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8" w:rsidRPr="008B4E18" w:rsidRDefault="008B4E18" w:rsidP="008B4E18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8"/>
          <w:szCs w:val="28"/>
        </w:rPr>
      </w:pPr>
      <w:r w:rsidRPr="008B4E18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8"/>
          <w:szCs w:val="28"/>
        </w:rPr>
        <w:t>Закон Забайкальского края от 23 июля 2014 года №1023-ЗЗК "О комиссиях по делам несовершеннолетних и защите их прав в Забайкальском крае"</w:t>
      </w:r>
    </w:p>
    <w:p w:rsidR="008B4E18" w:rsidRPr="008B4E18" w:rsidRDefault="008B4E18" w:rsidP="008B4E18">
      <w:pPr>
        <w:spacing w:after="114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8B4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Дата подписания 23 июля 2014 г.</w:t>
      </w:r>
    </w:p>
    <w:p w:rsidR="008B4E18" w:rsidRPr="008B4E18" w:rsidRDefault="008B4E18" w:rsidP="008B4E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8B4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Опубликован 25 июля 2014 г.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right"/>
        <w:rPr>
          <w:color w:val="000000"/>
          <w:spacing w:val="4"/>
        </w:rPr>
      </w:pPr>
      <w:proofErr w:type="gramStart"/>
      <w:r w:rsidRPr="008B4E18">
        <w:rPr>
          <w:color w:val="000000"/>
          <w:spacing w:val="4"/>
        </w:rPr>
        <w:t>Принят</w:t>
      </w:r>
      <w:proofErr w:type="gramEnd"/>
      <w:r w:rsidRPr="008B4E18">
        <w:rPr>
          <w:color w:val="000000"/>
          <w:spacing w:val="4"/>
        </w:rPr>
        <w:t xml:space="preserve"> Законодательным Собранием Забайкальского края 16 июля 2014 года.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Настоящий Закон края устанавливает порядок образования и организации деятельности комиссий по делам несовершеннолетних и защите их прав в Забайкальском крае.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1. Комиссии по делам несовершеннолетних и защите их прав в Забайкальском крае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1. </w:t>
      </w:r>
      <w:proofErr w:type="gramStart"/>
      <w:r w:rsidRPr="008B4E18">
        <w:rPr>
          <w:color w:val="000000"/>
          <w:spacing w:val="4"/>
        </w:rPr>
        <w:t>Комиссии по делам несовершеннолетних и защите их прав в Забайкальском крае (далее - комиссии) являются постоянно действующими коллегиальными органами системы профилактики безнадзорности и правонарушений несовершеннолетних, образуемыми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 w:rsidRPr="008B4E18">
        <w:rPr>
          <w:color w:val="000000"/>
          <w:spacing w:val="4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r w:rsidRPr="008B4E18">
        <w:rPr>
          <w:color w:val="000000"/>
          <w:spacing w:val="4"/>
        </w:rPr>
        <w:br/>
        <w:t>В случаях, предусмотренных законодательством Российской Федерации, комиссии выполняют функции специализированного государственного органа по применению принудительных мер воспитательного воздействия к несовершеннолетним, освобожденным судом от уголовной ответственности.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2. Систему комиссий составляют: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комиссия по делам несовершеннолетних и защите их прав Забайкальского края (далее - краевая комиссия);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2) районные (городские) и районные в городах комиссии по делам несовершеннолетних и защите их прав (далее - муниципальные комиссии).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2. Порядок образования краевой комиссии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Краевая комиссия образуется Правительством Забайкальского края.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2. Краевая комиссия состоит из председателя, его заместителя, ответственного секретаря и иных членов. По согласованию в состав краевой комиссии в качестве членов могут входить депутаты Законодательного Собрания Забайкальского края, руководители (их заместители) органов и учреждений системы профилактики </w:t>
      </w:r>
      <w:r w:rsidRPr="008B4E18">
        <w:rPr>
          <w:color w:val="000000"/>
          <w:spacing w:val="4"/>
        </w:rPr>
        <w:lastRenderedPageBreak/>
        <w:t xml:space="preserve">безнадзорности и правонарушений несовершеннолетних, представители общественных объединений, религиозных </w:t>
      </w:r>
      <w:proofErr w:type="spellStart"/>
      <w:r w:rsidRPr="008B4E18">
        <w:rPr>
          <w:color w:val="000000"/>
          <w:spacing w:val="4"/>
        </w:rPr>
        <w:t>конфессий</w:t>
      </w:r>
      <w:proofErr w:type="spellEnd"/>
      <w:r w:rsidRPr="008B4E18">
        <w:rPr>
          <w:color w:val="000000"/>
          <w:spacing w:val="4"/>
        </w:rPr>
        <w:t>, граждане, имеющие опыт работы с несовершеннолетними.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3. Организацию деятельности краевой комиссии обеспечивают заместитель председателя краевой комиссии и ответственный секретарь краевой комиссии, функции которых осуществляют государственные гражданские служащие.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4. По приглашению краевой комиссии в ее заседаниях принимают участие с правом совещательного голоса представители государственных органов и учреждений, а также общественных объединений, занимающихся проблемами несовершеннолетних, их родителей (законных представителей).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5. Количество членов и персональный состав краевой комиссии определяются Правительством Забайкальского края.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3. Порядок образования муниципальных комиссий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Муниципальная комиссия образуется по решению руководителя администрации муниципального района, городского округа в количестве 11-15 человек с утверждением персонального состава.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2. Муниципальная комиссия состоит из председателя, его заместителя (заместителей), ответственного секретаря и иных членов. Функции председателя муниципальной комиссии возлагаются на заместителя руководителя администрации муниципального района, городского округа. 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В качестве членов в состав муниципальной комиссии могут входить руководители (их заместители) органов и учреждений системы профилактики безнадзорности и правонарушений несовершеннолетних, по согласованию - депутаты представительного органа муниципального района, городского округа, представители иных государственных (муниципальных) органов и учреждений, общественных объединений, религиозных </w:t>
      </w:r>
      <w:proofErr w:type="spellStart"/>
      <w:r w:rsidRPr="008B4E18">
        <w:rPr>
          <w:color w:val="000000"/>
          <w:spacing w:val="4"/>
        </w:rPr>
        <w:t>конфессий</w:t>
      </w:r>
      <w:proofErr w:type="spellEnd"/>
      <w:r w:rsidRPr="008B4E18">
        <w:rPr>
          <w:color w:val="000000"/>
          <w:spacing w:val="4"/>
        </w:rPr>
        <w:t>, граждане, имеющие опыт работы с несовершеннолетними.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3. Организацию деятельности муниципальной комиссии обеспечивает ответственный секретарь, функции которого осуществляет муниципальный служащий.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4. В муниципальную комиссию по решению руководителя администрации муниципального района, городского округа в зависимости от численности несовершеннолетнего населения, проживающего на территории муниципального района, городского округа, в соответствии с законом Забайкальского края вводятся специалисты, осуществляющие работу по защите прав ребенка, являющиеся муниципальными служащими.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5. По приглашению муниципальной комиссии в ее заседаниях принимают участие с правом совещательного голоса представители организаций и общественных объединений, занимающихся проблемами несовершеннолетних, их родителей (законных представителей).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4. Полномочия краевой комиссии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Краевая комиссия: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контролирует, направляет и координирует деятельность муниципальных комиссий по исполнению их функций, оказывает им методическую помощь, обобщает и распространяет положительный опыт их работы;</w:t>
      </w:r>
      <w:r w:rsidRPr="008B4E18">
        <w:rPr>
          <w:color w:val="000000"/>
          <w:spacing w:val="4"/>
        </w:rPr>
        <w:br/>
        <w:t>2) осуществляет меры, предусмотренные законодательством Российской Федерации, по координации деятельности органов и учреждений системы профилактики безнадзорности и правонарушений несовершеннолетних;</w:t>
      </w:r>
      <w:r w:rsidRPr="008B4E18">
        <w:rPr>
          <w:color w:val="000000"/>
          <w:spacing w:val="4"/>
        </w:rPr>
        <w:br/>
        <w:t>3) разрабатывает и вносит в Правительство Забайкальского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4) участвует в разработке проектов нормативных правовых актов Забайкальского края,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8B4E18">
        <w:rPr>
          <w:color w:val="000000"/>
          <w:spacing w:val="4"/>
        </w:rPr>
        <w:t>ресоциализацию</w:t>
      </w:r>
      <w:proofErr w:type="spellEnd"/>
      <w:r w:rsidRPr="008B4E18">
        <w:rPr>
          <w:color w:val="000000"/>
          <w:spacing w:val="4"/>
        </w:rPr>
        <w:t xml:space="preserve"> несовершеннолетних, допускающих незаконное потребление наркотических средств и психотропных веществ, защиту семьи с несовершеннолетними детьми, анализирует эффективность указанных нормативных правовых актов Забайкальского края;</w:t>
      </w:r>
      <w:r w:rsidRPr="008B4E18">
        <w:rPr>
          <w:color w:val="000000"/>
          <w:spacing w:val="4"/>
        </w:rPr>
        <w:br/>
      </w:r>
      <w:proofErr w:type="gramStart"/>
      <w:r w:rsidRPr="008B4E18">
        <w:rPr>
          <w:color w:val="000000"/>
          <w:spacing w:val="4"/>
        </w:rPr>
        <w:t>5) принимает на основании полученной от органов и учреждений системы профилактики безнадзорности и правонарушений несовершеннолетних информации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</w:t>
      </w:r>
      <w:proofErr w:type="gramEnd"/>
      <w:r w:rsidRPr="008B4E18">
        <w:rPr>
          <w:color w:val="000000"/>
          <w:spacing w:val="4"/>
        </w:rPr>
        <w:t xml:space="preserve"> информации при ее хранении и использовании;</w:t>
      </w:r>
      <w:r w:rsidRPr="008B4E18">
        <w:rPr>
          <w:color w:val="000000"/>
          <w:spacing w:val="4"/>
        </w:rPr>
        <w:br/>
        <w:t>6) рассматривает жалобы и заявления о нарушении прав и законных интересов несовершеннолетних по вопросам, отнесенным к полномочиям краевой комиссии;</w:t>
      </w:r>
      <w:r w:rsidRPr="008B4E18">
        <w:rPr>
          <w:color w:val="000000"/>
          <w:spacing w:val="4"/>
        </w:rPr>
        <w:br/>
        <w:t>7) осуществляет иные полномочия в соответствии с федеральными законами и законами Забайкальского края.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proofErr w:type="gramStart"/>
      <w:r>
        <w:rPr>
          <w:color w:val="000000"/>
          <w:spacing w:val="4"/>
        </w:rPr>
        <w:t>2.</w:t>
      </w:r>
      <w:r w:rsidRPr="008B4E18">
        <w:rPr>
          <w:color w:val="000000"/>
          <w:spacing w:val="4"/>
        </w:rPr>
        <w:t>Краевая комиссия вправе:</w:t>
      </w:r>
      <w:r w:rsidRPr="008B4E18">
        <w:rPr>
          <w:color w:val="000000"/>
          <w:spacing w:val="4"/>
        </w:rPr>
        <w:br/>
        <w:t>1) запрашивать информацию, необходимую для осуществления своих полномочий, от органов государственной власти, органов местного самоуправления, организаций независимо от их форм собственности, органов и учреждений системы профилактики безнадзорности и правонарушений несовершеннолетних;</w:t>
      </w:r>
      <w:r w:rsidRPr="008B4E18">
        <w:rPr>
          <w:color w:val="000000"/>
          <w:spacing w:val="4"/>
        </w:rPr>
        <w:br/>
        <w:t>2) привлекать в случае необходимости к своей работе должностных лиц, специалистов для оказания помощи при подготовке материалов по рассматриваемым вопросам, относящимся к ее полномочиям;</w:t>
      </w:r>
      <w:proofErr w:type="gramEnd"/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3) организовывать мероприятия, направленные на решение проблем профилактики безнадзорности и правонарушений несовершеннолетних, защиты их прав и законных интересов; </w:t>
      </w:r>
      <w:r w:rsidRPr="008B4E18">
        <w:rPr>
          <w:color w:val="000000"/>
          <w:spacing w:val="4"/>
        </w:rPr>
        <w:br/>
        <w:t xml:space="preserve">4) принимать участие в работе по </w:t>
      </w:r>
      <w:proofErr w:type="spellStart"/>
      <w:r w:rsidRPr="008B4E18">
        <w:rPr>
          <w:color w:val="000000"/>
          <w:spacing w:val="4"/>
        </w:rPr>
        <w:t>ресоциализации</w:t>
      </w:r>
      <w:proofErr w:type="spellEnd"/>
      <w:r w:rsidRPr="008B4E18">
        <w:rPr>
          <w:color w:val="000000"/>
          <w:spacing w:val="4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исправительные учреждения;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5) представлять в органы и учреждения системы профилактики безнадзорности и правонарушений несовершеннолетних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6) посещать учреждения системы профилактики безнадзорности и правонарушений несовершеннолетних для проверки в пределах своих полномочий условий содержания, воспитания и обучения несовершеннолетних, а также обращения с несовершеннолетними.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5. Полномочия муниципальных комиссий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Муниципальные комиссии осуществляют предусмотренные федеральными законами и законами Забайкальского края меры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2. </w:t>
      </w:r>
      <w:proofErr w:type="gramStart"/>
      <w:r w:rsidRPr="008B4E18">
        <w:rPr>
          <w:color w:val="000000"/>
          <w:spacing w:val="4"/>
        </w:rPr>
        <w:t>Муниципальные комиссии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Федерации об административных правонарушениях и Законом Забайкальского края от 2 июля 2009 года № 198-ЗЗК "Об административных правонарушениях" к компетенции муниципальных комиссий, а также материалы (дела), не связанные с делами об административных правонарушениях.</w:t>
      </w:r>
      <w:proofErr w:type="gramEnd"/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3. Муниципальные комиссии в пределах своей компетенции:</w:t>
      </w:r>
      <w:r w:rsidRPr="008B4E18">
        <w:rPr>
          <w:color w:val="000000"/>
          <w:spacing w:val="4"/>
        </w:rPr>
        <w:br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8B4E18">
        <w:rPr>
          <w:color w:val="000000"/>
          <w:spacing w:val="4"/>
        </w:rPr>
        <w:br/>
      </w:r>
      <w:proofErr w:type="gramStart"/>
      <w:r w:rsidRPr="008B4E18">
        <w:rPr>
          <w:color w:val="000000"/>
          <w:spacing w:val="4"/>
        </w:rPr>
        <w:t>2) выполняют функции специализированного государственного органа, которому суд передает под надзор несовершеннолетних, освобожденных судом от уголовной ответственности;</w:t>
      </w:r>
      <w:proofErr w:type="gramEnd"/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3) осуществляют </w:t>
      </w:r>
      <w:proofErr w:type="gramStart"/>
      <w:r w:rsidRPr="008B4E18">
        <w:rPr>
          <w:color w:val="000000"/>
          <w:spacing w:val="4"/>
        </w:rPr>
        <w:t>контроль за</w:t>
      </w:r>
      <w:proofErr w:type="gramEnd"/>
      <w:r w:rsidRPr="008B4E18">
        <w:rPr>
          <w:color w:val="000000"/>
          <w:spacing w:val="4"/>
        </w:rPr>
        <w:t xml:space="preserve"> исполнением назначенных несовершеннолетнему, освобожденному судом от уголовной ответственности, принудительных мер воспитательного воздействия и проводят индивидуальную профилактическую работу с несовершеннолетним, освобожденным судом от уголовной ответственности, переданным судом под надзор комиссии в случаях и порядке, установленных законодательством Российской Федерации;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proofErr w:type="gramStart"/>
      <w:r w:rsidRPr="008B4E18">
        <w:rPr>
          <w:color w:val="000000"/>
          <w:spacing w:val="4"/>
        </w:rPr>
        <w:t>4) в случае систематического неисполнения несовершеннолетним, освобожденным судом от уголовной ответственности, принудительных мер воспитательного воздействия, назначенных судом, обращаются в суд с представлением об их отмене и направлении материалов для привлечения к уголовной ответственности несовершеннолетнего, освобожденного судом от уголовной ответственности;</w:t>
      </w:r>
      <w:r w:rsidRPr="008B4E18">
        <w:rPr>
          <w:color w:val="000000"/>
          <w:spacing w:val="4"/>
        </w:rPr>
        <w:br/>
        <w:t>5) принимают постановления об отчислении несовершеннолетних из специальных учебно-воспитательных учреждений открытого типа;</w:t>
      </w:r>
      <w:proofErr w:type="gramEnd"/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6)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8B4E18">
        <w:rPr>
          <w:color w:val="000000"/>
          <w:spacing w:val="4"/>
        </w:rPr>
        <w:t>недостижением</w:t>
      </w:r>
      <w:proofErr w:type="spellEnd"/>
      <w:r w:rsidRPr="008B4E18">
        <w:rPr>
          <w:color w:val="000000"/>
          <w:spacing w:val="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8B4E18">
        <w:rPr>
          <w:color w:val="000000"/>
          <w:spacing w:val="4"/>
        </w:rPr>
        <w:t>судом</w:t>
      </w:r>
      <w:proofErr w:type="gramEnd"/>
      <w:r w:rsidRPr="008B4E18">
        <w:rPr>
          <w:color w:val="000000"/>
          <w:spacing w:val="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муниципальных комиссий; </w:t>
      </w:r>
      <w:r w:rsidRPr="008B4E18">
        <w:rPr>
          <w:color w:val="000000"/>
          <w:spacing w:val="4"/>
        </w:rPr>
        <w:br/>
        <w:t xml:space="preserve">7) применяют к несовершеннолетним, совершившим общественно опасное деяние, не подлежащим уголовной ответственности в связи с </w:t>
      </w:r>
      <w:proofErr w:type="spellStart"/>
      <w:r w:rsidRPr="008B4E18">
        <w:rPr>
          <w:color w:val="000000"/>
          <w:spacing w:val="4"/>
        </w:rPr>
        <w:t>недостижением</w:t>
      </w:r>
      <w:proofErr w:type="spellEnd"/>
      <w:r w:rsidRPr="008B4E18">
        <w:rPr>
          <w:color w:val="000000"/>
          <w:spacing w:val="4"/>
        </w:rPr>
        <w:t xml:space="preserve"> возраста наступления уголовной ответственности, меры воспитательного воздействия:</w:t>
      </w:r>
      <w:r w:rsidRPr="008B4E18">
        <w:rPr>
          <w:color w:val="000000"/>
          <w:spacing w:val="4"/>
        </w:rPr>
        <w:br/>
        <w:t xml:space="preserve">обязывают их принести публичное извинение потерпевшему или извинение в иной </w:t>
      </w:r>
      <w:proofErr w:type="spellStart"/>
      <w:r w:rsidRPr="008B4E18">
        <w:rPr>
          <w:color w:val="000000"/>
          <w:spacing w:val="4"/>
        </w:rPr>
        <w:t>форме</w:t>
      </w:r>
      <w:proofErr w:type="gramStart"/>
      <w:r w:rsidRPr="008B4E18">
        <w:rPr>
          <w:color w:val="000000"/>
          <w:spacing w:val="4"/>
        </w:rPr>
        <w:t>;в</w:t>
      </w:r>
      <w:proofErr w:type="gramEnd"/>
      <w:r w:rsidRPr="008B4E18">
        <w:rPr>
          <w:color w:val="000000"/>
          <w:spacing w:val="4"/>
        </w:rPr>
        <w:t>ыносят</w:t>
      </w:r>
      <w:proofErr w:type="spellEnd"/>
      <w:r w:rsidRPr="008B4E18">
        <w:rPr>
          <w:color w:val="000000"/>
          <w:spacing w:val="4"/>
        </w:rPr>
        <w:t xml:space="preserve"> предупреждение;</w:t>
      </w:r>
      <w:r>
        <w:rPr>
          <w:color w:val="000000"/>
          <w:spacing w:val="4"/>
        </w:rPr>
        <w:t xml:space="preserve"> </w:t>
      </w:r>
      <w:r w:rsidRPr="008B4E18">
        <w:rPr>
          <w:color w:val="000000"/>
          <w:spacing w:val="4"/>
        </w:rPr>
        <w:t>объявляют выговор или строгий выговор;</w:t>
      </w:r>
      <w:r w:rsidRPr="008B4E18">
        <w:rPr>
          <w:color w:val="000000"/>
          <w:spacing w:val="4"/>
        </w:rPr>
        <w:br/>
      </w:r>
      <w:proofErr w:type="gramStart"/>
      <w:r w:rsidRPr="008B4E18">
        <w:rPr>
          <w:color w:val="000000"/>
          <w:spacing w:val="4"/>
        </w:rPr>
        <w:t>передают несовершеннолетнего под надзор родителей (законных представителей) или общественных воспитателей, а также под наблюдение трудового коллектива или общественной организации с согласия обеих сторон;</w:t>
      </w:r>
      <w:r w:rsidRPr="008B4E18">
        <w:rPr>
          <w:color w:val="000000"/>
          <w:spacing w:val="4"/>
        </w:rPr>
        <w:br/>
        <w:t>8) применяют к родителям (законным представителям) несовершеннолетних в случае невыполнения ими обязанностей по воспитанию и обучению детей или в связи с совершением несовершеннолетними правонарушений следующие меры воздействия:</w:t>
      </w:r>
      <w:r w:rsidRPr="008B4E18">
        <w:rPr>
          <w:color w:val="000000"/>
          <w:spacing w:val="4"/>
        </w:rPr>
        <w:br/>
        <w:t>выносят общественное порицание;</w:t>
      </w:r>
      <w:proofErr w:type="gramEnd"/>
      <w:r>
        <w:rPr>
          <w:color w:val="000000"/>
          <w:spacing w:val="4"/>
        </w:rPr>
        <w:t xml:space="preserve"> </w:t>
      </w:r>
      <w:r w:rsidRPr="008B4E18">
        <w:rPr>
          <w:color w:val="000000"/>
          <w:spacing w:val="4"/>
        </w:rPr>
        <w:t>выносят предупреждение;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proofErr w:type="gramStart"/>
      <w:r w:rsidRPr="008B4E18">
        <w:rPr>
          <w:color w:val="000000"/>
          <w:spacing w:val="4"/>
        </w:rPr>
        <w:t>9) подготавливают совместно с соответствующими органами или учреждениями материалы, представляемые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 </w:t>
      </w:r>
      <w:r w:rsidRPr="008B4E18">
        <w:rPr>
          <w:color w:val="000000"/>
          <w:spacing w:val="4"/>
        </w:rPr>
        <w:br/>
        <w:t>10)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  <w:proofErr w:type="gramEnd"/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11)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Муниципальные комиссии не позднее чем в месячный срок принимают совместно с родителями (законными представителями) указанных несовершеннолетних и органами местного самоуправления, осуществляющими управление в сфере образования,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- по трудоустройству таких несовершеннолетних;</w:t>
      </w:r>
      <w:r w:rsidRPr="008B4E18">
        <w:rPr>
          <w:color w:val="000000"/>
          <w:spacing w:val="4"/>
        </w:rPr>
        <w:br/>
        <w:t>12)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государства; </w:t>
      </w:r>
      <w:r w:rsidRPr="008B4E18">
        <w:rPr>
          <w:color w:val="000000"/>
          <w:spacing w:val="4"/>
        </w:rPr>
        <w:br/>
        <w:t>13) применяют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Забайкальского края; </w:t>
      </w:r>
      <w:r w:rsidRPr="008B4E18">
        <w:rPr>
          <w:color w:val="000000"/>
          <w:spacing w:val="4"/>
        </w:rPr>
        <w:br/>
        <w:t xml:space="preserve">14) принимают на основании заключения </w:t>
      </w:r>
      <w:proofErr w:type="spellStart"/>
      <w:r w:rsidRPr="008B4E18">
        <w:rPr>
          <w:color w:val="000000"/>
          <w:spacing w:val="4"/>
        </w:rPr>
        <w:t>психолого-медико-педагогической</w:t>
      </w:r>
      <w:proofErr w:type="spellEnd"/>
      <w:r w:rsidRPr="008B4E18">
        <w:rPr>
          <w:color w:val="000000"/>
          <w:spacing w:val="4"/>
        </w:rPr>
        <w:t xml:space="preserve"> комиссии решения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  <w:r w:rsidRPr="008B4E18">
        <w:rPr>
          <w:color w:val="000000"/>
          <w:spacing w:val="4"/>
        </w:rPr>
        <w:br/>
        <w:t>15)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 w:rsidRPr="008B4E18">
        <w:rPr>
          <w:color w:val="000000"/>
          <w:spacing w:val="4"/>
        </w:rPr>
        <w:br/>
        <w:t>16)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  <w:r w:rsidRPr="008B4E18">
        <w:rPr>
          <w:color w:val="000000"/>
          <w:spacing w:val="4"/>
        </w:rPr>
        <w:br/>
        <w:t xml:space="preserve">о продлении срока пребывания несовершеннолетнего в специальном учебно-воспитательном учреждении закрытого типа - не позднее чем за один месяц до </w:t>
      </w:r>
      <w:proofErr w:type="gramStart"/>
      <w:r w:rsidRPr="008B4E18">
        <w:rPr>
          <w:color w:val="000000"/>
          <w:spacing w:val="4"/>
        </w:rPr>
        <w:t>истечения</w:t>
      </w:r>
      <w:proofErr w:type="gramEnd"/>
      <w:r w:rsidRPr="008B4E18">
        <w:rPr>
          <w:color w:val="000000"/>
          <w:spacing w:val="4"/>
        </w:rPr>
        <w:t xml:space="preserve"> установленного судом срока пребывания несовершеннолетнего в указанном учреждении;</w:t>
      </w:r>
      <w:r w:rsidRPr="008B4E18">
        <w:rPr>
          <w:color w:val="000000"/>
          <w:spacing w:val="4"/>
        </w:rPr>
        <w:br/>
      </w:r>
      <w:proofErr w:type="gramStart"/>
      <w:r w:rsidRPr="008B4E18">
        <w:rPr>
          <w:color w:val="000000"/>
          <w:spacing w:val="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8B4E18">
        <w:rPr>
          <w:color w:val="000000"/>
          <w:spacing w:val="4"/>
        </w:rPr>
        <w:t>психолого-медико-педагогической</w:t>
      </w:r>
      <w:proofErr w:type="spellEnd"/>
      <w:r w:rsidRPr="008B4E18">
        <w:rPr>
          <w:color w:val="000000"/>
          <w:spacing w:val="4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8B4E18">
        <w:rPr>
          <w:color w:val="000000"/>
          <w:spacing w:val="4"/>
        </w:rPr>
        <w:t xml:space="preserve"> </w:t>
      </w:r>
      <w:proofErr w:type="gramStart"/>
      <w:r w:rsidRPr="008B4E18">
        <w:rPr>
          <w:color w:val="000000"/>
          <w:spacing w:val="4"/>
        </w:rPr>
        <w:t>учреждении закрытого типа; </w:t>
      </w:r>
      <w:r w:rsidRPr="008B4E18">
        <w:rPr>
          <w:color w:val="000000"/>
          <w:spacing w:val="4"/>
        </w:rPr>
        <w:br/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 w:rsidRPr="008B4E18">
        <w:rPr>
          <w:color w:val="000000"/>
          <w:spacing w:val="4"/>
        </w:rPr>
        <w:br/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proofErr w:type="gramStart"/>
      <w:r w:rsidRPr="008B4E18">
        <w:rPr>
          <w:color w:val="000000"/>
          <w:spacing w:val="4"/>
        </w:rPr>
        <w:t>17) разрабатывают и утверждают индивидуальную программу реабилитации несовершеннолетнего, отбывшего наказание в виде лишения свободы или осужденного без лишения свободы, включающую в себя оценку (экспертизу) состояния несовершеннолетнего, в том числе проведенную медицинскими организациями оценку состояния здоровья несовершеннолетнего, психологические и иные антикризисные меры, а также долгосрочные меры по социальной реабилитации несовершеннолетнего, которые осуществляются муниципальными комиссиями совместно с образовательными организациями, медицинскими организациями и</w:t>
      </w:r>
      <w:proofErr w:type="gramEnd"/>
      <w:r w:rsidRPr="008B4E18">
        <w:rPr>
          <w:color w:val="000000"/>
          <w:spacing w:val="4"/>
        </w:rPr>
        <w:t xml:space="preserve"> другими учреждениями;</w:t>
      </w:r>
      <w:r w:rsidRPr="008B4E18">
        <w:rPr>
          <w:color w:val="000000"/>
          <w:spacing w:val="4"/>
        </w:rPr>
        <w:br/>
        <w:t>18) выносят решение о поручении проведения индивидуальной профилактической работы в отношении несовершеннолетних, отбывших наказание в виде лишения свободы или осужденных без лишения свободы, их родителям (законным представителям), органам и учреждениям системы профилактики безнадзорности и правонарушений несовершеннолетних;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19) дают совместно с Государственной инспекцией труда в Забайкальском крае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r w:rsidRPr="008B4E18">
        <w:rPr>
          <w:color w:val="000000"/>
          <w:spacing w:val="4"/>
        </w:rPr>
        <w:br/>
      </w:r>
      <w:proofErr w:type="gramStart"/>
      <w:r w:rsidRPr="008B4E18">
        <w:rPr>
          <w:color w:val="000000"/>
          <w:spacing w:val="4"/>
        </w:rPr>
        <w:t>20) принимают на основании полученной от органов и учреждений системы профилактики безнадзорности и правонарушений несовершеннолетних информации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информации</w:t>
      </w:r>
      <w:proofErr w:type="gramEnd"/>
      <w:r w:rsidRPr="008B4E18">
        <w:rPr>
          <w:color w:val="000000"/>
          <w:spacing w:val="4"/>
        </w:rPr>
        <w:t xml:space="preserve"> </w:t>
      </w:r>
      <w:proofErr w:type="gramStart"/>
      <w:r w:rsidRPr="008B4E18">
        <w:rPr>
          <w:color w:val="000000"/>
          <w:spacing w:val="4"/>
        </w:rPr>
        <w:t>при ее хранении и использовании;</w:t>
      </w:r>
      <w:r w:rsidRPr="008B4E18">
        <w:rPr>
          <w:color w:val="000000"/>
          <w:spacing w:val="4"/>
        </w:rPr>
        <w:br/>
        <w:t>21) участвуют в разработке проектов нормативных правовых актов по вопросам защиты прав и законных интересов несовершеннолетних;</w:t>
      </w:r>
      <w:r w:rsidRPr="008B4E18">
        <w:rPr>
          <w:color w:val="000000"/>
          <w:spacing w:val="4"/>
        </w:rPr>
        <w:br/>
        <w:t>22) осуществляют иные полномочия, установленные федеральными законами и законами Забайкальского края.</w:t>
      </w:r>
      <w:proofErr w:type="gramEnd"/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>
        <w:rPr>
          <w:color w:val="000000"/>
          <w:spacing w:val="4"/>
        </w:rPr>
        <w:t>4.</w:t>
      </w:r>
      <w:r w:rsidRPr="008B4E18">
        <w:rPr>
          <w:color w:val="000000"/>
          <w:spacing w:val="4"/>
        </w:rPr>
        <w:t>Муниципальные комиссии вправе: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proofErr w:type="gramStart"/>
      <w:r w:rsidRPr="008B4E18">
        <w:rPr>
          <w:color w:val="000000"/>
          <w:spacing w:val="4"/>
        </w:rPr>
        <w:t>1) запрашивать информацию, необходимую для осуществления своих полномочий, от органов государственной власти, органов местного самоуправления, организаций независимо от их форм собственности, от органов и учреждений системы профилактики безнадзорности и правонарушений несовершеннолетних;</w:t>
      </w:r>
      <w:r w:rsidRPr="008B4E18">
        <w:rPr>
          <w:color w:val="000000"/>
          <w:spacing w:val="4"/>
        </w:rPr>
        <w:br/>
        <w:t>2) привлекать в случае необходимости к своей работе должностных лиц, специалистов для оказания помощи при подготовке материалов по рассматриваемым вопросам, относящимся к полномочиям муниципальной комиссии;</w:t>
      </w:r>
      <w:proofErr w:type="gramEnd"/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3) проводить профилактическую работу с безнадзорными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или лечебных учреждений закрытого типа (при наличии ходатайства администрации), освободившимися из мест лишения свободы.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6. Порядок организации деятельности комиссий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Комиссии осуществляют деятельность в соответствии с планами работы, утвержденными на заседаниях.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2. Заседания краевой комиссии проводятся не реже одного раза в квартал, заседания муниципальных комиссий - не реже двух раз в месяц.</w:t>
      </w:r>
      <w:r w:rsidRPr="008B4E18">
        <w:rPr>
          <w:color w:val="000000"/>
          <w:spacing w:val="4"/>
        </w:rPr>
        <w:br/>
        <w:t>Комиссии вправе проводить внеочередные и выездные заседания.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3. Председатель комиссии: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>
        <w:rPr>
          <w:color w:val="000000"/>
          <w:spacing w:val="4"/>
        </w:rPr>
        <w:t>1)</w:t>
      </w:r>
      <w:r w:rsidRPr="008B4E18">
        <w:rPr>
          <w:color w:val="000000"/>
          <w:spacing w:val="4"/>
        </w:rPr>
        <w:t>осуществляет руководство деятельностью комиссии; </w:t>
      </w:r>
      <w:r>
        <w:rPr>
          <w:color w:val="000000"/>
          <w:spacing w:val="4"/>
        </w:rPr>
        <w:br/>
        <w:t>2)</w:t>
      </w:r>
      <w:r w:rsidRPr="008B4E18">
        <w:rPr>
          <w:color w:val="000000"/>
          <w:spacing w:val="4"/>
        </w:rPr>
        <w:t>председательствует на заседании комиссии и организует ее работу;</w:t>
      </w:r>
      <w:r>
        <w:rPr>
          <w:color w:val="000000"/>
          <w:spacing w:val="4"/>
        </w:rPr>
        <w:br/>
        <w:t>3)</w:t>
      </w:r>
      <w:r w:rsidRPr="008B4E18">
        <w:rPr>
          <w:color w:val="000000"/>
          <w:spacing w:val="4"/>
        </w:rPr>
        <w:t>имеет право решающего голоса при голосовании на заседании комиссии;</w:t>
      </w:r>
      <w:r>
        <w:rPr>
          <w:color w:val="000000"/>
          <w:spacing w:val="4"/>
        </w:rPr>
        <w:br/>
        <w:t>4)</w:t>
      </w:r>
      <w:r w:rsidRPr="008B4E18">
        <w:rPr>
          <w:color w:val="000000"/>
          <w:spacing w:val="4"/>
        </w:rPr>
        <w:t>представляет комиссию в государственных органах, органах местного самоуправления и организациях;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>
        <w:rPr>
          <w:color w:val="000000"/>
          <w:spacing w:val="4"/>
        </w:rPr>
        <w:t>5)</w:t>
      </w:r>
      <w:r w:rsidRPr="008B4E18">
        <w:rPr>
          <w:color w:val="000000"/>
          <w:spacing w:val="4"/>
        </w:rPr>
        <w:t>утверждает повестку дня заседания комиссии;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>
        <w:rPr>
          <w:color w:val="000000"/>
          <w:spacing w:val="4"/>
        </w:rPr>
        <w:t>6)н</w:t>
      </w:r>
      <w:r w:rsidRPr="008B4E18">
        <w:rPr>
          <w:color w:val="000000"/>
          <w:spacing w:val="4"/>
        </w:rPr>
        <w:t>азначает дату заседания комиссии;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7) дает заместителю председателя комиссии, ответственному секретарю комиссии, ленам комиссии </w:t>
      </w:r>
      <w:proofErr w:type="gramStart"/>
      <w:r w:rsidRPr="008B4E18">
        <w:rPr>
          <w:color w:val="000000"/>
          <w:spacing w:val="4"/>
        </w:rPr>
        <w:t>обязательные к исполнению</w:t>
      </w:r>
      <w:proofErr w:type="gramEnd"/>
      <w:r w:rsidRPr="008B4E18">
        <w:rPr>
          <w:color w:val="000000"/>
          <w:spacing w:val="4"/>
        </w:rPr>
        <w:t xml:space="preserve"> поручения по вопросам, отнесенным к компетенции комиссии;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8) представляет уполномоченным органам (должностным лицам) предложения по формированию персонального состава комиссии;</w:t>
      </w:r>
      <w:r w:rsidRPr="008B4E18">
        <w:rPr>
          <w:color w:val="000000"/>
          <w:spacing w:val="4"/>
        </w:rPr>
        <w:br/>
        <w:t xml:space="preserve">9) осуществляет </w:t>
      </w:r>
      <w:proofErr w:type="gramStart"/>
      <w:r w:rsidRPr="008B4E18">
        <w:rPr>
          <w:color w:val="000000"/>
          <w:spacing w:val="4"/>
        </w:rPr>
        <w:t>контроль за</w:t>
      </w:r>
      <w:proofErr w:type="gramEnd"/>
      <w:r w:rsidRPr="008B4E18">
        <w:rPr>
          <w:color w:val="000000"/>
          <w:spacing w:val="4"/>
        </w:rPr>
        <w:t xml:space="preserve"> исполнением плана работы комиссии, подписывает постановления комиссии;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10) обеспечивает представление отчетности о работе по профилактике безнадзорности и правонарушений несовершеннолетних в порядке, установленном статьей 8 настоящего Закона края.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4. Заместитель председателя комиссии: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выполняет поручения председателя комиссии;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2) исполняет обязанности председателя комиссии в его отсутствие;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3) обеспечивает </w:t>
      </w:r>
      <w:proofErr w:type="gramStart"/>
      <w:r w:rsidRPr="008B4E18">
        <w:rPr>
          <w:color w:val="000000"/>
          <w:spacing w:val="4"/>
        </w:rPr>
        <w:t>контроль за</w:t>
      </w:r>
      <w:proofErr w:type="gramEnd"/>
      <w:r w:rsidRPr="008B4E18">
        <w:rPr>
          <w:color w:val="000000"/>
          <w:spacing w:val="4"/>
        </w:rPr>
        <w:t xml:space="preserve"> исполнением решений комиссии;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4) обеспечивает </w:t>
      </w:r>
      <w:proofErr w:type="gramStart"/>
      <w:r w:rsidRPr="008B4E18">
        <w:rPr>
          <w:color w:val="000000"/>
          <w:spacing w:val="4"/>
        </w:rPr>
        <w:t>контроль за</w:t>
      </w:r>
      <w:proofErr w:type="gramEnd"/>
      <w:r w:rsidRPr="008B4E18">
        <w:rPr>
          <w:color w:val="000000"/>
          <w:spacing w:val="4"/>
        </w:rPr>
        <w:t xml:space="preserve"> своевременной подготовкой материалов для рассмотрения на заседании комиссии.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5. Ответственный секретарь комиссии: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осуществляет подготовку материалов для рассмотрения на заседании комиссии;</w:t>
      </w:r>
      <w:r w:rsidRPr="008B4E18">
        <w:rPr>
          <w:color w:val="000000"/>
          <w:spacing w:val="4"/>
        </w:rPr>
        <w:br/>
        <w:t>2) выполняет поручения председателя и заместителя председателя комиссии;</w:t>
      </w:r>
      <w:r w:rsidRPr="008B4E18">
        <w:rPr>
          <w:color w:val="000000"/>
          <w:spacing w:val="4"/>
        </w:rPr>
        <w:br/>
        <w:t>3) отвечает за ведение делопроизводства комиссии;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5) осуществляет оформление решений, принимаемых комиссией по результатам рассмотрения соответствующих вопросов на заседании;</w:t>
      </w:r>
      <w:r w:rsidRPr="008B4E18">
        <w:rPr>
          <w:color w:val="000000"/>
          <w:spacing w:val="4"/>
        </w:rPr>
        <w:br/>
        <w:t>6) обеспечивает вручение копий постановлений, а в случае необходимости - выписок из протоколов заседаний комиссии.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6.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участвуют в заседании комиссии и его подготовке;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2) предварительно (до заседания комиссии) знакомятся с материалами по вопросам, выносимым на рассмотрение;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5) участвуют в обсуждении решений, принимаемых комиссией по рассматриваемым вопросам (делам), и голосуют при их принятии;</w:t>
      </w:r>
      <w:r w:rsidRPr="008B4E18">
        <w:rPr>
          <w:color w:val="000000"/>
          <w:spacing w:val="4"/>
        </w:rPr>
        <w:br/>
        <w:t>6) составляют протоколы об административных правонарушениях в случаях и порядке, предусмотренных Кодексом Российской Федерации </w:t>
      </w:r>
      <w:r w:rsidRPr="008B4E18">
        <w:rPr>
          <w:color w:val="000000"/>
          <w:spacing w:val="4"/>
        </w:rPr>
        <w:br/>
        <w:t>об административных правонарушениях;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proofErr w:type="gramStart"/>
      <w:r w:rsidRPr="008B4E18">
        <w:rPr>
          <w:color w:val="000000"/>
          <w:spacing w:val="4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8B4E18">
        <w:rPr>
          <w:color w:val="000000"/>
          <w:spacing w:val="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>
        <w:rPr>
          <w:color w:val="000000"/>
          <w:spacing w:val="4"/>
        </w:rPr>
        <w:t xml:space="preserve"> </w:t>
      </w:r>
      <w:r w:rsidRPr="008B4E18">
        <w:rPr>
          <w:color w:val="000000"/>
          <w:spacing w:val="4"/>
        </w:rPr>
        <w:t xml:space="preserve"> выполняют поручения председателя комиссии.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Забайкальского края.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8. Все материалы (дела) в отношении несовершеннолетних на заседании муниципальной комиссии рассматриваются при участии несовершеннолетних и их родителей (законных представителей).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9.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10. На заседании комиссии председательствует ее председатель либо заместитель председателя комиссии.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11. Решения комиссии принимаются большинством голосов присутствующих на заседании членов комиссии. При равенстве голосов решающее значение имеет голос председательствующего.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12. Протокол заседания комиссии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13. Краевая комиссия по вопросам своей компетенции принимает решения, которые оформляются в форме постановлений.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14. Решения муниципальных комиссий оформляются в форме постановлений.</w:t>
      </w:r>
      <w:r w:rsidRPr="008B4E18">
        <w:rPr>
          <w:color w:val="000000"/>
          <w:spacing w:val="4"/>
        </w:rPr>
        <w:br/>
        <w:t>В случаях, установленных Кодексом Российской Федерации об административных правонарушениях, для решения вопросов, необходимых для рассмотрения дела об административном правонарушении, муниципальные комиссии выносят определения.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15.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16. Решения комиссии содержат: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proofErr w:type="gramStart"/>
      <w:r w:rsidRPr="008B4E18">
        <w:rPr>
          <w:color w:val="000000"/>
          <w:spacing w:val="4"/>
        </w:rPr>
        <w:t>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  <w:r w:rsidRPr="008B4E18">
        <w:rPr>
          <w:color w:val="000000"/>
          <w:spacing w:val="4"/>
        </w:rPr>
        <w:br/>
        <w:t>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  <w:proofErr w:type="gramEnd"/>
      <w:r w:rsidRPr="008B4E18">
        <w:rPr>
          <w:color w:val="000000"/>
          <w:spacing w:val="4"/>
        </w:rPr>
        <w:br/>
        <w:t>3) иные положения в соответствии с федеральным законодательством.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17. Решения комиссии, принятые в пределах ее полномочий, обязательны для исполнения органами и учреждениями системы профилактики безнадзорности и правонарушений несовершеннолетних.</w:t>
      </w:r>
      <w:r>
        <w:rPr>
          <w:color w:val="000000"/>
          <w:spacing w:val="4"/>
        </w:rPr>
        <w:t xml:space="preserve"> </w:t>
      </w:r>
      <w:r w:rsidRPr="008B4E18">
        <w:rPr>
          <w:color w:val="000000"/>
          <w:spacing w:val="4"/>
        </w:rPr>
        <w:t>Неисполнение либо создание препятствий исполнению решений комиссии влечет административную ответственность, установленную законом Забайкальского края.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18.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решений, в указанный в них срок.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19. Решения комиссии могут быть обжалованы в порядке, установленном законодательством Российской Федерации.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20. Комиссии имеют бланки и печати со своими наименованиями.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7. Рассмотрение поступивших в муниципальные комиссии материалов (дел), не связанных с делами об административных правонарушениях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Муниципальные комиссии рассматривают материалы (дела), не связанные с делами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об административных правонарушениях: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по заявлению несовершеннолетних, их родителей (законных представителей), других заинтересованных лиц;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2) по собственной инициативе;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3) по представлению органов и учреждений системы профилактики безнадзорности и правонарушений несовершеннолетних;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4) по представлению правоохранительных органов.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2. Материалы (дела), не связанные с делами об административных правонарушениях, поступившие в муниципальную комиссию, в целях обеспечения своевременного и правильного решения предварительно изучаются председателем комиссии или его заместителем.</w:t>
      </w:r>
      <w:r w:rsidRPr="008B4E18">
        <w:rPr>
          <w:color w:val="000000"/>
          <w:spacing w:val="4"/>
        </w:rPr>
        <w:br/>
        <w:t>Предварительное изучение указанных материалов (дел) производится в срок не более десяти календарных дней с момента их поступления.</w:t>
      </w:r>
      <w:r w:rsidRPr="008B4E18">
        <w:rPr>
          <w:color w:val="000000"/>
          <w:spacing w:val="4"/>
        </w:rPr>
        <w:br/>
        <w:t>В процессе предварительного изучения указанных материалов (дел) разрешаются следующие вопросы: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относится ли рассмотрение данного материала (дела) к полномочиям муниципальных комиссий;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2) имеется ли необходимость в проведении дополнительной проверки обстоятельств, имеющих значение для правильного и своевременного рассмотрения материала, а также в истребовании дополнительных материалов;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3) имеются ли ходатайства или отводы.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3. По результатам предварительного изучения материалов (дел), не связанных с делами об административных правонарушениях, председателем муниципальной комиссии или его заместителем принимается следующее решение: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1) о назначении даты, времени и места проведения заседания муниципальной комиссии и об извещении несовершеннолетнего, его родителей (законных представителей), прокурора, других лиц, чье участие в заседании будет признано обязательным;</w:t>
      </w:r>
      <w:r w:rsidRPr="008B4E18">
        <w:rPr>
          <w:color w:val="000000"/>
          <w:spacing w:val="4"/>
        </w:rPr>
        <w:br/>
        <w:t>2) об отложении рассмотрения материалов (дел);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3) о возвращении поступивших материалов (дел) органам, направившим материалы, если их рассмотрение не отнесено к полномочиям муниципальных комиссий или если они требуют проведения дополнительной проверки; </w:t>
      </w:r>
      <w:r w:rsidRPr="008B4E18">
        <w:rPr>
          <w:color w:val="000000"/>
          <w:spacing w:val="4"/>
        </w:rPr>
        <w:br/>
        <w:t>4) о рассмотрении ходатайств несовершеннолетнего, его родителей (законных представителей) по существу вопросов, подлежащих рассмотрению на заседании муниципальной комиссии;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5) о принятии мер по обеспечению явки несовершеннолетнего на заседание муниципальной комиссии.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4. Материалы, подготовленные к заседанию муниципальной комиссии, предоставляются по запросу несовершеннолетним, в отношении которых проводится заседание, их родителям (законным представителям).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5. Материалы (дела), не связанные с делами об административных правонарушениях, рассматриваются в муниципальных комиссиях в срок не позднее 15 календарных дней со дня поступления указанных материалов (дел).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6. В случае поступления ходатайств от лиц, участвующих в заседаниях муниципальных комиссий, либо в случае необходимости дополнительного выяснения обстоятельств по рассматриваемым материалам (делам), не связанным с делами об административных правонарушениях, срок рассмотрения материалов (дел) может быть продлен на срок не более одного месяца.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О продлении указанного срока муниципальные комиссии выносят мотивированное определение.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8. Порядок представления комиссиями отчетности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1. Краевая комиссия подготавливает и направляет в Законодательное Собрание Забайкальского края и Правительство Забайкальского края отчет о работе по профилактике безнадзорности и правонарушений несовершеннолетних на территории Забайкальского края в срок до 1 марта года, следующего за </w:t>
      </w:r>
      <w:proofErr w:type="gramStart"/>
      <w:r w:rsidRPr="008B4E18">
        <w:rPr>
          <w:color w:val="000000"/>
          <w:spacing w:val="4"/>
        </w:rPr>
        <w:t>отчетным</w:t>
      </w:r>
      <w:proofErr w:type="gramEnd"/>
      <w:r w:rsidRPr="008B4E18">
        <w:rPr>
          <w:color w:val="000000"/>
          <w:spacing w:val="4"/>
        </w:rPr>
        <w:t>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 xml:space="preserve">2. Муниципальные комиссии подготавливают и направляют в краевую комиссию отчеты о работе по профилактике безнадзорности и правонарушений несовершеннолетних за год в срок до 15 января года, следующего за </w:t>
      </w:r>
      <w:proofErr w:type="gramStart"/>
      <w:r w:rsidRPr="008B4E18">
        <w:rPr>
          <w:color w:val="000000"/>
          <w:spacing w:val="4"/>
        </w:rPr>
        <w:t>отчетным</w:t>
      </w:r>
      <w:proofErr w:type="gramEnd"/>
      <w:r w:rsidRPr="008B4E18">
        <w:rPr>
          <w:color w:val="000000"/>
          <w:spacing w:val="4"/>
        </w:rPr>
        <w:t>, за полугодие - до 1 июля текущего года.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3. Форма отчета, представляемого муниципальными комиссиями в краевую комиссию, утверждается на заседании краевой комиссии.</w:t>
      </w:r>
      <w:r>
        <w:rPr>
          <w:color w:val="000000"/>
          <w:spacing w:val="4"/>
        </w:rPr>
        <w:t xml:space="preserve"> </w:t>
      </w:r>
      <w:r w:rsidRPr="008B4E18">
        <w:rPr>
          <w:color w:val="000000"/>
          <w:spacing w:val="4"/>
        </w:rPr>
        <w:t>В течение года краевая комиссия имеет право запрашивать у муниципальных комиссий дополнительную информацию по профилактике безнадзорности и правонарушений несовершеннолетних на территории Забайкальского края.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9. Материально-техническое и организационное обеспечение комиссий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Материально-техническое и организационное обеспечение краевой комиссии осуществляет исполнительный орган государственной власти Забайкальского края, уполномоченный Правительством Забайкальского края.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2. Материально-техническое и организационное обеспечение муниципальных комиссий осуществляют соответствующие органы местного самоуправления муниципальных районов и городских округов.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Статья 10. Вступление в силу настоящего Закона края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1. Со дня вступления в силу настоящего Закона края признать утратившими силу:</w:t>
      </w:r>
      <w:r w:rsidRPr="008B4E18">
        <w:rPr>
          <w:color w:val="000000"/>
          <w:spacing w:val="4"/>
        </w:rPr>
        <w:br/>
        <w:t>1) Закон Забайкальского края от 18 декабря 2009 года № 301-ЗЗК "О комиссиях по делам несовершеннолетних и защите их прав в Забайкальском крае" ("Забайкальский рабочий", 21 декабря 2009 года, № 239-242);</w:t>
      </w:r>
    </w:p>
    <w:p w:rsid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2) Закон Забайкальского края от 30 мая 2011 года № 491-ЗЗК "О внесении изменений в Закон Забайкальского края "О комиссиях по делам несовершеннолетних и защите их прав в Забайкальском крае" ("Забайкальский рабочий", 3 июня 2011 года, № 100);</w:t>
      </w:r>
      <w:r w:rsidRPr="008B4E18">
        <w:rPr>
          <w:color w:val="000000"/>
          <w:spacing w:val="4"/>
        </w:rPr>
        <w:br/>
        <w:t>3) Закон Забайкальского края от 10 июля 2013 года № 848-ЗЗК "О внесении изменений в Закон Забайкальского края "О комиссиях по делам несовершеннолетних и защите их прав в Забайкальском крае" ("Забайкальский рабочий", 16 июля 2013 года, № 134).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both"/>
        <w:rPr>
          <w:color w:val="000000"/>
          <w:spacing w:val="4"/>
        </w:rPr>
      </w:pPr>
      <w:r w:rsidRPr="008B4E18">
        <w:rPr>
          <w:color w:val="000000"/>
          <w:spacing w:val="4"/>
        </w:rPr>
        <w:t>2. Настоящий Закон края вступает в силу через десять дней после дня его официального опубликования.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right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>Председатель Законодательного Собрания Забайкальского края Н.Н.Жданова</w:t>
      </w:r>
    </w:p>
    <w:p w:rsidR="008B4E18" w:rsidRPr="008B4E18" w:rsidRDefault="008B4E18" w:rsidP="008B4E18">
      <w:pPr>
        <w:pStyle w:val="a3"/>
        <w:spacing w:before="0" w:beforeAutospacing="0" w:after="0" w:afterAutospacing="0" w:line="384" w:lineRule="atLeast"/>
        <w:jc w:val="right"/>
        <w:rPr>
          <w:color w:val="000000"/>
          <w:spacing w:val="4"/>
        </w:rPr>
      </w:pPr>
      <w:r w:rsidRPr="008B4E18">
        <w:rPr>
          <w:b/>
          <w:bCs/>
          <w:color w:val="000000"/>
          <w:spacing w:val="4"/>
        </w:rPr>
        <w:t xml:space="preserve">Губернатор Забайкальского края </w:t>
      </w:r>
      <w:proofErr w:type="spellStart"/>
      <w:r w:rsidRPr="008B4E18">
        <w:rPr>
          <w:b/>
          <w:bCs/>
          <w:color w:val="000000"/>
          <w:spacing w:val="4"/>
        </w:rPr>
        <w:t>К.К.Ильковский</w:t>
      </w:r>
      <w:proofErr w:type="spellEnd"/>
    </w:p>
    <w:p w:rsidR="008B4E18" w:rsidRDefault="008B4E18" w:rsidP="008B4E18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4"/>
          <w:sz w:val="30"/>
          <w:szCs w:val="30"/>
        </w:rPr>
      </w:pPr>
      <w:r>
        <w:rPr>
          <w:rFonts w:ascii="Arial" w:hAnsi="Arial" w:cs="Arial"/>
          <w:color w:val="000000"/>
          <w:spacing w:val="4"/>
          <w:sz w:val="30"/>
          <w:szCs w:val="30"/>
        </w:rPr>
        <w:t> </w:t>
      </w:r>
    </w:p>
    <w:sectPr w:rsidR="008B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8B4E18"/>
    <w:rsid w:val="008B4E18"/>
    <w:rsid w:val="00C5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B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E18"/>
    <w:rPr>
      <w:color w:val="0000FF"/>
      <w:u w:val="single"/>
    </w:rPr>
  </w:style>
  <w:style w:type="character" w:customStyle="1" w:styleId="b-linkinner-text">
    <w:name w:val="b-link__inner-text"/>
    <w:basedOn w:val="a0"/>
    <w:rsid w:val="008B4E18"/>
  </w:style>
  <w:style w:type="character" w:customStyle="1" w:styleId="b-feeddate">
    <w:name w:val="b-feed__date"/>
    <w:basedOn w:val="a0"/>
    <w:rsid w:val="008B4E18"/>
  </w:style>
  <w:style w:type="paragraph" w:styleId="a5">
    <w:name w:val="Balloon Text"/>
    <w:basedOn w:val="a"/>
    <w:link w:val="a6"/>
    <w:uiPriority w:val="99"/>
    <w:semiHidden/>
    <w:unhideWhenUsed/>
    <w:rsid w:val="008B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998">
          <w:marLeft w:val="0"/>
          <w:marRight w:val="0"/>
          <w:marTop w:val="474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075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3245">
                  <w:marLeft w:val="0"/>
                  <w:marRight w:val="0"/>
                  <w:marTop w:val="0"/>
                  <w:marBottom w:val="3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9710">
                          <w:marLeft w:val="0"/>
                          <w:marRight w:val="0"/>
                          <w:marTop w:val="0"/>
                          <w:marBottom w:val="1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1839">
                          <w:marLeft w:val="0"/>
                          <w:marRight w:val="0"/>
                          <w:marTop w:val="0"/>
                          <w:marBottom w:val="1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18">
          <w:marLeft w:val="0"/>
          <w:marRight w:val="0"/>
          <w:marTop w:val="758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642">
                  <w:marLeft w:val="0"/>
                  <w:marRight w:val="0"/>
                  <w:marTop w:val="0"/>
                  <w:marBottom w:val="0"/>
                  <w:divBdr>
                    <w:top w:val="single" w:sz="8" w:space="19" w:color="DEDEDE"/>
                    <w:left w:val="single" w:sz="8" w:space="19" w:color="DEDEDE"/>
                    <w:bottom w:val="single" w:sz="8" w:space="19" w:color="DEDEDE"/>
                    <w:right w:val="single" w:sz="8" w:space="19" w:color="DEDEDE"/>
                  </w:divBdr>
                  <w:divsChild>
                    <w:div w:id="4127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8669">
                          <w:marLeft w:val="0"/>
                          <w:marRight w:val="0"/>
                          <w:marTop w:val="0"/>
                          <w:marBottom w:val="3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6257">
                              <w:marLeft w:val="0"/>
                              <w:marRight w:val="0"/>
                              <w:marTop w:val="0"/>
                              <w:marBottom w:val="3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4008">
                              <w:marLeft w:val="0"/>
                              <w:marRight w:val="0"/>
                              <w:marTop w:val="0"/>
                              <w:marBottom w:val="3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6515">
                              <w:marLeft w:val="0"/>
                              <w:marRight w:val="0"/>
                              <w:marTop w:val="0"/>
                              <w:marBottom w:val="3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0177">
                  <w:marLeft w:val="0"/>
                  <w:marRight w:val="0"/>
                  <w:marTop w:val="0"/>
                  <w:marBottom w:val="0"/>
                  <w:divBdr>
                    <w:top w:val="single" w:sz="2" w:space="19" w:color="DEDEDE"/>
                    <w:left w:val="single" w:sz="8" w:space="19" w:color="DEDEDE"/>
                    <w:bottom w:val="single" w:sz="8" w:space="19" w:color="DEDEDE"/>
                    <w:right w:val="single" w:sz="8" w:space="19" w:color="DEDEDE"/>
                  </w:divBdr>
                  <w:divsChild>
                    <w:div w:id="13229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4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4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600521">
          <w:marLeft w:val="0"/>
          <w:marRight w:val="0"/>
          <w:marTop w:val="379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3271B7"/>
                        <w:right w:val="none" w:sz="0" w:space="0" w:color="auto"/>
                      </w:divBdr>
                    </w:div>
                    <w:div w:id="8126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EEEEEE"/>
                        <w:right w:val="none" w:sz="0" w:space="0" w:color="auto"/>
                      </w:divBdr>
                      <w:divsChild>
                        <w:div w:id="6591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0882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9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3340">
                                                      <w:marLeft w:val="379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10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9948">
                                                      <w:marLeft w:val="379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68735">
                                              <w:marLeft w:val="-7465"/>
                                              <w:marRight w:val="0"/>
                                              <w:marTop w:val="64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4667">
                                                      <w:marLeft w:val="284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1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4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4712">
                                                      <w:marLeft w:val="284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5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152">
                                                      <w:marLeft w:val="379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1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4394">
                                                      <w:marLeft w:val="379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21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1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51822">
                                                      <w:marLeft w:val="379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66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2882">
                                                      <w:marLeft w:val="379"/>
                                                      <w:marRight w:val="379"/>
                                                      <w:marTop w:val="189"/>
                                                      <w:marBottom w:val="5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1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59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5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46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94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2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19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3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4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9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24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14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9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73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4664</Words>
  <Characters>26589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Закон Забайкальского края от 23 июля 2014 года №1023-ЗЗК "О комиссиях по делам н</vt:lpstr>
    </vt:vector>
  </TitlesOfParts>
  <Company/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3</cp:revision>
  <cp:lastPrinted>2018-03-22T05:48:00Z</cp:lastPrinted>
  <dcterms:created xsi:type="dcterms:W3CDTF">2018-03-22T05:38:00Z</dcterms:created>
  <dcterms:modified xsi:type="dcterms:W3CDTF">2018-03-22T05:49:00Z</dcterms:modified>
</cp:coreProperties>
</file>