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4B" w:rsidRDefault="002A654B" w:rsidP="00745388">
      <w:pPr>
        <w:tabs>
          <w:tab w:val="left" w:pos="142"/>
          <w:tab w:val="left" w:pos="180"/>
          <w:tab w:val="left" w:pos="360"/>
          <w:tab w:val="left" w:pos="851"/>
        </w:tabs>
        <w:jc w:val="center"/>
        <w:rPr>
          <w:b/>
          <w:bCs/>
        </w:rPr>
      </w:pPr>
    </w:p>
    <w:p w:rsidR="00E96674" w:rsidRDefault="00E96674" w:rsidP="00E96674">
      <w:pPr>
        <w:jc w:val="center"/>
        <w:rPr>
          <w:b/>
          <w:bCs/>
        </w:rPr>
      </w:pPr>
      <w:bookmarkStart w:id="0" w:name="_GoBack"/>
      <w:r>
        <w:rPr>
          <w:b/>
          <w:bCs/>
        </w:rPr>
        <w:t>Проект комитета образования г. Читы</w:t>
      </w:r>
    </w:p>
    <w:p w:rsidR="00E96674" w:rsidRDefault="00E9667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715"/>
        <w:jc w:val="center"/>
        <w:rPr>
          <w:w w:val="105"/>
          <w:lang w:val="en-US"/>
        </w:rPr>
      </w:pPr>
      <w:r w:rsidRPr="00F74503">
        <w:rPr>
          <w:w w:val="105"/>
        </w:rPr>
        <w:t>«</w:t>
      </w:r>
      <w:r>
        <w:rPr>
          <w:w w:val="105"/>
        </w:rPr>
        <w:t xml:space="preserve">Группа семейного воспитания» как альтернативная форма </w:t>
      </w:r>
    </w:p>
    <w:p w:rsidR="00873B4D" w:rsidRDefault="00E9667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715"/>
        <w:jc w:val="center"/>
        <w:rPr>
          <w:w w:val="105"/>
          <w:lang w:val="en-US"/>
        </w:rPr>
      </w:pPr>
      <w:r>
        <w:rPr>
          <w:w w:val="105"/>
        </w:rPr>
        <w:t>дошкольного образования в образовательном пространстве гор. Читы</w:t>
      </w:r>
      <w:bookmarkEnd w:id="0"/>
    </w:p>
    <w:p w:rsidR="00E96674" w:rsidRPr="00E96674" w:rsidRDefault="00E9667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715"/>
        <w:jc w:val="center"/>
        <w:rPr>
          <w:b/>
          <w:bCs/>
          <w:u w:color="0000FF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820"/>
      </w:tblGrid>
      <w:tr w:rsidR="003A4BB3" w:rsidRPr="00F810AE" w:rsidTr="00EE3D4A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№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jc w:val="center"/>
              <w:rPr>
                <w:b/>
                <w:bCs/>
                <w:u w:color="0000FF"/>
              </w:rPr>
            </w:pPr>
            <w:r w:rsidRPr="00F810AE">
              <w:rPr>
                <w:b/>
                <w:bCs/>
                <w:u w:color="0000FF"/>
              </w:rPr>
              <w:t>Содержание раздела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jc w:val="center"/>
              <w:rPr>
                <w:b/>
                <w:bCs/>
                <w:u w:color="0000FF"/>
              </w:rPr>
            </w:pPr>
          </w:p>
        </w:tc>
      </w:tr>
      <w:tr w:rsidR="003A4BB3" w:rsidRPr="00F810AE" w:rsidTr="00EE3D4A">
        <w:trPr>
          <w:trHeight w:val="64"/>
        </w:trPr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1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u w:color="0000FF"/>
              </w:rPr>
            </w:pPr>
            <w:r w:rsidRPr="00F810AE">
              <w:rPr>
                <w:u w:color="0000FF"/>
              </w:rPr>
              <w:t xml:space="preserve">Полное название организации-заявителя по уставу 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34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Комитет образования администрации городского округа «Город Чита» </w:t>
            </w:r>
          </w:p>
        </w:tc>
      </w:tr>
      <w:tr w:rsidR="003A4BB3" w:rsidRPr="00F810AE" w:rsidTr="00EE3D4A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2</w:t>
            </w:r>
          </w:p>
        </w:tc>
        <w:tc>
          <w:tcPr>
            <w:tcW w:w="4820" w:type="dxa"/>
          </w:tcPr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b/>
                <w:bCs/>
                <w:u w:color="0000FF"/>
              </w:rPr>
            </w:pPr>
            <w:r w:rsidRPr="00F810AE">
              <w:rPr>
                <w:u w:color="0000FF"/>
              </w:rPr>
              <w:t>ФИО и номер телефона руководителя организации, представляющей проект</w:t>
            </w:r>
          </w:p>
        </w:tc>
        <w:tc>
          <w:tcPr>
            <w:tcW w:w="4820" w:type="dxa"/>
          </w:tcPr>
          <w:p w:rsidR="003A4BB3" w:rsidRDefault="00F7450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>Кирик Оксана Ивановна</w:t>
            </w:r>
          </w:p>
          <w:p w:rsidR="003A4BB3" w:rsidRPr="00F810AE" w:rsidRDefault="003A4BB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8 (3022)-354-625  </w:t>
            </w:r>
          </w:p>
        </w:tc>
      </w:tr>
      <w:tr w:rsidR="003A4BB3" w:rsidRPr="00F810AE" w:rsidTr="00EE3D4A">
        <w:trPr>
          <w:trHeight w:val="315"/>
        </w:trPr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3</w:t>
            </w:r>
          </w:p>
        </w:tc>
        <w:tc>
          <w:tcPr>
            <w:tcW w:w="4820" w:type="dxa"/>
          </w:tcPr>
          <w:p w:rsidR="003A4BB3" w:rsidRPr="00A271CA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ФИО ответственного исполнителя </w:t>
            </w:r>
          </w:p>
        </w:tc>
        <w:tc>
          <w:tcPr>
            <w:tcW w:w="4820" w:type="dxa"/>
          </w:tcPr>
          <w:p w:rsidR="003A4BB3" w:rsidRDefault="003A4BB3" w:rsidP="00E96674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>Секержитская М.А.</w:t>
            </w:r>
          </w:p>
        </w:tc>
      </w:tr>
      <w:tr w:rsidR="003A4BB3" w:rsidRPr="00F810AE" w:rsidTr="00EE3D4A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4</w:t>
            </w:r>
          </w:p>
        </w:tc>
        <w:tc>
          <w:tcPr>
            <w:tcW w:w="4820" w:type="dxa"/>
          </w:tcPr>
          <w:p w:rsidR="003A4BB3" w:rsidRPr="00A271CA" w:rsidRDefault="003A4BB3" w:rsidP="00A271CA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Адрес, телефон, факс, e-maiI  </w:t>
            </w:r>
          </w:p>
        </w:tc>
        <w:tc>
          <w:tcPr>
            <w:tcW w:w="4820" w:type="dxa"/>
          </w:tcPr>
          <w:p w:rsidR="003A4BB3" w:rsidRDefault="003A4BB3" w:rsidP="003A4BB3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149"/>
              <w:jc w:val="both"/>
              <w:rPr>
                <w:u w:color="0000FF"/>
              </w:rPr>
            </w:pPr>
            <w:r>
              <w:rPr>
                <w:u w:color="0000FF"/>
              </w:rPr>
              <w:t xml:space="preserve">Чита, ул. Заб. Рабочего, 94 </w:t>
            </w:r>
          </w:p>
        </w:tc>
      </w:tr>
      <w:tr w:rsidR="003A4BB3" w:rsidRPr="00F810AE" w:rsidTr="00EE3D4A">
        <w:tc>
          <w:tcPr>
            <w:tcW w:w="567" w:type="dxa"/>
          </w:tcPr>
          <w:p w:rsidR="003A4BB3" w:rsidRPr="00851255" w:rsidRDefault="003A4BB3" w:rsidP="00524E27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Cs/>
                <w:u w:color="0000FF"/>
              </w:rPr>
            </w:pPr>
            <w:r w:rsidRPr="00851255">
              <w:rPr>
                <w:bCs/>
                <w:u w:color="0000FF"/>
              </w:rPr>
              <w:t>5</w:t>
            </w:r>
          </w:p>
        </w:tc>
        <w:tc>
          <w:tcPr>
            <w:tcW w:w="4820" w:type="dxa"/>
          </w:tcPr>
          <w:p w:rsidR="00EE3D4A" w:rsidRPr="001E0A92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u w:color="0000FF"/>
              </w:rPr>
            </w:pPr>
            <w:r w:rsidRPr="00F810AE">
              <w:rPr>
                <w:u w:color="0000FF"/>
              </w:rPr>
              <w:t xml:space="preserve">Адрес сайта в Интернете </w:t>
            </w:r>
            <w:r w:rsidRPr="001E0A92">
              <w:rPr>
                <w:u w:color="0000FF"/>
              </w:rPr>
              <w:t xml:space="preserve">со ссылкой </w:t>
            </w:r>
            <w:proofErr w:type="gramStart"/>
            <w:r w:rsidRPr="001E0A92">
              <w:rPr>
                <w:u w:color="0000FF"/>
              </w:rPr>
              <w:t>на</w:t>
            </w:r>
            <w:proofErr w:type="gramEnd"/>
            <w:r w:rsidRPr="001E0A92">
              <w:rPr>
                <w:u w:color="0000FF"/>
              </w:rPr>
              <w:t xml:space="preserve"> </w:t>
            </w:r>
          </w:p>
          <w:p w:rsidR="003A4BB3" w:rsidRPr="00F810AE" w:rsidRDefault="003A4BB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b/>
                <w:bCs/>
                <w:u w:color="0000FF"/>
              </w:rPr>
            </w:pPr>
            <w:r w:rsidRPr="001E0A92">
              <w:rPr>
                <w:u w:color="0000FF"/>
              </w:rPr>
              <w:t>страницу представляемого проекта</w:t>
            </w:r>
          </w:p>
        </w:tc>
        <w:tc>
          <w:tcPr>
            <w:tcW w:w="4820" w:type="dxa"/>
          </w:tcPr>
          <w:p w:rsidR="003A4BB3" w:rsidRPr="00F810AE" w:rsidRDefault="00F74503" w:rsidP="00F810AE">
            <w:pPr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right="-715"/>
              <w:rPr>
                <w:u w:color="0000FF"/>
              </w:rPr>
            </w:pPr>
            <w:hyperlink r:id="rId9" w:history="1">
              <w:r>
                <w:rPr>
                  <w:rStyle w:val="a3"/>
                </w:rPr>
                <w:t>https://edu-chita.ru/info/development_laboratory/projects</w:t>
              </w:r>
            </w:hyperlink>
          </w:p>
        </w:tc>
      </w:tr>
    </w:tbl>
    <w:p w:rsidR="003A4BB3" w:rsidRDefault="003A4BB3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1"/>
        <w:jc w:val="right"/>
        <w:rPr>
          <w:bCs/>
          <w:i/>
          <w:u w:color="0000FF"/>
        </w:rPr>
      </w:pPr>
    </w:p>
    <w:p w:rsidR="00D51B04" w:rsidRPr="009960FF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-1"/>
        <w:jc w:val="right"/>
        <w:rPr>
          <w:bCs/>
          <w:i/>
          <w:u w:color="0000FF"/>
        </w:rPr>
      </w:pPr>
      <w:r w:rsidRPr="009960FF">
        <w:rPr>
          <w:bCs/>
          <w:i/>
          <w:u w:color="0000FF"/>
        </w:rPr>
        <w:t>Приложение 2</w:t>
      </w:r>
    </w:p>
    <w:p w:rsidR="00D51B04" w:rsidRDefault="00D51B04" w:rsidP="00D51B04">
      <w:pPr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center"/>
        <w:rPr>
          <w:b/>
          <w:u w:color="0000FF"/>
        </w:rPr>
      </w:pPr>
      <w:r w:rsidRPr="00A77054">
        <w:rPr>
          <w:u w:color="0000FF"/>
        </w:rPr>
        <w:t xml:space="preserve"> </w:t>
      </w:r>
      <w:r w:rsidRPr="00A77054">
        <w:rPr>
          <w:b/>
          <w:u w:color="0000FF"/>
        </w:rPr>
        <w:t>Описание инновационного проекта</w:t>
      </w:r>
    </w:p>
    <w:p w:rsidR="003A4BB3" w:rsidRDefault="003A4BB3" w:rsidP="003A4BB3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u w:color="0000FF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1559"/>
      </w:tblGrid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2A654B" w:rsidP="002A654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Разделы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2A654B" w:rsidP="002A654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2A654B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Примечание</w:t>
            </w: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B72384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hanging="873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Название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F74503" w:rsidP="00AD0227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F74503">
              <w:rPr>
                <w:rFonts w:ascii="Times New Roman" w:hAnsi="Times New Roman" w:cs="Times New Roman"/>
                <w:w w:val="105"/>
              </w:rPr>
              <w:t>«</w:t>
            </w:r>
            <w:r w:rsidR="00AD0227">
              <w:rPr>
                <w:rFonts w:ascii="Times New Roman" w:hAnsi="Times New Roman" w:cs="Times New Roman"/>
                <w:w w:val="105"/>
              </w:rPr>
              <w:t>Группа с</w:t>
            </w:r>
            <w:r w:rsidR="00255820">
              <w:rPr>
                <w:rFonts w:ascii="Times New Roman" w:hAnsi="Times New Roman" w:cs="Times New Roman"/>
                <w:w w:val="105"/>
              </w:rPr>
              <w:t>емейн</w:t>
            </w:r>
            <w:r w:rsidR="00AD0227">
              <w:rPr>
                <w:rFonts w:ascii="Times New Roman" w:hAnsi="Times New Roman" w:cs="Times New Roman"/>
                <w:w w:val="105"/>
              </w:rPr>
              <w:t xml:space="preserve">ого воспитания» как альтернативная форма дошкольного образования в образовательном пространстве гор. Читы.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E96674">
        <w:trPr>
          <w:trHeight w:val="841"/>
        </w:trPr>
        <w:tc>
          <w:tcPr>
            <w:tcW w:w="2411" w:type="dxa"/>
            <w:shd w:val="clear" w:color="auto" w:fill="auto"/>
          </w:tcPr>
          <w:p w:rsidR="003A4BB3" w:rsidRPr="00AC179D" w:rsidRDefault="003A4BB3" w:rsidP="00FC28DC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Актуальность проекта</w:t>
            </w:r>
          </w:p>
        </w:tc>
        <w:tc>
          <w:tcPr>
            <w:tcW w:w="6237" w:type="dxa"/>
            <w:shd w:val="clear" w:color="auto" w:fill="auto"/>
          </w:tcPr>
          <w:p w:rsidR="00EE3D4A" w:rsidRDefault="000A08E7" w:rsidP="000E012B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210E6B">
              <w:rPr>
                <w:rFonts w:ascii="Times New Roman" w:hAnsi="Times New Roman" w:cs="Times New Roman"/>
                <w:u w:color="0000FF"/>
              </w:rPr>
              <w:t xml:space="preserve">    </w:t>
            </w:r>
            <w:r w:rsidR="000E012B">
              <w:rPr>
                <w:rFonts w:ascii="Times New Roman" w:hAnsi="Times New Roman" w:cs="Times New Roman"/>
                <w:u w:color="0000FF"/>
              </w:rPr>
              <w:t xml:space="preserve">Одной из сложных проблем </w:t>
            </w:r>
            <w:r w:rsidR="00EE3D4A">
              <w:rPr>
                <w:rFonts w:ascii="Times New Roman" w:hAnsi="Times New Roman" w:cs="Times New Roman"/>
                <w:u w:color="0000FF"/>
              </w:rPr>
              <w:t xml:space="preserve">системы образования Забайкальского края </w:t>
            </w:r>
            <w:r w:rsidR="000E012B">
              <w:rPr>
                <w:rFonts w:ascii="Times New Roman" w:hAnsi="Times New Roman" w:cs="Times New Roman"/>
                <w:u w:color="0000FF"/>
              </w:rPr>
              <w:t xml:space="preserve">является </w:t>
            </w:r>
            <w:r w:rsidR="00EE3D4A">
              <w:rPr>
                <w:rFonts w:ascii="Times New Roman" w:hAnsi="Times New Roman" w:cs="Times New Roman"/>
                <w:u w:color="0000FF"/>
              </w:rPr>
              <w:t xml:space="preserve">решение задач доступности дошкольного образования. Этому препятствует дефицит мест в детских садах в г. Чите, в малых городах и рабочих поселках. За счет строительства новых зданий ДОУ, их частичной реконструкции не удается решить проблему доступности образования. Сдерживающим фактором для поступления детей в ДОУ </w:t>
            </w:r>
            <w:r w:rsidR="00210E6B">
              <w:rPr>
                <w:rFonts w:ascii="Times New Roman" w:hAnsi="Times New Roman" w:cs="Times New Roman"/>
                <w:u w:color="0000FF"/>
              </w:rPr>
              <w:t xml:space="preserve">для многодетных и малодоходных семей </w:t>
            </w:r>
            <w:r w:rsidR="00EE3D4A">
              <w:rPr>
                <w:rFonts w:ascii="Times New Roman" w:hAnsi="Times New Roman" w:cs="Times New Roman"/>
                <w:u w:color="0000FF"/>
              </w:rPr>
              <w:t xml:space="preserve">является введение </w:t>
            </w:r>
            <w:r w:rsidR="00210E6B">
              <w:rPr>
                <w:rFonts w:ascii="Times New Roman" w:hAnsi="Times New Roman" w:cs="Times New Roman"/>
                <w:u w:color="0000FF"/>
              </w:rPr>
              <w:t xml:space="preserve">оплаты за услугу «уход и присмотр за детьми» за счет учредителя и (или) за счет самих потребителей. В сложную задачу превращается в условиях дефицита и переполненности муниципальных ДОУ необходимость образования детей с ОВЗ и детей </w:t>
            </w:r>
            <w:proofErr w:type="gramStart"/>
            <w:r w:rsidR="00210E6B">
              <w:rPr>
                <w:rFonts w:ascii="Times New Roman" w:hAnsi="Times New Roman" w:cs="Times New Roman"/>
                <w:u w:color="0000FF"/>
              </w:rPr>
              <w:t>–и</w:t>
            </w:r>
            <w:proofErr w:type="gramEnd"/>
            <w:r w:rsidR="00210E6B">
              <w:rPr>
                <w:rFonts w:ascii="Times New Roman" w:hAnsi="Times New Roman" w:cs="Times New Roman"/>
                <w:u w:color="0000FF"/>
              </w:rPr>
              <w:t xml:space="preserve">нвалидов.    </w:t>
            </w:r>
            <w:r w:rsidR="00EE3D4A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3A4BB3" w:rsidRPr="00AC179D" w:rsidRDefault="00210E6B" w:rsidP="00E9667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       </w:t>
            </w:r>
            <w:r w:rsidR="00EE3D4A">
              <w:rPr>
                <w:rFonts w:ascii="Times New Roman" w:hAnsi="Times New Roman" w:cs="Times New Roman"/>
                <w:u w:color="0000FF"/>
              </w:rPr>
              <w:t xml:space="preserve">Одним из способов решения проблемы </w:t>
            </w:r>
            <w:r>
              <w:rPr>
                <w:rFonts w:ascii="Times New Roman" w:hAnsi="Times New Roman" w:cs="Times New Roman"/>
                <w:u w:color="0000FF"/>
              </w:rPr>
              <w:t xml:space="preserve">доступности дошкольного образования в условиях дефицита мест в ДОУ </w:t>
            </w:r>
            <w:r w:rsidR="00EE3D4A">
              <w:rPr>
                <w:rFonts w:ascii="Times New Roman" w:hAnsi="Times New Roman" w:cs="Times New Roman"/>
                <w:u w:color="0000FF"/>
              </w:rPr>
              <w:t>является развитие альтернативных форм дошкольного</w:t>
            </w:r>
            <w:r>
              <w:rPr>
                <w:rFonts w:ascii="Times New Roman" w:hAnsi="Times New Roman" w:cs="Times New Roman"/>
                <w:u w:color="0000FF"/>
              </w:rPr>
              <w:t xml:space="preserve"> образования (лекотеки, консультационные пункты, ЦИПР). </w:t>
            </w:r>
            <w:r w:rsidR="009132FE">
              <w:rPr>
                <w:rFonts w:ascii="Times New Roman" w:hAnsi="Times New Roman" w:cs="Times New Roman"/>
                <w:u w:color="0000FF"/>
              </w:rPr>
              <w:t>П</w:t>
            </w:r>
            <w:r>
              <w:rPr>
                <w:rFonts w:ascii="Times New Roman" w:hAnsi="Times New Roman" w:cs="Times New Roman"/>
                <w:u w:color="0000FF"/>
              </w:rPr>
              <w:t>ерспективн</w:t>
            </w:r>
            <w:r w:rsidR="009132FE">
              <w:rPr>
                <w:rFonts w:ascii="Times New Roman" w:hAnsi="Times New Roman" w:cs="Times New Roman"/>
                <w:u w:color="0000FF"/>
              </w:rPr>
              <w:t>ой</w:t>
            </w:r>
            <w:r>
              <w:rPr>
                <w:rFonts w:ascii="Times New Roman" w:hAnsi="Times New Roman" w:cs="Times New Roman"/>
                <w:u w:color="0000FF"/>
              </w:rPr>
              <w:t xml:space="preserve"> альтернативн</w:t>
            </w:r>
            <w:r w:rsidR="009132FE">
              <w:rPr>
                <w:rFonts w:ascii="Times New Roman" w:hAnsi="Times New Roman" w:cs="Times New Roman"/>
                <w:u w:color="0000FF"/>
              </w:rPr>
              <w:t>ой</w:t>
            </w:r>
            <w:r>
              <w:rPr>
                <w:rFonts w:ascii="Times New Roman" w:hAnsi="Times New Roman" w:cs="Times New Roman"/>
                <w:u w:color="0000FF"/>
              </w:rPr>
              <w:t xml:space="preserve"> форм</w:t>
            </w:r>
            <w:r w:rsidR="009132FE">
              <w:rPr>
                <w:rFonts w:ascii="Times New Roman" w:hAnsi="Times New Roman" w:cs="Times New Roman"/>
                <w:u w:color="0000FF"/>
              </w:rPr>
              <w:t>ой</w:t>
            </w:r>
            <w:r>
              <w:rPr>
                <w:rFonts w:ascii="Times New Roman" w:hAnsi="Times New Roman" w:cs="Times New Roman"/>
                <w:u w:color="0000FF"/>
              </w:rPr>
              <w:t xml:space="preserve"> дошкольного образования </w:t>
            </w:r>
            <w:r w:rsidRPr="00A45399">
              <w:rPr>
                <w:rFonts w:ascii="Times New Roman" w:hAnsi="Times New Roman" w:cs="Times New Roman"/>
                <w:u w:color="0000FF"/>
              </w:rPr>
              <w:t>является групп</w:t>
            </w:r>
            <w:r w:rsidR="00A45399" w:rsidRPr="00A45399">
              <w:rPr>
                <w:rFonts w:ascii="Times New Roman" w:hAnsi="Times New Roman" w:cs="Times New Roman"/>
                <w:u w:color="0000FF"/>
              </w:rPr>
              <w:t>а</w:t>
            </w:r>
            <w:r>
              <w:rPr>
                <w:rFonts w:ascii="Times New Roman" w:hAnsi="Times New Roman" w:cs="Times New Roman"/>
                <w:u w:color="0000FF"/>
              </w:rPr>
              <w:t xml:space="preserve"> семейного воспитания. Создание и функционирование групп семейного воспитания позволяет решить несколько задач: организация дошкольного образования для определенной группы населения, предоставление</w:t>
            </w:r>
            <w:r w:rsidR="00044FFC">
              <w:rPr>
                <w:rFonts w:ascii="Times New Roman" w:hAnsi="Times New Roman" w:cs="Times New Roman"/>
                <w:u w:color="0000FF"/>
              </w:rPr>
              <w:t xml:space="preserve"> родителям (законным представителям) возможности трудоустройства, не прерывая воспитания детей, формирование педагогической культуры в семьях детей дошкольного возраста, формирование и масштабирование инновационной практики организации и управления в дошкольном образовании региона.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473922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lastRenderedPageBreak/>
              <w:t>Цели и задачи проекта</w:t>
            </w:r>
          </w:p>
        </w:tc>
        <w:tc>
          <w:tcPr>
            <w:tcW w:w="6237" w:type="dxa"/>
            <w:shd w:val="clear" w:color="auto" w:fill="auto"/>
          </w:tcPr>
          <w:p w:rsidR="00094BFA" w:rsidRDefault="00AF2E33" w:rsidP="00457ECE">
            <w:pPr>
              <w:pStyle w:val="af3"/>
              <w:tabs>
                <w:tab w:val="left" w:pos="745"/>
              </w:tabs>
              <w:ind w:left="0" w:right="0" w:firstLine="0"/>
              <w:rPr>
                <w:sz w:val="24"/>
                <w:szCs w:val="24"/>
                <w:lang w:val="ru-RU"/>
              </w:rPr>
            </w:pPr>
            <w:r w:rsidRPr="00AF2E33">
              <w:rPr>
                <w:b/>
                <w:sz w:val="24"/>
                <w:szCs w:val="24"/>
                <w:lang w:val="ru-RU"/>
              </w:rPr>
              <w:t>Цели проекта</w:t>
            </w:r>
            <w:r w:rsidRPr="00AF2E33">
              <w:rPr>
                <w:sz w:val="24"/>
                <w:szCs w:val="24"/>
                <w:lang w:val="ru-RU"/>
              </w:rPr>
              <w:t xml:space="preserve">: </w:t>
            </w:r>
          </w:p>
          <w:p w:rsidR="00094BFA" w:rsidRDefault="00094BFA" w:rsidP="00457ECE">
            <w:pPr>
              <w:pStyle w:val="af3"/>
              <w:tabs>
                <w:tab w:val="left" w:pos="745"/>
              </w:tabs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обеспечение доступности дошкольного образования для отдельных категорий семей (семей с детьми с ОВЗ, детьми-инвалидами, многодетных и малообеспеченных семей);</w:t>
            </w:r>
          </w:p>
          <w:p w:rsidR="00094BFA" w:rsidRDefault="00094BFA" w:rsidP="00457ECE">
            <w:pPr>
              <w:pStyle w:val="af3"/>
              <w:tabs>
                <w:tab w:val="left" w:pos="745"/>
              </w:tabs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развитие новых форм дошкольного образования с опорой на индивидуальный подход к воспитанию детей;</w:t>
            </w:r>
          </w:p>
          <w:p w:rsidR="003A4BB3" w:rsidRPr="00AF2E33" w:rsidRDefault="00094BFA" w:rsidP="00094BFA">
            <w:pPr>
              <w:pStyle w:val="af3"/>
              <w:tabs>
                <w:tab w:val="left" w:pos="745"/>
              </w:tabs>
              <w:ind w:left="0" w:right="0" w:firstLine="0"/>
              <w:rPr>
                <w:u w:color="0000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поддержка трудовой активности и формирование педагогической культуры родителей.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B72384" w:rsidRPr="00AC179D" w:rsidTr="002A529C">
        <w:tc>
          <w:tcPr>
            <w:tcW w:w="2411" w:type="dxa"/>
            <w:shd w:val="clear" w:color="auto" w:fill="auto"/>
          </w:tcPr>
          <w:p w:rsidR="00B72384" w:rsidRPr="00AC179D" w:rsidRDefault="00B72384" w:rsidP="00B7238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6237" w:type="dxa"/>
            <w:shd w:val="clear" w:color="auto" w:fill="auto"/>
          </w:tcPr>
          <w:p w:rsidR="00AF2E33" w:rsidRDefault="00AF2E33" w:rsidP="00F93616">
            <w:pPr>
              <w:pStyle w:val="af3"/>
              <w:tabs>
                <w:tab w:val="left" w:pos="745"/>
              </w:tabs>
              <w:ind w:left="0" w:right="124" w:firstLine="0"/>
              <w:rPr>
                <w:w w:val="105"/>
                <w:sz w:val="24"/>
                <w:szCs w:val="24"/>
                <w:lang w:val="ru-RU"/>
              </w:rPr>
            </w:pPr>
            <w:r w:rsidRPr="001E0A92">
              <w:rPr>
                <w:b/>
                <w:w w:val="105"/>
                <w:sz w:val="24"/>
                <w:szCs w:val="24"/>
                <w:lang w:val="ru-RU"/>
              </w:rPr>
              <w:t>Задачи проекта</w:t>
            </w:r>
            <w:r>
              <w:rPr>
                <w:w w:val="105"/>
                <w:sz w:val="24"/>
                <w:szCs w:val="24"/>
                <w:lang w:val="ru-RU"/>
              </w:rPr>
              <w:t>:</w:t>
            </w:r>
          </w:p>
          <w:p w:rsidR="00094BFA" w:rsidRDefault="00D9012C" w:rsidP="00D9012C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0" w:right="0" w:firstLine="31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р</w:t>
            </w:r>
            <w:r w:rsidR="00094BFA">
              <w:rPr>
                <w:w w:val="105"/>
                <w:sz w:val="24"/>
                <w:szCs w:val="24"/>
                <w:lang w:val="ru-RU"/>
              </w:rPr>
              <w:t>азработка концепции, модели функционирования и обеспечивающих её нормативных правовых документов на муниципальном уровне групп семейного воспитания в муниципальной системе образования гор. Читы</w:t>
            </w:r>
            <w:r>
              <w:rPr>
                <w:w w:val="105"/>
                <w:sz w:val="24"/>
                <w:szCs w:val="24"/>
                <w:lang w:val="ru-RU"/>
              </w:rPr>
              <w:t>;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D9012C" w:rsidRDefault="00AF2E33" w:rsidP="00D9012C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0" w:right="0" w:firstLine="31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 xml:space="preserve">знакомление родителей (законных представителей) 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воспитанников ДОУ, общественности </w:t>
            </w:r>
            <w:r>
              <w:rPr>
                <w:w w:val="105"/>
                <w:sz w:val="24"/>
                <w:szCs w:val="24"/>
                <w:lang w:val="ru-RU"/>
              </w:rPr>
              <w:t>г.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Читы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 xml:space="preserve">с актуальной информацией о 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модели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 xml:space="preserve">деятельности 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семейных групп и предоставлении </w:t>
            </w:r>
            <w:r>
              <w:rPr>
                <w:w w:val="105"/>
                <w:sz w:val="24"/>
                <w:szCs w:val="24"/>
                <w:lang w:val="ru-RU"/>
              </w:rPr>
              <w:t xml:space="preserve">ими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>муниципальных</w:t>
            </w:r>
            <w:r w:rsidR="00B72384" w:rsidRPr="00FC28DC">
              <w:rPr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="00B72384" w:rsidRPr="00FC28DC">
              <w:rPr>
                <w:w w:val="105"/>
                <w:sz w:val="24"/>
                <w:szCs w:val="24"/>
                <w:lang w:val="ru-RU"/>
              </w:rPr>
              <w:t>услуг</w:t>
            </w:r>
            <w:r w:rsidR="00094BFA">
              <w:rPr>
                <w:w w:val="105"/>
                <w:sz w:val="24"/>
                <w:szCs w:val="24"/>
                <w:lang w:val="ru-RU"/>
              </w:rPr>
              <w:t xml:space="preserve"> в сфере дошкольного образования</w:t>
            </w:r>
            <w:r w:rsidR="00D9012C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B72384" w:rsidRDefault="00D9012C" w:rsidP="00D9012C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0" w:right="0" w:firstLine="31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реализация в рамках деятельности семейных групп ДОУ г. Читы практики и методов воспитания; разработка методических рекомендаций, организация мероприятий по обмену опытом и результатами работы;  </w:t>
            </w:r>
            <w:r w:rsidR="00AF2E33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57ECE" w:rsidRDefault="00D9012C" w:rsidP="00D9012C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33" w:right="-108" w:firstLine="28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р</w:t>
            </w:r>
            <w:r w:rsidR="00457ECE">
              <w:rPr>
                <w:w w:val="105"/>
                <w:sz w:val="24"/>
                <w:szCs w:val="24"/>
                <w:lang w:val="ru-RU"/>
              </w:rPr>
              <w:t>азработка системы управления и мониторинга на муниципальном уровне деятельности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развитию семейных групп (семейному воспитанию)</w:t>
            </w:r>
            <w:r w:rsidR="00457ECE">
              <w:rPr>
                <w:w w:val="105"/>
                <w:sz w:val="24"/>
                <w:szCs w:val="24"/>
                <w:lang w:val="ru-RU"/>
              </w:rPr>
              <w:t xml:space="preserve">;  </w:t>
            </w:r>
          </w:p>
          <w:p w:rsidR="00AF2E33" w:rsidRPr="00AF2E33" w:rsidRDefault="00457ECE" w:rsidP="00D9012C">
            <w:pPr>
              <w:pStyle w:val="af3"/>
              <w:numPr>
                <w:ilvl w:val="0"/>
                <w:numId w:val="35"/>
              </w:numPr>
              <w:tabs>
                <w:tab w:val="left" w:pos="317"/>
              </w:tabs>
              <w:ind w:left="33" w:right="-108" w:firstLine="28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организация обмена опытом в вопросах воспитания и обучения в современных условиях. </w:t>
            </w:r>
          </w:p>
        </w:tc>
        <w:tc>
          <w:tcPr>
            <w:tcW w:w="1559" w:type="dxa"/>
            <w:shd w:val="clear" w:color="auto" w:fill="auto"/>
          </w:tcPr>
          <w:p w:rsidR="00B72384" w:rsidRPr="00AC179D" w:rsidRDefault="00B72384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Сроки реализации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B72384" w:rsidP="009132F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201</w:t>
            </w:r>
            <w:r w:rsidR="00D9012C">
              <w:rPr>
                <w:rFonts w:ascii="Times New Roman" w:hAnsi="Times New Roman" w:cs="Times New Roman"/>
                <w:u w:color="0000FF"/>
              </w:rPr>
              <w:t>1</w:t>
            </w:r>
            <w:r w:rsidR="00ED3D81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D9012C">
              <w:rPr>
                <w:rFonts w:ascii="Times New Roman" w:hAnsi="Times New Roman" w:cs="Times New Roman"/>
                <w:u w:color="0000FF"/>
              </w:rPr>
              <w:t>– 2016; 2017-</w:t>
            </w:r>
            <w:r>
              <w:rPr>
                <w:rFonts w:ascii="Times New Roman" w:hAnsi="Times New Roman" w:cs="Times New Roman"/>
                <w:u w:color="0000FF"/>
              </w:rPr>
              <w:t>202</w:t>
            </w:r>
            <w:r w:rsidR="009132FE">
              <w:rPr>
                <w:rFonts w:ascii="Times New Roman" w:hAnsi="Times New Roman" w:cs="Times New Roman"/>
                <w:u w:color="0000FF"/>
              </w:rPr>
              <w:t>2</w:t>
            </w:r>
            <w:r>
              <w:rPr>
                <w:rFonts w:ascii="Times New Roman" w:hAnsi="Times New Roman" w:cs="Times New Roman"/>
                <w:u w:color="0000FF"/>
              </w:rPr>
              <w:t xml:space="preserve"> год</w:t>
            </w:r>
            <w:r w:rsidR="00D9012C">
              <w:rPr>
                <w:rFonts w:ascii="Times New Roman" w:hAnsi="Times New Roman" w:cs="Times New Roman"/>
                <w:u w:color="0000FF"/>
              </w:rPr>
              <w:t>ы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Целевая аудитория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B72384" w:rsidP="00A4539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органы управления муниципальных </w:t>
            </w:r>
            <w:r w:rsidR="00D9012C">
              <w:rPr>
                <w:rFonts w:ascii="Times New Roman" w:hAnsi="Times New Roman" w:cs="Times New Roman"/>
                <w:u w:color="0000FF"/>
              </w:rPr>
              <w:t xml:space="preserve">дошкольных </w:t>
            </w:r>
            <w:r>
              <w:rPr>
                <w:rFonts w:ascii="Times New Roman" w:hAnsi="Times New Roman" w:cs="Times New Roman"/>
                <w:u w:color="0000FF"/>
              </w:rPr>
              <w:t>образовательных учреждений,</w:t>
            </w:r>
            <w:r w:rsidR="00597A9B">
              <w:rPr>
                <w:rFonts w:ascii="Times New Roman" w:hAnsi="Times New Roman" w:cs="Times New Roman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u w:color="0000FF"/>
              </w:rPr>
              <w:t>родители</w:t>
            </w:r>
            <w:r w:rsidR="00597A9B">
              <w:rPr>
                <w:rFonts w:ascii="Times New Roman" w:hAnsi="Times New Roman" w:cs="Times New Roman"/>
                <w:u w:color="0000FF"/>
              </w:rPr>
              <w:t>.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3A4BB3" w:rsidRPr="00AC179D" w:rsidTr="002A529C">
        <w:tc>
          <w:tcPr>
            <w:tcW w:w="2411" w:type="dxa"/>
            <w:shd w:val="clear" w:color="auto" w:fill="auto"/>
          </w:tcPr>
          <w:p w:rsidR="003A4BB3" w:rsidRPr="00AC179D" w:rsidRDefault="003A4BB3" w:rsidP="00ED3D81">
            <w:pPr>
              <w:pStyle w:val="-1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273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AC179D">
              <w:rPr>
                <w:rFonts w:ascii="Times New Roman" w:hAnsi="Times New Roman" w:cs="Times New Roman"/>
                <w:u w:color="0000FF"/>
              </w:rPr>
              <w:t>План реализации проекта</w:t>
            </w:r>
          </w:p>
        </w:tc>
        <w:tc>
          <w:tcPr>
            <w:tcW w:w="6237" w:type="dxa"/>
            <w:shd w:val="clear" w:color="auto" w:fill="auto"/>
          </w:tcPr>
          <w:p w:rsidR="003A4BB3" w:rsidRPr="00AC179D" w:rsidRDefault="002A654B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См. таблица 1 </w:t>
            </w:r>
          </w:p>
        </w:tc>
        <w:tc>
          <w:tcPr>
            <w:tcW w:w="1559" w:type="dxa"/>
            <w:shd w:val="clear" w:color="auto" w:fill="auto"/>
          </w:tcPr>
          <w:p w:rsidR="003A4BB3" w:rsidRPr="00AC179D" w:rsidRDefault="003A4BB3" w:rsidP="00AC179D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1773B0" w:rsidRPr="00BC7E93" w:rsidTr="002A529C">
        <w:tc>
          <w:tcPr>
            <w:tcW w:w="2411" w:type="dxa"/>
            <w:shd w:val="clear" w:color="auto" w:fill="auto"/>
          </w:tcPr>
          <w:p w:rsidR="001773B0" w:rsidRPr="00BC7E93" w:rsidRDefault="001773B0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  <w:bCs/>
              </w:rPr>
              <w:t>7.</w:t>
            </w:r>
            <w:r w:rsidR="00473922" w:rsidRPr="00BC7E93">
              <w:rPr>
                <w:rFonts w:ascii="Times New Roman" w:hAnsi="Times New Roman" w:cs="Times New Roman"/>
                <w:bCs/>
              </w:rPr>
              <w:t xml:space="preserve"> </w:t>
            </w:r>
            <w:r w:rsidRPr="00BC7E93">
              <w:rPr>
                <w:rFonts w:ascii="Times New Roman" w:hAnsi="Times New Roman" w:cs="Times New Roman"/>
                <w:bCs/>
              </w:rPr>
              <w:t>Выполненный объ</w:t>
            </w:r>
            <w:r w:rsidR="00473922" w:rsidRPr="00BC7E93">
              <w:rPr>
                <w:rFonts w:ascii="Times New Roman" w:hAnsi="Times New Roman" w:cs="Times New Roman"/>
                <w:bCs/>
              </w:rPr>
              <w:t>ё</w:t>
            </w:r>
            <w:r w:rsidRPr="00BC7E93">
              <w:rPr>
                <w:rFonts w:ascii="Times New Roman" w:hAnsi="Times New Roman" w:cs="Times New Roman"/>
                <w:bCs/>
              </w:rPr>
              <w:t xml:space="preserve">м работ, имеющиеся ресурсы, полученные результаты с указанием их количественных и качественных показателей.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96C87" w:rsidRDefault="00473922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1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)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 Разработано Положение </w:t>
            </w:r>
            <w:r w:rsidR="00A21315">
              <w:rPr>
                <w:rFonts w:ascii="Times New Roman" w:hAnsi="Times New Roman" w:cs="Times New Roman"/>
                <w:u w:color="0000FF"/>
              </w:rPr>
              <w:t xml:space="preserve">«Об </w:t>
            </w:r>
            <w:r w:rsidRPr="00BC7E93">
              <w:rPr>
                <w:rFonts w:ascii="Times New Roman" w:hAnsi="Times New Roman" w:cs="Times New Roman"/>
                <w:u w:color="0000FF"/>
              </w:rPr>
              <w:t>ор</w:t>
            </w:r>
            <w:r w:rsidR="00A21315">
              <w:rPr>
                <w:rFonts w:ascii="Times New Roman" w:hAnsi="Times New Roman" w:cs="Times New Roman"/>
                <w:u w:color="0000FF"/>
              </w:rPr>
              <w:t>г</w:t>
            </w:r>
            <w:r w:rsidRPr="00BC7E93">
              <w:rPr>
                <w:rFonts w:ascii="Times New Roman" w:hAnsi="Times New Roman" w:cs="Times New Roman"/>
                <w:u w:color="0000FF"/>
              </w:rPr>
              <w:t>а</w:t>
            </w:r>
            <w:r w:rsidR="00A21315">
              <w:rPr>
                <w:rFonts w:ascii="Times New Roman" w:hAnsi="Times New Roman" w:cs="Times New Roman"/>
                <w:u w:color="0000FF"/>
              </w:rPr>
              <w:t>н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изации </w:t>
            </w:r>
            <w:r w:rsidR="00A21315">
              <w:rPr>
                <w:rFonts w:ascii="Times New Roman" w:hAnsi="Times New Roman" w:cs="Times New Roman"/>
                <w:u w:color="0000FF"/>
              </w:rPr>
              <w:t>работы групп семейного воспитания при муниципальных дошкольных образовательных учреждениях городского округа «Город Чита» (утверждено решением Думы городского округа «Город Чита» от 30.06.2011 года №156, с изменениями</w:t>
            </w:r>
            <w:r w:rsidR="00596C87">
              <w:rPr>
                <w:rFonts w:ascii="Times New Roman" w:hAnsi="Times New Roman" w:cs="Times New Roman"/>
                <w:u w:color="0000FF"/>
              </w:rPr>
              <w:t>, принятыми решени</w:t>
            </w:r>
            <w:r w:rsidR="0033520B">
              <w:rPr>
                <w:rFonts w:ascii="Times New Roman" w:hAnsi="Times New Roman" w:cs="Times New Roman"/>
                <w:u w:color="0000FF"/>
              </w:rPr>
              <w:t>ями</w:t>
            </w:r>
            <w:r w:rsidR="00596C87">
              <w:rPr>
                <w:rFonts w:ascii="Times New Roman" w:hAnsi="Times New Roman" w:cs="Times New Roman"/>
                <w:u w:color="0000FF"/>
              </w:rPr>
              <w:t xml:space="preserve"> Думы</w:t>
            </w:r>
            <w:r w:rsidR="00A21315">
              <w:rPr>
                <w:rFonts w:ascii="Times New Roman" w:hAnsi="Times New Roman" w:cs="Times New Roman"/>
                <w:u w:color="0000FF"/>
              </w:rPr>
              <w:t xml:space="preserve"> от </w:t>
            </w:r>
            <w:r w:rsidR="00596C87">
              <w:rPr>
                <w:rFonts w:ascii="Times New Roman" w:hAnsi="Times New Roman" w:cs="Times New Roman"/>
                <w:u w:color="0000FF"/>
              </w:rPr>
              <w:t>28</w:t>
            </w:r>
            <w:r w:rsidR="00A21315">
              <w:rPr>
                <w:rFonts w:ascii="Times New Roman" w:hAnsi="Times New Roman" w:cs="Times New Roman"/>
                <w:u w:color="0000FF"/>
              </w:rPr>
              <w:t>.06.2012 года №</w:t>
            </w:r>
            <w:r w:rsidR="00596C87">
              <w:rPr>
                <w:rFonts w:ascii="Times New Roman" w:hAnsi="Times New Roman" w:cs="Times New Roman"/>
                <w:u w:color="0000FF"/>
              </w:rPr>
              <w:t>90</w:t>
            </w:r>
            <w:r w:rsidR="0033520B">
              <w:rPr>
                <w:rFonts w:ascii="Times New Roman" w:hAnsi="Times New Roman" w:cs="Times New Roman"/>
                <w:u w:color="0000FF"/>
              </w:rPr>
              <w:t>, от 27.09.2018 года №96</w:t>
            </w:r>
            <w:r w:rsidR="00596C87">
              <w:rPr>
                <w:rFonts w:ascii="Times New Roman" w:hAnsi="Times New Roman" w:cs="Times New Roman"/>
                <w:u w:color="0000FF"/>
              </w:rPr>
              <w:t>).</w:t>
            </w:r>
          </w:p>
          <w:p w:rsidR="00596C87" w:rsidRDefault="00596C87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  <w:lang w:val="en-US"/>
              </w:rPr>
            </w:pPr>
            <w:r>
              <w:rPr>
                <w:rFonts w:ascii="Times New Roman" w:hAnsi="Times New Roman" w:cs="Times New Roman"/>
                <w:u w:color="0000FF"/>
              </w:rPr>
              <w:t>2) Разработаны методические рекомендации «Организация работы групп семейного воспитания в ДОУ» для руководителей образовательных учреждений.</w:t>
            </w:r>
          </w:p>
          <w:p w:rsidR="00596C87" w:rsidRDefault="00596C87" w:rsidP="00E9667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24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3) Организована деятельность групп семейного воспитания при ДОУ г</w:t>
            </w:r>
            <w:proofErr w:type="gramStart"/>
            <w:r>
              <w:rPr>
                <w:rFonts w:ascii="Times New Roman" w:hAnsi="Times New Roman" w:cs="Times New Roman"/>
                <w:u w:color="0000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u w:color="0000FF"/>
              </w:rPr>
              <w:t xml:space="preserve">иты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695"/>
              <w:gridCol w:w="696"/>
              <w:gridCol w:w="696"/>
              <w:gridCol w:w="695"/>
              <w:gridCol w:w="696"/>
              <w:gridCol w:w="696"/>
              <w:gridCol w:w="695"/>
              <w:gridCol w:w="696"/>
              <w:gridCol w:w="696"/>
            </w:tblGrid>
            <w:tr w:rsidR="003D2154" w:rsidRPr="003D2154" w:rsidTr="003D2154">
              <w:tc>
                <w:tcPr>
                  <w:tcW w:w="1304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 xml:space="preserve">Год  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2011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2012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2013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2014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cr/>
                    <w:t>015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2016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2017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2018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2019</w:t>
                  </w:r>
                </w:p>
              </w:tc>
            </w:tr>
            <w:tr w:rsidR="003D2154" w:rsidRPr="003D2154" w:rsidTr="003D2154">
              <w:tc>
                <w:tcPr>
                  <w:tcW w:w="1304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proofErr w:type="gramStart"/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К-во</w:t>
                  </w:r>
                  <w:proofErr w:type="gramEnd"/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 xml:space="preserve"> </w:t>
                  </w:r>
                  <w:r w:rsidR="001E0A92"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Д</w:t>
                  </w: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 xml:space="preserve">ОУ 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3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3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3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2</w:t>
                  </w:r>
                </w:p>
              </w:tc>
            </w:tr>
            <w:tr w:rsidR="003D2154" w:rsidRPr="003D2154" w:rsidTr="003D2154">
              <w:tc>
                <w:tcPr>
                  <w:tcW w:w="1304" w:type="dxa"/>
                  <w:shd w:val="clear" w:color="auto" w:fill="auto"/>
                </w:tcPr>
                <w:p w:rsidR="00596C87" w:rsidRPr="003D2154" w:rsidRDefault="00596C87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 xml:space="preserve">детей  в них 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3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9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6</w:t>
                  </w:r>
                </w:p>
              </w:tc>
              <w:tc>
                <w:tcPr>
                  <w:tcW w:w="695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596C87" w:rsidRPr="003D2154" w:rsidRDefault="001E0A92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  <w:r w:rsidRPr="003D2154"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  <w:t>7</w:t>
                  </w:r>
                </w:p>
              </w:tc>
            </w:tr>
            <w:tr w:rsidR="00E96674" w:rsidRPr="003D2154" w:rsidTr="003D2154">
              <w:tc>
                <w:tcPr>
                  <w:tcW w:w="1304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96674" w:rsidRPr="003D2154" w:rsidRDefault="00E96674" w:rsidP="003D2154">
                  <w:pPr>
                    <w:pStyle w:val="-1"/>
                    <w:widowControl w:val="0"/>
                    <w:tabs>
                      <w:tab w:val="left" w:pos="142"/>
                      <w:tab w:val="left" w:pos="180"/>
                      <w:tab w:val="left" w:pos="360"/>
                      <w:tab w:val="left" w:pos="851"/>
                    </w:tabs>
                    <w:autoSpaceDE w:val="0"/>
                    <w:autoSpaceDN w:val="0"/>
                    <w:adjustRightInd w:val="0"/>
                    <w:ind w:left="0"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color="0000FF"/>
                    </w:rPr>
                  </w:pPr>
                </w:p>
              </w:tc>
            </w:tr>
          </w:tbl>
          <w:p w:rsidR="00F93616" w:rsidRPr="00BC7E93" w:rsidRDefault="00F93616" w:rsidP="001E0A92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041C84" w:rsidRPr="00BC7E93" w:rsidTr="002A529C">
        <w:tc>
          <w:tcPr>
            <w:tcW w:w="2411" w:type="dxa"/>
            <w:shd w:val="clear" w:color="auto" w:fill="auto"/>
          </w:tcPr>
          <w:p w:rsidR="00041C84" w:rsidRPr="00BC7E93" w:rsidRDefault="00041C84" w:rsidP="00BC7E93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Cs/>
              </w:rPr>
            </w:pPr>
            <w:r w:rsidRPr="00BC7E93">
              <w:rPr>
                <w:rFonts w:ascii="Times New Roman" w:hAnsi="Times New Roman" w:cs="Times New Roman"/>
              </w:rPr>
              <w:lastRenderedPageBreak/>
              <w:t>Перспективы представленной инновации.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0688F" w:rsidRPr="00BC7E93" w:rsidRDefault="0060688F" w:rsidP="00BC7E93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1) Успешная реализация проекта </w:t>
            </w:r>
            <w:r w:rsidR="001E0A92">
              <w:rPr>
                <w:rFonts w:ascii="Times New Roman" w:hAnsi="Times New Roman" w:cs="Times New Roman"/>
                <w:u w:color="0000FF"/>
              </w:rPr>
              <w:t>позволит повысить доступность дошкольного образования для отдельных категорий лиц, нуждающихся в н</w:t>
            </w:r>
            <w:r w:rsidR="00A45399">
              <w:rPr>
                <w:rFonts w:ascii="Times New Roman" w:hAnsi="Times New Roman" w:cs="Times New Roman"/>
                <w:u w:color="0000FF"/>
              </w:rPr>
              <w:t>ё</w:t>
            </w:r>
            <w:r w:rsidR="001E0A92">
              <w:rPr>
                <w:rFonts w:ascii="Times New Roman" w:hAnsi="Times New Roman" w:cs="Times New Roman"/>
                <w:u w:color="0000FF"/>
              </w:rPr>
              <w:t>м</w:t>
            </w:r>
            <w:r w:rsidRPr="00BC7E93">
              <w:rPr>
                <w:rFonts w:ascii="Times New Roman" w:hAnsi="Times New Roman" w:cs="Times New Roman"/>
                <w:u w:color="0000FF"/>
              </w:rPr>
              <w:t xml:space="preserve">. </w:t>
            </w:r>
          </w:p>
          <w:p w:rsidR="001E0A92" w:rsidRDefault="0060688F" w:rsidP="00BC7E93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 xml:space="preserve">2) </w:t>
            </w:r>
            <w:r w:rsidR="001E0A92">
              <w:rPr>
                <w:rFonts w:ascii="Times New Roman" w:hAnsi="Times New Roman" w:cs="Times New Roman"/>
                <w:u w:color="0000FF"/>
              </w:rPr>
              <w:t>Будут апробированы инновационные формы организации дошкольного образования, методы работы при организации работы семейных групп.</w:t>
            </w:r>
          </w:p>
          <w:p w:rsidR="00041C84" w:rsidRPr="00BC7E93" w:rsidRDefault="001E0A92" w:rsidP="009132FE">
            <w:pPr>
              <w:pStyle w:val="-1"/>
              <w:widowControl w:val="0"/>
              <w:tabs>
                <w:tab w:val="left" w:pos="34"/>
                <w:tab w:val="left" w:pos="142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3) Будет создан пакет муниципальных нормативных актов</w:t>
            </w:r>
            <w:r w:rsidR="009132FE">
              <w:rPr>
                <w:rFonts w:ascii="Times New Roman" w:hAnsi="Times New Roman" w:cs="Times New Roman"/>
                <w:u w:color="0000FF"/>
              </w:rPr>
              <w:t>, регламентирующих деятельность ДОУ по организации и практике работы групп семейного воспитания, методические материалы в помощь воспитателям семейных групп</w:t>
            </w:r>
            <w:r w:rsidR="0060688F" w:rsidRPr="00BC7E93">
              <w:rPr>
                <w:rFonts w:ascii="Times New Roman" w:hAnsi="Times New Roman" w:cs="Times New Roman"/>
                <w:u w:color="0000FF"/>
              </w:rPr>
              <w:t>.</w:t>
            </w:r>
          </w:p>
        </w:tc>
      </w:tr>
      <w:tr w:rsidR="00A45399" w:rsidRPr="00BC7E93" w:rsidTr="002A529C">
        <w:tc>
          <w:tcPr>
            <w:tcW w:w="2411" w:type="dxa"/>
            <w:shd w:val="clear" w:color="auto" w:fill="auto"/>
          </w:tcPr>
          <w:p w:rsidR="00A45399" w:rsidRPr="00BC7E93" w:rsidRDefault="00A45399" w:rsidP="00A4539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  <w:u w:color="0000FF"/>
              </w:rPr>
              <w:t>8.</w:t>
            </w:r>
            <w:r w:rsidRPr="00BC7E93">
              <w:rPr>
                <w:rFonts w:ascii="Times New Roman" w:hAnsi="Times New Roman" w:cs="Times New Roman"/>
              </w:rPr>
              <w:t xml:space="preserve"> Ожидаемые результаты проекта</w:t>
            </w:r>
          </w:p>
          <w:p w:rsidR="00A45399" w:rsidRPr="00BC7E93" w:rsidRDefault="00A45399" w:rsidP="00A4539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A45399" w:rsidRDefault="00A45399" w:rsidP="00A45399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Проведена апробация и на её основе внесены коррективы в модель организации семейных групп, нормативные правовые документы</w:t>
            </w:r>
            <w:r w:rsidR="000F362C">
              <w:rPr>
                <w:sz w:val="24"/>
                <w:szCs w:val="24"/>
                <w:lang w:val="ru-RU"/>
              </w:rPr>
              <w:t>, методические рекомендации</w:t>
            </w:r>
            <w:r>
              <w:rPr>
                <w:sz w:val="24"/>
                <w:szCs w:val="24"/>
                <w:lang w:val="ru-RU"/>
              </w:rPr>
              <w:t xml:space="preserve"> по организации групп семейного воспитания в г. Чите.</w:t>
            </w:r>
          </w:p>
          <w:p w:rsidR="00B90CC8" w:rsidRDefault="00A45399" w:rsidP="00A45399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Усовершен</w:t>
            </w:r>
            <w:r w:rsidR="00B90CC8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твована</w:t>
            </w:r>
            <w:r w:rsidR="00B90CC8">
              <w:rPr>
                <w:sz w:val="24"/>
                <w:szCs w:val="24"/>
                <w:lang w:val="ru-RU"/>
              </w:rPr>
              <w:t xml:space="preserve"> педагогическая практика работы групп семейного воспитания</w:t>
            </w:r>
            <w:r w:rsidR="000F362C">
              <w:rPr>
                <w:sz w:val="24"/>
                <w:szCs w:val="24"/>
                <w:lang w:val="ru-RU"/>
              </w:rPr>
              <w:t xml:space="preserve"> с опорой на индивидуальный подход к воспитанию детей</w:t>
            </w:r>
            <w:r w:rsidR="00B90CC8">
              <w:rPr>
                <w:sz w:val="24"/>
                <w:szCs w:val="24"/>
                <w:lang w:val="ru-RU"/>
              </w:rPr>
              <w:t>, оказана методическая помощь в воспитании и образовании дошкольников.</w:t>
            </w:r>
          </w:p>
          <w:p w:rsidR="00B90CC8" w:rsidRDefault="00B90CC8" w:rsidP="00A45399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Проведены методические мероприятия по распространению опыта организации и деятельности семейных групп воспитания на муниципальном и региональном уровне.</w:t>
            </w:r>
          </w:p>
          <w:p w:rsidR="00B90CC8" w:rsidRDefault="00B90CC8" w:rsidP="00A45399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4) Проведены </w:t>
            </w:r>
            <w:r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0CC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акции в СМИ и социальных сетях по ознакомлению родительской общественности, семей с деятельностью групп семейного воспитания. </w:t>
            </w:r>
          </w:p>
          <w:p w:rsidR="000F362C" w:rsidRDefault="00B90CC8" w:rsidP="00A45399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5) Разработана и апробирована система мониторинга (показатели, виды деятельности) и управления деятельностью групп семейного </w:t>
            </w:r>
            <w:r w:rsidR="000F362C">
              <w:rPr>
                <w:sz w:val="24"/>
                <w:szCs w:val="24"/>
                <w:lang w:val="ru-RU"/>
              </w:rPr>
              <w:t>воспитания на уровне муниципалитета и образовательной организации.</w:t>
            </w:r>
          </w:p>
          <w:p w:rsidR="00A45399" w:rsidRDefault="000F362C" w:rsidP="000F362C">
            <w:pPr>
              <w:pStyle w:val="af3"/>
              <w:ind w:left="0" w:right="0"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6) О</w:t>
            </w:r>
            <w:r w:rsidR="00A45399" w:rsidRPr="00A45399">
              <w:rPr>
                <w:sz w:val="24"/>
                <w:szCs w:val="24"/>
                <w:lang w:val="ru-RU"/>
              </w:rPr>
              <w:t>беспечен</w:t>
            </w:r>
            <w:r>
              <w:rPr>
                <w:sz w:val="24"/>
                <w:szCs w:val="24"/>
                <w:lang w:val="ru-RU"/>
              </w:rPr>
              <w:t>а</w:t>
            </w:r>
            <w:r w:rsidR="00A45399" w:rsidRPr="00A45399">
              <w:rPr>
                <w:sz w:val="24"/>
                <w:szCs w:val="24"/>
                <w:lang w:val="ru-RU"/>
              </w:rPr>
              <w:t xml:space="preserve"> доступност</w:t>
            </w:r>
            <w:r>
              <w:rPr>
                <w:sz w:val="24"/>
                <w:szCs w:val="24"/>
                <w:lang w:val="ru-RU"/>
              </w:rPr>
              <w:t>ь</w:t>
            </w:r>
            <w:r w:rsidR="00A45399" w:rsidRPr="00A45399">
              <w:rPr>
                <w:sz w:val="24"/>
                <w:szCs w:val="24"/>
                <w:lang w:val="ru-RU"/>
              </w:rPr>
              <w:t xml:space="preserve"> дошкольного образования для отдельных категорий семей</w:t>
            </w:r>
            <w:r w:rsidR="00A45399">
              <w:rPr>
                <w:sz w:val="24"/>
                <w:szCs w:val="24"/>
                <w:lang w:val="ru-RU"/>
              </w:rPr>
              <w:t xml:space="preserve"> (семей с детьми с ОВЗ, детьми-инвалидами, многодетных и малообеспеченных семей)</w:t>
            </w:r>
            <w:r>
              <w:rPr>
                <w:sz w:val="24"/>
                <w:szCs w:val="24"/>
                <w:lang w:val="ru-RU"/>
              </w:rPr>
              <w:t>, преодолена негативная динамика снижения количества семейных групп и детей в них, создано не менее 7-10 групп семейного воспитания.</w:t>
            </w:r>
          </w:p>
          <w:p w:rsidR="00A45399" w:rsidRPr="00AF2E33" w:rsidRDefault="000F362C" w:rsidP="000F362C">
            <w:pPr>
              <w:pStyle w:val="af3"/>
              <w:ind w:left="0" w:right="0" w:firstLine="33"/>
              <w:rPr>
                <w:u w:color="0000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7) Обеспечено трудоустройство не менее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чем 7-10 семей с низкими доходами.</w:t>
            </w:r>
            <w:r w:rsidR="00A4539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45399" w:rsidRPr="00BC7E93" w:rsidTr="00C26564">
        <w:trPr>
          <w:trHeight w:val="1249"/>
        </w:trPr>
        <w:tc>
          <w:tcPr>
            <w:tcW w:w="2411" w:type="dxa"/>
            <w:shd w:val="clear" w:color="auto" w:fill="auto"/>
          </w:tcPr>
          <w:p w:rsidR="00A45399" w:rsidRPr="00BC7E93" w:rsidRDefault="00A45399" w:rsidP="00A45399">
            <w:pPr>
              <w:pStyle w:val="-1"/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 w:rsidRPr="00BC7E93">
              <w:rPr>
                <w:rFonts w:ascii="Times New Roman" w:hAnsi="Times New Roman" w:cs="Times New Roman"/>
              </w:rPr>
              <w:t xml:space="preserve"> Бюджет проекта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26564" w:rsidRDefault="00A45399" w:rsidP="000F362C">
            <w:pPr>
              <w:pStyle w:val="af3"/>
              <w:tabs>
                <w:tab w:val="left" w:pos="317"/>
              </w:tabs>
              <w:ind w:left="0" w:right="-108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3520B">
              <w:rPr>
                <w:w w:val="105"/>
                <w:sz w:val="24"/>
                <w:szCs w:val="24"/>
                <w:lang w:val="ru-RU"/>
              </w:rPr>
              <w:t>Финансирование проекта осуществляется из средств регионального и муниципального бюджетов из расчета</w:t>
            </w:r>
            <w:r w:rsidR="00C26564">
              <w:rPr>
                <w:w w:val="105"/>
                <w:sz w:val="24"/>
                <w:szCs w:val="24"/>
                <w:lang w:val="ru-RU"/>
              </w:rPr>
              <w:t xml:space="preserve"> расходов на 1 воспитанника -106,3 тыс. руб. в год. </w:t>
            </w:r>
          </w:p>
          <w:p w:rsidR="0033520B" w:rsidRPr="00AF2E33" w:rsidRDefault="00C26564" w:rsidP="00C26564">
            <w:pPr>
              <w:pStyle w:val="af3"/>
              <w:tabs>
                <w:tab w:val="left" w:pos="317"/>
              </w:tabs>
              <w:ind w:left="0" w:right="-108" w:firstLine="0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Внебюджетные средства – родительская плата, спонсорские средства.</w:t>
            </w:r>
          </w:p>
        </w:tc>
      </w:tr>
    </w:tbl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E96674" w:rsidRPr="00E96674" w:rsidRDefault="00E9667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  <w:lang w:val="en-US"/>
        </w:rPr>
      </w:pPr>
    </w:p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таблица 1</w:t>
      </w:r>
    </w:p>
    <w:p w:rsidR="002A654B" w:rsidRP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u w:color="0000FF"/>
        </w:rPr>
      </w:pPr>
      <w:r w:rsidRPr="002A654B">
        <w:rPr>
          <w:rFonts w:ascii="Times New Roman" w:hAnsi="Times New Roman" w:cs="Times New Roman"/>
          <w:b/>
          <w:u w:color="0000FF"/>
        </w:rPr>
        <w:t>План реализации проекта</w:t>
      </w:r>
      <w:r w:rsidR="00C26564">
        <w:rPr>
          <w:rFonts w:ascii="Times New Roman" w:hAnsi="Times New Roman" w:cs="Times New Roman"/>
          <w:b/>
          <w:u w:color="0000FF"/>
        </w:rPr>
        <w:t xml:space="preserve"> в 2017 -2022 году </w:t>
      </w:r>
    </w:p>
    <w:p w:rsidR="002A654B" w:rsidRPr="006647C4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276"/>
        <w:gridCol w:w="2942"/>
      </w:tblGrid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Этап</w:t>
            </w:r>
          </w:p>
        </w:tc>
        <w:tc>
          <w:tcPr>
            <w:tcW w:w="3685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Мероприятие</w:t>
            </w:r>
          </w:p>
        </w:tc>
        <w:tc>
          <w:tcPr>
            <w:tcW w:w="1276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b/>
                <w:u w:color="0000FF"/>
              </w:rPr>
              <w:t>Сроки</w:t>
            </w:r>
          </w:p>
        </w:tc>
        <w:tc>
          <w:tcPr>
            <w:tcW w:w="2942" w:type="dxa"/>
          </w:tcPr>
          <w:p w:rsidR="002A654B" w:rsidRPr="006647C4" w:rsidRDefault="002A654B" w:rsidP="00D95208">
            <w:pPr>
              <w:keepLines/>
              <w:suppressAutoHyphens/>
              <w:jc w:val="center"/>
              <w:rPr>
                <w:b/>
                <w:u w:color="0000FF"/>
              </w:rPr>
            </w:pPr>
            <w:r w:rsidRPr="006647C4">
              <w:rPr>
                <w:b/>
                <w:u w:color="0000FF"/>
              </w:rPr>
              <w:t>Результат</w:t>
            </w:r>
          </w:p>
          <w:p w:rsidR="002A654B" w:rsidRPr="006647C4" w:rsidRDefault="002A654B" w:rsidP="00D95208">
            <w:pPr>
              <w:keepLines/>
              <w:suppressAutoHyphens/>
              <w:jc w:val="center"/>
              <w:rPr>
                <w:i/>
              </w:rPr>
            </w:pPr>
            <w:proofErr w:type="gramStart"/>
            <w:r w:rsidRPr="006647C4">
              <w:rPr>
                <w:i/>
              </w:rPr>
              <w:t>(с указанием количественных</w:t>
            </w:r>
            <w:proofErr w:type="gramEnd"/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6647C4">
              <w:rPr>
                <w:rFonts w:ascii="Times New Roman" w:hAnsi="Times New Roman" w:cs="Times New Roman"/>
                <w:i/>
              </w:rPr>
              <w:t>и качественных показателей)</w:t>
            </w:r>
          </w:p>
        </w:tc>
      </w:tr>
      <w:tr w:rsidR="002A654B" w:rsidRPr="006647C4" w:rsidTr="00D95208">
        <w:tc>
          <w:tcPr>
            <w:tcW w:w="2411" w:type="dxa"/>
            <w:vMerge w:val="restart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 xml:space="preserve">Подготовительный этап </w:t>
            </w:r>
          </w:p>
        </w:tc>
        <w:tc>
          <w:tcPr>
            <w:tcW w:w="3685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1) </w:t>
            </w:r>
            <w:r w:rsidRPr="00F84C1A">
              <w:rPr>
                <w:rFonts w:ascii="Times New Roman" w:hAnsi="Times New Roman" w:cs="Times New Roman"/>
                <w:u w:color="0000FF"/>
              </w:rPr>
              <w:t xml:space="preserve">Разработка и обсуждение 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методологии </w:t>
            </w:r>
            <w:r w:rsidRPr="00F84C1A">
              <w:rPr>
                <w:rFonts w:ascii="Times New Roman" w:hAnsi="Times New Roman" w:cs="Times New Roman"/>
                <w:u w:color="0000FF"/>
              </w:rPr>
              <w:t>проекта.</w:t>
            </w:r>
          </w:p>
        </w:tc>
        <w:tc>
          <w:tcPr>
            <w:tcW w:w="1276" w:type="dxa"/>
          </w:tcPr>
          <w:p w:rsidR="002A654B" w:rsidRPr="00F84C1A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F84C1A">
              <w:rPr>
                <w:rFonts w:ascii="Times New Roman" w:hAnsi="Times New Roman" w:cs="Times New Roman"/>
                <w:u w:color="0000FF"/>
              </w:rPr>
              <w:t>сентябрь-</w:t>
            </w:r>
            <w:r w:rsidR="00C26564">
              <w:rPr>
                <w:rFonts w:ascii="Times New Roman" w:hAnsi="Times New Roman" w:cs="Times New Roman"/>
                <w:u w:color="0000FF"/>
              </w:rPr>
              <w:t>2017 -</w:t>
            </w:r>
            <w:r w:rsidRPr="00F84C1A">
              <w:rPr>
                <w:rFonts w:ascii="Times New Roman" w:hAnsi="Times New Roman" w:cs="Times New Roman"/>
                <w:u w:color="0000FF"/>
              </w:rPr>
              <w:t>октябрь 201</w:t>
            </w:r>
            <w:r w:rsidR="00C26564">
              <w:rPr>
                <w:rFonts w:ascii="Times New Roman" w:hAnsi="Times New Roman" w:cs="Times New Roman"/>
                <w:u w:color="0000FF"/>
              </w:rPr>
              <w:t>8</w:t>
            </w:r>
            <w:r w:rsidRPr="00F84C1A">
              <w:rPr>
                <w:rFonts w:ascii="Times New Roman" w:hAnsi="Times New Roman" w:cs="Times New Roman"/>
                <w:u w:color="0000FF"/>
              </w:rPr>
              <w:t xml:space="preserve"> г. </w:t>
            </w:r>
          </w:p>
        </w:tc>
        <w:tc>
          <w:tcPr>
            <w:tcW w:w="2942" w:type="dxa"/>
          </w:tcPr>
          <w:p w:rsidR="002A654B" w:rsidRPr="00F84C1A" w:rsidRDefault="00C26564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Внесение изменений в </w:t>
            </w:r>
            <w:r w:rsidR="002A654B" w:rsidRPr="00F84C1A">
              <w:rPr>
                <w:rFonts w:ascii="Times New Roman" w:hAnsi="Times New Roman" w:cs="Times New Roman"/>
                <w:u w:color="0000FF"/>
              </w:rPr>
              <w:t>муниципальн</w:t>
            </w:r>
            <w:r>
              <w:rPr>
                <w:rFonts w:ascii="Times New Roman" w:hAnsi="Times New Roman" w:cs="Times New Roman"/>
                <w:u w:color="0000FF"/>
              </w:rPr>
              <w:t xml:space="preserve">ый </w:t>
            </w:r>
            <w:r w:rsidR="002A654B" w:rsidRPr="00F84C1A">
              <w:rPr>
                <w:rFonts w:ascii="Times New Roman" w:hAnsi="Times New Roman" w:cs="Times New Roman"/>
                <w:u w:color="0000FF"/>
              </w:rPr>
              <w:t>нормативн</w:t>
            </w:r>
            <w:r>
              <w:rPr>
                <w:rFonts w:ascii="Times New Roman" w:hAnsi="Times New Roman" w:cs="Times New Roman"/>
                <w:u w:color="0000FF"/>
              </w:rPr>
              <w:t>ый</w:t>
            </w:r>
            <w:r w:rsidR="002A654B" w:rsidRPr="00F84C1A">
              <w:rPr>
                <w:rFonts w:ascii="Times New Roman" w:hAnsi="Times New Roman" w:cs="Times New Roman"/>
                <w:u w:color="0000FF"/>
              </w:rPr>
              <w:t xml:space="preserve"> акт</w:t>
            </w:r>
            <w:r>
              <w:rPr>
                <w:rFonts w:ascii="Times New Roman" w:hAnsi="Times New Roman" w:cs="Times New Roman"/>
                <w:u w:color="0000FF"/>
              </w:rPr>
              <w:t xml:space="preserve">: Положение об организации групп семейного воспитания. </w:t>
            </w:r>
          </w:p>
        </w:tc>
      </w:tr>
      <w:tr w:rsidR="002A654B" w:rsidRPr="006647C4" w:rsidTr="00D95208">
        <w:tc>
          <w:tcPr>
            <w:tcW w:w="2411" w:type="dxa"/>
            <w:vMerge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3685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2) </w:t>
            </w:r>
            <w:r w:rsidRPr="006647C4">
              <w:rPr>
                <w:rFonts w:ascii="Times New Roman" w:hAnsi="Times New Roman" w:cs="Times New Roman"/>
                <w:u w:color="0000FF"/>
              </w:rPr>
              <w:t>Разработка и утверждение на уровне образовательных учреждений планов, графиков мероприятий по реализации проекта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, их реализация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  </w:t>
            </w:r>
          </w:p>
        </w:tc>
        <w:tc>
          <w:tcPr>
            <w:tcW w:w="1276" w:type="dxa"/>
          </w:tcPr>
          <w:p w:rsidR="002A654B" w:rsidRDefault="00C26564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о</w:t>
            </w:r>
            <w:r w:rsidR="002A654B" w:rsidRPr="006647C4">
              <w:rPr>
                <w:rFonts w:ascii="Times New Roman" w:hAnsi="Times New Roman" w:cs="Times New Roman"/>
                <w:u w:color="0000FF"/>
              </w:rPr>
              <w:t>ктябрь</w:t>
            </w:r>
            <w:r>
              <w:rPr>
                <w:rFonts w:ascii="Times New Roman" w:hAnsi="Times New Roman" w:cs="Times New Roman"/>
                <w:u w:color="0000FF"/>
              </w:rPr>
              <w:t xml:space="preserve"> 2018 года </w:t>
            </w:r>
            <w:proofErr w:type="gramStart"/>
            <w:r w:rsidR="002A654B" w:rsidRPr="006647C4">
              <w:rPr>
                <w:rFonts w:ascii="Times New Roman" w:hAnsi="Times New Roman" w:cs="Times New Roman"/>
                <w:u w:color="0000FF"/>
              </w:rPr>
              <w:t>-н</w:t>
            </w:r>
            <w:proofErr w:type="gramEnd"/>
            <w:r w:rsidR="002A654B" w:rsidRPr="006647C4">
              <w:rPr>
                <w:rFonts w:ascii="Times New Roman" w:hAnsi="Times New Roman" w:cs="Times New Roman"/>
                <w:u w:color="0000FF"/>
              </w:rPr>
              <w:t xml:space="preserve">оябрь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>2019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2942" w:type="dxa"/>
          </w:tcPr>
          <w:p w:rsidR="00C26564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1773B0">
              <w:rPr>
                <w:rFonts w:ascii="Times New Roman" w:hAnsi="Times New Roman" w:cs="Times New Roman"/>
                <w:u w:color="0000FF"/>
              </w:rPr>
              <w:t xml:space="preserve">Утверждение планов (графиков) мероприятий по реализации проекта на уровне 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ДОУ </w:t>
            </w:r>
          </w:p>
          <w:p w:rsidR="002A654B" w:rsidRPr="001773B0" w:rsidRDefault="00C26564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(ДОУ №71, №57)</w:t>
            </w:r>
          </w:p>
        </w:tc>
      </w:tr>
      <w:tr w:rsidR="002A654B" w:rsidRPr="00FD5623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 xml:space="preserve">Реализационный этап </w:t>
            </w:r>
          </w:p>
        </w:tc>
        <w:tc>
          <w:tcPr>
            <w:tcW w:w="3685" w:type="dxa"/>
          </w:tcPr>
          <w:p w:rsidR="002A654B" w:rsidRPr="006647C4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3) </w:t>
            </w:r>
            <w:r w:rsidRPr="006647C4">
              <w:rPr>
                <w:rFonts w:ascii="Times New Roman" w:hAnsi="Times New Roman" w:cs="Times New Roman"/>
                <w:u w:color="0000FF"/>
              </w:rPr>
              <w:t>Проведение мероприятий проекта (информационных встреч, «дней открытых дверей»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C26564">
              <w:rPr>
                <w:rFonts w:ascii="Times New Roman" w:hAnsi="Times New Roman" w:cs="Times New Roman"/>
                <w:u w:color="0000FF"/>
                <w:lang w:val="en-US"/>
              </w:rPr>
              <w:t>PR</w:t>
            </w:r>
            <w:r w:rsidR="00C26564" w:rsidRPr="00C26564">
              <w:rPr>
                <w:rFonts w:ascii="Times New Roman" w:hAnsi="Times New Roman" w:cs="Times New Roman"/>
                <w:u w:color="0000FF"/>
              </w:rPr>
              <w:t>-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акций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и др.).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 w:rsidRPr="006647C4">
              <w:rPr>
                <w:rFonts w:ascii="Times New Roman" w:hAnsi="Times New Roman" w:cs="Times New Roman"/>
                <w:u w:color="0000FF"/>
              </w:rPr>
              <w:t>октябрь 2019</w:t>
            </w:r>
            <w:r>
              <w:rPr>
                <w:rFonts w:ascii="Times New Roman" w:hAnsi="Times New Roman" w:cs="Times New Roman"/>
                <w:u w:color="0000FF"/>
              </w:rPr>
              <w:t xml:space="preserve"> г.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– 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август 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202</w:t>
            </w:r>
            <w:r w:rsidR="00C26564">
              <w:rPr>
                <w:rFonts w:ascii="Times New Roman" w:hAnsi="Times New Roman" w:cs="Times New Roman"/>
                <w:u w:color="0000FF"/>
              </w:rPr>
              <w:t>2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2942" w:type="dxa"/>
          </w:tcPr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Pr="00FD5623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4) 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Организация корпоративного обучения, проведение семинаров, деловых игр, консультаций для руководителей образовательных учреждений по 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организации деятельности групп семейного воспитания </w:t>
            </w:r>
            <w:r>
              <w:rPr>
                <w:rFonts w:ascii="Times New Roman" w:hAnsi="Times New Roman" w:cs="Times New Roman"/>
                <w:u w:color="0000FF"/>
              </w:rPr>
              <w:t xml:space="preserve">(в рамках ПДС </w:t>
            </w:r>
            <w:r w:rsidR="00C26564">
              <w:rPr>
                <w:rFonts w:ascii="Times New Roman" w:hAnsi="Times New Roman" w:cs="Times New Roman"/>
                <w:u w:color="0000FF"/>
              </w:rPr>
              <w:t>руководителей ДОУ</w:t>
            </w:r>
            <w:r>
              <w:rPr>
                <w:rFonts w:ascii="Times New Roman" w:hAnsi="Times New Roman" w:cs="Times New Roman"/>
                <w:u w:color="0000FF"/>
              </w:rPr>
              <w:t>)</w:t>
            </w:r>
            <w:r w:rsidRPr="00FD5623">
              <w:rPr>
                <w:rFonts w:ascii="Times New Roman" w:hAnsi="Times New Roman" w:cs="Times New Roman"/>
                <w:u w:color="0000FF"/>
              </w:rPr>
              <w:t>.</w:t>
            </w:r>
          </w:p>
        </w:tc>
        <w:tc>
          <w:tcPr>
            <w:tcW w:w="1276" w:type="dxa"/>
          </w:tcPr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я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нварь </w:t>
            </w:r>
            <w:proofErr w:type="gramStart"/>
            <w:r w:rsidRPr="00FD5623">
              <w:rPr>
                <w:rFonts w:ascii="Times New Roman" w:hAnsi="Times New Roman" w:cs="Times New Roman"/>
                <w:u w:color="0000FF"/>
              </w:rPr>
              <w:t>–а</w:t>
            </w:r>
            <w:proofErr w:type="gramEnd"/>
            <w:r w:rsidRPr="00FD5623">
              <w:rPr>
                <w:rFonts w:ascii="Times New Roman" w:hAnsi="Times New Roman" w:cs="Times New Roman"/>
                <w:u w:color="0000FF"/>
              </w:rPr>
              <w:t xml:space="preserve">прель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D5623">
              <w:rPr>
                <w:rFonts w:ascii="Times New Roman" w:hAnsi="Times New Roman" w:cs="Times New Roman"/>
                <w:u w:color="0000FF"/>
              </w:rPr>
              <w:t>2020 года</w:t>
            </w:r>
          </w:p>
        </w:tc>
        <w:tc>
          <w:tcPr>
            <w:tcW w:w="2942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к</w:t>
            </w:r>
            <w:r w:rsidRPr="00FD5623">
              <w:rPr>
                <w:rFonts w:ascii="Times New Roman" w:hAnsi="Times New Roman" w:cs="Times New Roman"/>
                <w:u w:color="0000FF"/>
              </w:rPr>
              <w:t>ол</w:t>
            </w:r>
            <w:r>
              <w:rPr>
                <w:rFonts w:ascii="Times New Roman" w:hAnsi="Times New Roman" w:cs="Times New Roman"/>
                <w:u w:color="0000FF"/>
              </w:rPr>
              <w:t>-</w:t>
            </w:r>
            <w:r w:rsidRPr="00FD5623">
              <w:rPr>
                <w:rFonts w:ascii="Times New Roman" w:hAnsi="Times New Roman" w:cs="Times New Roman"/>
                <w:u w:color="0000FF"/>
              </w:rPr>
              <w:t xml:space="preserve">во проведенных </w:t>
            </w:r>
            <w:r>
              <w:rPr>
                <w:rFonts w:ascii="Times New Roman" w:hAnsi="Times New Roman" w:cs="Times New Roman"/>
                <w:u w:color="0000FF"/>
              </w:rPr>
              <w:t xml:space="preserve">учебных занятий, консультаций </w:t>
            </w:r>
            <w:r w:rsidRPr="00FD5623">
              <w:rPr>
                <w:rFonts w:ascii="Times New Roman" w:hAnsi="Times New Roman" w:cs="Times New Roman"/>
                <w:u w:color="0000FF"/>
              </w:rPr>
              <w:t>/ в них приняли участие</w:t>
            </w:r>
            <w:r>
              <w:rPr>
                <w:rFonts w:ascii="Times New Roman" w:hAnsi="Times New Roman" w:cs="Times New Roman"/>
                <w:u w:color="0000FF"/>
              </w:rPr>
              <w:t xml:space="preserve"> чел.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</w:p>
          <w:p w:rsidR="002A654B" w:rsidRPr="00FD5623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5)</w:t>
            </w:r>
            <w:r w:rsidR="00C26564">
              <w:rPr>
                <w:rFonts w:ascii="Times New Roman" w:hAnsi="Times New Roman" w:cs="Times New Roman"/>
                <w:u w:color="0000FF"/>
              </w:rPr>
              <w:t xml:space="preserve"> Обобщение опыта работы групп семейного воспитания. Обновление методических рекомендаций по работе с группами семейного воспитания</w:t>
            </w:r>
            <w:r>
              <w:rPr>
                <w:rFonts w:ascii="Times New Roman" w:hAnsi="Times New Roman" w:cs="Times New Roman"/>
                <w:u w:color="0000FF"/>
              </w:rPr>
              <w:t xml:space="preserve">.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proofErr w:type="gramStart"/>
            <w:r w:rsidRPr="006647C4">
              <w:rPr>
                <w:rFonts w:ascii="Times New Roman" w:hAnsi="Times New Roman" w:cs="Times New Roman"/>
                <w:u w:color="0000FF"/>
              </w:rPr>
              <w:t>о</w:t>
            </w:r>
            <w:proofErr w:type="gramEnd"/>
            <w:r w:rsidRPr="006647C4">
              <w:rPr>
                <w:rFonts w:ascii="Times New Roman" w:hAnsi="Times New Roman" w:cs="Times New Roman"/>
                <w:u w:color="0000FF"/>
              </w:rPr>
              <w:t>ктябрь 202</w:t>
            </w:r>
            <w:r w:rsidR="00C26564">
              <w:rPr>
                <w:rFonts w:ascii="Times New Roman" w:hAnsi="Times New Roman" w:cs="Times New Roman"/>
                <w:u w:color="0000FF"/>
              </w:rPr>
              <w:t>1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г</w:t>
            </w:r>
            <w:r>
              <w:rPr>
                <w:rFonts w:ascii="Times New Roman" w:hAnsi="Times New Roman" w:cs="Times New Roman"/>
                <w:u w:color="0000FF"/>
              </w:rPr>
              <w:t>.</w:t>
            </w:r>
            <w:r w:rsidRPr="006647C4"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</w:p>
        </w:tc>
        <w:tc>
          <w:tcPr>
            <w:tcW w:w="2942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электронный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сборник публикаций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(количество публикаций) 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3685" w:type="dxa"/>
          </w:tcPr>
          <w:p w:rsidR="002A654B" w:rsidRPr="00F84C1A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6) </w:t>
            </w:r>
            <w:r w:rsidRPr="00F84C1A">
              <w:rPr>
                <w:rFonts w:ascii="Times New Roman" w:hAnsi="Times New Roman" w:cs="Times New Roman"/>
                <w:u w:color="0000FF"/>
              </w:rPr>
              <w:t xml:space="preserve">Мониторинг хода и итогов реализации проекта. </w:t>
            </w:r>
          </w:p>
        </w:tc>
        <w:tc>
          <w:tcPr>
            <w:tcW w:w="1276" w:type="dxa"/>
          </w:tcPr>
          <w:p w:rsidR="002A654B" w:rsidRPr="00FC28DC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 w:rsidRPr="00FC28DC">
              <w:rPr>
                <w:rFonts w:ascii="Times New Roman" w:hAnsi="Times New Roman" w:cs="Times New Roman"/>
                <w:u w:color="0000FF"/>
              </w:rPr>
              <w:t>один раз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FC28DC">
              <w:rPr>
                <w:rFonts w:ascii="Times New Roman" w:hAnsi="Times New Roman" w:cs="Times New Roman"/>
                <w:u w:color="0000FF"/>
              </w:rPr>
              <w:t xml:space="preserve">в </w:t>
            </w:r>
            <w:proofErr w:type="gramStart"/>
            <w:r w:rsidR="00C26564">
              <w:rPr>
                <w:rFonts w:ascii="Times New Roman" w:hAnsi="Times New Roman" w:cs="Times New Roman"/>
                <w:u w:color="0000FF"/>
              </w:rPr>
              <w:t>полу годие</w:t>
            </w:r>
            <w:proofErr w:type="gramEnd"/>
            <w:r w:rsidR="00C26564">
              <w:rPr>
                <w:rFonts w:ascii="Times New Roman" w:hAnsi="Times New Roman" w:cs="Times New Roman"/>
                <w:u w:color="0000FF"/>
              </w:rPr>
              <w:t xml:space="preserve">  </w:t>
            </w:r>
            <w:r w:rsidRPr="00FC28DC">
              <w:rPr>
                <w:rFonts w:ascii="Times New Roman" w:hAnsi="Times New Roman" w:cs="Times New Roman"/>
                <w:u w:color="0000FF"/>
              </w:rPr>
              <w:t>и по итогам года</w:t>
            </w:r>
          </w:p>
        </w:tc>
        <w:tc>
          <w:tcPr>
            <w:tcW w:w="2942" w:type="dxa"/>
          </w:tcPr>
          <w:p w:rsidR="002A654B" w:rsidRPr="00FC28DC" w:rsidRDefault="00C26564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А</w:t>
            </w:r>
            <w:r w:rsidR="002A654B" w:rsidRPr="00FC28DC">
              <w:rPr>
                <w:rFonts w:ascii="Times New Roman" w:hAnsi="Times New Roman" w:cs="Times New Roman"/>
                <w:u w:color="0000FF"/>
              </w:rPr>
              <w:t>налитическ</w:t>
            </w:r>
            <w:r>
              <w:rPr>
                <w:rFonts w:ascii="Times New Roman" w:hAnsi="Times New Roman" w:cs="Times New Roman"/>
                <w:u w:color="0000FF"/>
              </w:rPr>
              <w:t>ая справка по и</w:t>
            </w:r>
            <w:r w:rsidR="002A654B" w:rsidRPr="00FC28DC">
              <w:rPr>
                <w:rFonts w:ascii="Times New Roman" w:hAnsi="Times New Roman" w:cs="Times New Roman"/>
                <w:u w:color="0000FF"/>
              </w:rPr>
              <w:t>тогам реализации проекта</w:t>
            </w:r>
          </w:p>
        </w:tc>
      </w:tr>
      <w:tr w:rsidR="002A654B" w:rsidRPr="006647C4" w:rsidTr="00D95208">
        <w:tc>
          <w:tcPr>
            <w:tcW w:w="2411" w:type="dxa"/>
          </w:tcPr>
          <w:p w:rsidR="002A654B" w:rsidRPr="006647C4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b/>
                <w:u w:color="0000FF"/>
              </w:rPr>
              <w:t xml:space="preserve">Итоговый этап </w:t>
            </w:r>
          </w:p>
        </w:tc>
        <w:tc>
          <w:tcPr>
            <w:tcW w:w="3685" w:type="dxa"/>
          </w:tcPr>
          <w:p w:rsidR="002A654B" w:rsidRPr="00F84C1A" w:rsidRDefault="002A654B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7) Подведение итогов реализации проекта. Тематическая конференция руководителей образовательных учреждений</w:t>
            </w:r>
            <w:r w:rsidRPr="00F84C1A">
              <w:rPr>
                <w:rFonts w:ascii="Times New Roman" w:hAnsi="Times New Roman" w:cs="Times New Roman"/>
                <w:u w:color="0000FF"/>
              </w:rPr>
              <w:t>.</w:t>
            </w:r>
            <w:r>
              <w:rPr>
                <w:rFonts w:ascii="Times New Roman" w:hAnsi="Times New Roman" w:cs="Times New Roman"/>
                <w:u w:color="0000FF"/>
              </w:rPr>
              <w:t xml:space="preserve"> </w:t>
            </w:r>
          </w:p>
        </w:tc>
        <w:tc>
          <w:tcPr>
            <w:tcW w:w="1276" w:type="dxa"/>
          </w:tcPr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proofErr w:type="gramStart"/>
            <w:r>
              <w:rPr>
                <w:rFonts w:ascii="Times New Roman" w:hAnsi="Times New Roman" w:cs="Times New Roman"/>
                <w:u w:color="0000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u w:color="0000FF"/>
              </w:rPr>
              <w:t xml:space="preserve">оябрь </w:t>
            </w:r>
          </w:p>
          <w:p w:rsidR="002A654B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 xml:space="preserve">2020 года </w:t>
            </w:r>
          </w:p>
        </w:tc>
        <w:tc>
          <w:tcPr>
            <w:tcW w:w="2942" w:type="dxa"/>
          </w:tcPr>
          <w:p w:rsidR="002A654B" w:rsidRPr="00F84C1A" w:rsidRDefault="002A654B" w:rsidP="00D95208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u w:color="0000FF"/>
              </w:rPr>
            </w:pPr>
            <w:r>
              <w:rPr>
                <w:rFonts w:ascii="Times New Roman" w:hAnsi="Times New Roman" w:cs="Times New Roman"/>
                <w:u w:color="0000FF"/>
              </w:rPr>
              <w:t>электронное издание (сборник статей) по итогам конференции.</w:t>
            </w:r>
          </w:p>
        </w:tc>
      </w:tr>
    </w:tbl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C26564" w:rsidRDefault="00C26564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u w:color="0000FF"/>
        </w:rPr>
      </w:pPr>
    </w:p>
    <w:p w:rsid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right"/>
        <w:rPr>
          <w:rFonts w:ascii="Times New Roman" w:hAnsi="Times New Roman" w:cs="Times New Roman"/>
          <w:b/>
          <w:u w:color="0000FF"/>
        </w:rPr>
      </w:pPr>
      <w:r>
        <w:rPr>
          <w:rFonts w:ascii="Times New Roman" w:hAnsi="Times New Roman" w:cs="Times New Roman"/>
          <w:u w:color="0000FF"/>
        </w:rPr>
        <w:t>Таблица 2</w:t>
      </w:r>
    </w:p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p w:rsidR="002A654B" w:rsidRPr="002A654B" w:rsidRDefault="002A654B" w:rsidP="002A654B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360" w:right="34"/>
        <w:jc w:val="center"/>
        <w:rPr>
          <w:rFonts w:ascii="Times New Roman" w:hAnsi="Times New Roman" w:cs="Times New Roman"/>
          <w:b/>
          <w:u w:color="0000FF"/>
        </w:rPr>
      </w:pPr>
      <w:r w:rsidRPr="002A654B">
        <w:rPr>
          <w:rFonts w:ascii="Times New Roman" w:hAnsi="Times New Roman" w:cs="Times New Roman"/>
          <w:b/>
        </w:rPr>
        <w:t>Бюджет проекта</w:t>
      </w:r>
      <w:r w:rsidR="00664931">
        <w:rPr>
          <w:rFonts w:ascii="Times New Roman" w:hAnsi="Times New Roman" w:cs="Times New Roman"/>
          <w:b/>
        </w:rPr>
        <w:t xml:space="preserve"> в 2019-2021 годах</w:t>
      </w:r>
    </w:p>
    <w:p w:rsidR="002A654B" w:rsidRDefault="002A654B" w:rsidP="00094928">
      <w:pPr>
        <w:pStyle w:val="-1"/>
        <w:widowControl w:val="0"/>
        <w:tabs>
          <w:tab w:val="left" w:pos="142"/>
          <w:tab w:val="left" w:pos="180"/>
          <w:tab w:val="left" w:pos="360"/>
          <w:tab w:val="left" w:pos="851"/>
        </w:tabs>
        <w:autoSpaceDE w:val="0"/>
        <w:autoSpaceDN w:val="0"/>
        <w:adjustRightInd w:val="0"/>
        <w:ind w:right="34"/>
        <w:jc w:val="both"/>
        <w:rPr>
          <w:rFonts w:ascii="Times New Roman" w:hAnsi="Times New Roman" w:cs="Times New Roman"/>
          <w:b/>
          <w:u w:color="0000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73"/>
        <w:gridCol w:w="2355"/>
        <w:gridCol w:w="1890"/>
      </w:tblGrid>
      <w:tr w:rsidR="005C1B89" w:rsidRPr="00F810AE" w:rsidTr="005C1B89">
        <w:tc>
          <w:tcPr>
            <w:tcW w:w="696" w:type="dxa"/>
          </w:tcPr>
          <w:p w:rsidR="005C1B89" w:rsidRPr="00F810AE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u w:color="0000FF"/>
              </w:rPr>
            </w:pPr>
          </w:p>
        </w:tc>
        <w:tc>
          <w:tcPr>
            <w:tcW w:w="5373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810AE">
              <w:rPr>
                <w:rFonts w:ascii="Times New Roman" w:hAnsi="Times New Roman" w:cs="Times New Roman"/>
                <w:b/>
                <w:u w:color="0000FF"/>
              </w:rPr>
              <w:t>Статья расходов</w:t>
            </w:r>
          </w:p>
        </w:tc>
        <w:tc>
          <w:tcPr>
            <w:tcW w:w="2355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 w:rsidRPr="00F810AE">
              <w:rPr>
                <w:rFonts w:ascii="Times New Roman" w:hAnsi="Times New Roman" w:cs="Times New Roman"/>
                <w:b/>
                <w:u w:color="0000FF"/>
              </w:rPr>
              <w:t>Необходимая сумма</w:t>
            </w:r>
            <w:r w:rsidR="009525E8">
              <w:rPr>
                <w:rFonts w:ascii="Times New Roman" w:hAnsi="Times New Roman" w:cs="Times New Roman"/>
                <w:b/>
                <w:u w:color="0000FF"/>
              </w:rPr>
              <w:t xml:space="preserve"> (тыс. руб)</w:t>
            </w:r>
          </w:p>
        </w:tc>
        <w:tc>
          <w:tcPr>
            <w:tcW w:w="1890" w:type="dxa"/>
          </w:tcPr>
          <w:p w:rsidR="005C1B89" w:rsidRPr="00F810AE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u w:color="0000FF"/>
              </w:rPr>
            </w:pPr>
            <w:r>
              <w:rPr>
                <w:rFonts w:ascii="Times New Roman" w:hAnsi="Times New Roman" w:cs="Times New Roman"/>
                <w:b/>
                <w:u w:color="0000FF"/>
              </w:rPr>
              <w:t>Примечание</w:t>
            </w:r>
          </w:p>
        </w:tc>
      </w:tr>
      <w:tr w:rsidR="005C1B89" w:rsidRPr="00F810AE" w:rsidTr="005C1B89">
        <w:tc>
          <w:tcPr>
            <w:tcW w:w="696" w:type="dxa"/>
          </w:tcPr>
          <w:p w:rsidR="005C1B89" w:rsidRPr="005C1B89" w:rsidRDefault="005C1B89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 w:rsidRPr="005C1B89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1</w:t>
            </w:r>
          </w:p>
        </w:tc>
        <w:tc>
          <w:tcPr>
            <w:tcW w:w="5373" w:type="dxa"/>
          </w:tcPr>
          <w:p w:rsidR="00664931" w:rsidRDefault="00664931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Расходы по содержанию детей в расчете на 1 ребенка </w:t>
            </w:r>
            <w:r w:rsidR="00C26564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 </w:t>
            </w:r>
          </w:p>
          <w:p w:rsidR="005C1B89" w:rsidRPr="009525E8" w:rsidRDefault="00664931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(в ценах 2019 года)</w:t>
            </w:r>
            <w:r w:rsidR="009525E8" w:rsidRPr="009525E8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в год /2019-2021 годы </w:t>
            </w:r>
          </w:p>
        </w:tc>
        <w:tc>
          <w:tcPr>
            <w:tcW w:w="2355" w:type="dxa"/>
          </w:tcPr>
          <w:p w:rsidR="005C1B89" w:rsidRPr="009525E8" w:rsidRDefault="009525E8" w:rsidP="00664931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10</w:t>
            </w:r>
            <w:r w:rsidR="00664931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6,3 /318,9</w:t>
            </w:r>
          </w:p>
        </w:tc>
        <w:tc>
          <w:tcPr>
            <w:tcW w:w="1890" w:type="dxa"/>
          </w:tcPr>
          <w:p w:rsidR="005C1B89" w:rsidRPr="005C1B89" w:rsidRDefault="005C1B89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</w:p>
        </w:tc>
      </w:tr>
      <w:tr w:rsidR="00664931" w:rsidRPr="00F810AE" w:rsidTr="005C1B89">
        <w:tc>
          <w:tcPr>
            <w:tcW w:w="696" w:type="dxa"/>
          </w:tcPr>
          <w:p w:rsidR="00664931" w:rsidRPr="005C1B89" w:rsidRDefault="00664931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</w:p>
        </w:tc>
        <w:tc>
          <w:tcPr>
            <w:tcW w:w="5373" w:type="dxa"/>
          </w:tcPr>
          <w:p w:rsidR="00664931" w:rsidRDefault="00664931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При контингенте 7 детей </w:t>
            </w:r>
          </w:p>
        </w:tc>
        <w:tc>
          <w:tcPr>
            <w:tcW w:w="2355" w:type="dxa"/>
          </w:tcPr>
          <w:p w:rsidR="00664931" w:rsidRDefault="00664931" w:rsidP="00664931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2 232,3 </w:t>
            </w:r>
          </w:p>
        </w:tc>
        <w:tc>
          <w:tcPr>
            <w:tcW w:w="1890" w:type="dxa"/>
          </w:tcPr>
          <w:p w:rsidR="00664931" w:rsidRPr="005C1B89" w:rsidRDefault="00664931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</w:p>
        </w:tc>
      </w:tr>
      <w:tr w:rsidR="00664931" w:rsidRPr="00F810AE" w:rsidTr="005C1B89">
        <w:tc>
          <w:tcPr>
            <w:tcW w:w="696" w:type="dxa"/>
          </w:tcPr>
          <w:p w:rsidR="00664931" w:rsidRPr="005C1B89" w:rsidRDefault="00664931" w:rsidP="00F810AE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</w:p>
        </w:tc>
        <w:tc>
          <w:tcPr>
            <w:tcW w:w="5373" w:type="dxa"/>
          </w:tcPr>
          <w:p w:rsidR="00664931" w:rsidRDefault="00664931" w:rsidP="00C26564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При контингенте 30 детей </w:t>
            </w:r>
          </w:p>
        </w:tc>
        <w:tc>
          <w:tcPr>
            <w:tcW w:w="2355" w:type="dxa"/>
          </w:tcPr>
          <w:p w:rsidR="00664931" w:rsidRDefault="007B3338" w:rsidP="00664931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9 567</w:t>
            </w:r>
          </w:p>
        </w:tc>
        <w:tc>
          <w:tcPr>
            <w:tcW w:w="1890" w:type="dxa"/>
          </w:tcPr>
          <w:p w:rsidR="00664931" w:rsidRPr="005C1B89" w:rsidRDefault="00664931" w:rsidP="005C1B89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4</w:t>
            </w:r>
          </w:p>
        </w:tc>
        <w:tc>
          <w:tcPr>
            <w:tcW w:w="5373" w:type="dxa"/>
          </w:tcPr>
          <w:p w:rsidR="00AB6F7F" w:rsidRPr="009525E8" w:rsidRDefault="00AB6F7F" w:rsidP="00664931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Подготовка </w:t>
            </w:r>
            <w:r w:rsidR="00664931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печатного издания «Методических рекомендаций по организации и осуществлению деятельности групп семейного воспитания»</w:t>
            </w:r>
            <w:r w:rsidR="00AD0227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.</w:t>
            </w:r>
            <w:r w:rsidR="00664931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 </w:t>
            </w:r>
          </w:p>
        </w:tc>
        <w:tc>
          <w:tcPr>
            <w:tcW w:w="2355" w:type="dxa"/>
          </w:tcPr>
          <w:p w:rsidR="00AB6F7F" w:rsidRPr="00AB6F7F" w:rsidRDefault="00664931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>9</w:t>
            </w:r>
            <w:r w:rsidR="00AB6F7F" w:rsidRPr="00AB6F7F"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0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  <w:t>5</w:t>
            </w:r>
          </w:p>
        </w:tc>
        <w:tc>
          <w:tcPr>
            <w:tcW w:w="5373" w:type="dxa"/>
          </w:tcPr>
          <w:p w:rsidR="00AB6F7F" w:rsidRPr="009525E8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Подготовка электронного сборника статей (материалов управленческой конференции) по итогам реализации проекта «Диалог доверия» </w:t>
            </w:r>
          </w:p>
        </w:tc>
        <w:tc>
          <w:tcPr>
            <w:tcW w:w="2355" w:type="dxa"/>
          </w:tcPr>
          <w:p w:rsidR="00AB6F7F" w:rsidRP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60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  <w:tr w:rsidR="00AB6F7F" w:rsidRPr="00F810AE" w:rsidTr="005C1B89">
        <w:tc>
          <w:tcPr>
            <w:tcW w:w="696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  <w:tc>
          <w:tcPr>
            <w:tcW w:w="5373" w:type="dxa"/>
          </w:tcPr>
          <w:p w:rsidR="00AB6F7F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ИТОГО </w:t>
            </w:r>
          </w:p>
        </w:tc>
        <w:tc>
          <w:tcPr>
            <w:tcW w:w="2355" w:type="dxa"/>
          </w:tcPr>
          <w:p w:rsidR="00AB6F7F" w:rsidRDefault="007B3338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sz w:val="22"/>
                <w:szCs w:val="22"/>
                <w:u w:color="0000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FF"/>
              </w:rPr>
              <w:t xml:space="preserve">2 382 – 9 717 </w:t>
            </w:r>
          </w:p>
        </w:tc>
        <w:tc>
          <w:tcPr>
            <w:tcW w:w="1890" w:type="dxa"/>
          </w:tcPr>
          <w:p w:rsidR="00AB6F7F" w:rsidRPr="00F810AE" w:rsidRDefault="00AB6F7F" w:rsidP="00AB6F7F">
            <w:pPr>
              <w:pStyle w:val="-1"/>
              <w:widowControl w:val="0"/>
              <w:tabs>
                <w:tab w:val="left" w:pos="142"/>
                <w:tab w:val="left" w:pos="180"/>
                <w:tab w:val="left" w:pos="360"/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FF"/>
              </w:rPr>
            </w:pPr>
          </w:p>
        </w:tc>
      </w:tr>
    </w:tbl>
    <w:p w:rsidR="00D51B04" w:rsidRDefault="00D51B04" w:rsidP="000B1530">
      <w:pPr>
        <w:jc w:val="center"/>
        <w:rPr>
          <w:b/>
          <w:bCs/>
          <w:iCs/>
        </w:rPr>
      </w:pPr>
    </w:p>
    <w:p w:rsidR="00851255" w:rsidRDefault="00851255" w:rsidP="000B1530">
      <w:pPr>
        <w:jc w:val="center"/>
        <w:rPr>
          <w:b/>
          <w:bCs/>
          <w:iCs/>
        </w:rPr>
      </w:pPr>
    </w:p>
    <w:p w:rsidR="00A271CA" w:rsidRDefault="00A271CA" w:rsidP="00851255">
      <w:pPr>
        <w:ind w:firstLine="709"/>
        <w:jc w:val="right"/>
        <w:rPr>
          <w:sz w:val="26"/>
          <w:szCs w:val="26"/>
          <w:lang w:eastAsia="en-US"/>
        </w:rPr>
      </w:pPr>
    </w:p>
    <w:p w:rsidR="002A654B" w:rsidRDefault="002A654B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7B3338" w:rsidRDefault="007B3338" w:rsidP="00851255">
      <w:pPr>
        <w:ind w:firstLine="709"/>
        <w:jc w:val="right"/>
        <w:rPr>
          <w:sz w:val="26"/>
          <w:szCs w:val="26"/>
          <w:lang w:eastAsia="en-US"/>
        </w:rPr>
      </w:pPr>
    </w:p>
    <w:p w:rsidR="002A529C" w:rsidRDefault="002A529C" w:rsidP="00851255">
      <w:pPr>
        <w:ind w:firstLine="709"/>
        <w:jc w:val="right"/>
        <w:rPr>
          <w:sz w:val="26"/>
          <w:szCs w:val="26"/>
          <w:lang w:eastAsia="en-US"/>
        </w:rPr>
      </w:pPr>
    </w:p>
    <w:sectPr w:rsidR="002A529C" w:rsidSect="00524E27">
      <w:headerReference w:type="default" r:id="rId10"/>
      <w:footerReference w:type="default" r:id="rId11"/>
      <w:pgSz w:w="11906" w:h="16838"/>
      <w:pgMar w:top="-851" w:right="566" w:bottom="709" w:left="1985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23" w:rsidRDefault="00D56E23" w:rsidP="00C135D5">
      <w:r>
        <w:separator/>
      </w:r>
    </w:p>
  </w:endnote>
  <w:endnote w:type="continuationSeparator" w:id="0">
    <w:p w:rsidR="00D56E23" w:rsidRDefault="00D56E23" w:rsidP="00C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9B" w:rsidRDefault="00597A9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06F">
      <w:rPr>
        <w:noProof/>
      </w:rPr>
      <w:t>1</w:t>
    </w:r>
    <w:r>
      <w:fldChar w:fldCharType="end"/>
    </w:r>
  </w:p>
  <w:p w:rsidR="00597A9B" w:rsidRDefault="00597A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23" w:rsidRDefault="00D56E23" w:rsidP="00C135D5">
      <w:r>
        <w:separator/>
      </w:r>
    </w:p>
  </w:footnote>
  <w:footnote w:type="continuationSeparator" w:id="0">
    <w:p w:rsidR="00D56E23" w:rsidRDefault="00D56E23" w:rsidP="00C1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9B" w:rsidRDefault="00597A9B">
    <w:pPr>
      <w:pStyle w:val="ac"/>
      <w:rPr>
        <w:lang w:val="en-US"/>
      </w:rPr>
    </w:pPr>
  </w:p>
  <w:p w:rsidR="00597A9B" w:rsidRPr="00A8590E" w:rsidRDefault="00597A9B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FE4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61FD"/>
    <w:multiLevelType w:val="multilevel"/>
    <w:tmpl w:val="EBE66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6A1E3A"/>
    <w:multiLevelType w:val="hybridMultilevel"/>
    <w:tmpl w:val="7A20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EC013A"/>
    <w:multiLevelType w:val="hybridMultilevel"/>
    <w:tmpl w:val="9606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8222F"/>
    <w:multiLevelType w:val="multilevel"/>
    <w:tmpl w:val="4BB0081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C095555"/>
    <w:multiLevelType w:val="multilevel"/>
    <w:tmpl w:val="AB14BD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1924E77"/>
    <w:multiLevelType w:val="hybridMultilevel"/>
    <w:tmpl w:val="EDE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2401"/>
    <w:multiLevelType w:val="multilevel"/>
    <w:tmpl w:val="A19A0382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17751DFB"/>
    <w:multiLevelType w:val="hybridMultilevel"/>
    <w:tmpl w:val="74429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0272C"/>
    <w:multiLevelType w:val="multilevel"/>
    <w:tmpl w:val="34E0C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222D9E"/>
    <w:multiLevelType w:val="hybridMultilevel"/>
    <w:tmpl w:val="52E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5325B"/>
    <w:multiLevelType w:val="multilevel"/>
    <w:tmpl w:val="F6D01E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523708A"/>
    <w:multiLevelType w:val="multilevel"/>
    <w:tmpl w:val="D598C5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25655FBE"/>
    <w:multiLevelType w:val="hybridMultilevel"/>
    <w:tmpl w:val="B78E4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64F7"/>
    <w:multiLevelType w:val="multilevel"/>
    <w:tmpl w:val="D4A6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5">
    <w:nsid w:val="2963069C"/>
    <w:multiLevelType w:val="hybridMultilevel"/>
    <w:tmpl w:val="8AA45D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4612498"/>
    <w:multiLevelType w:val="multilevel"/>
    <w:tmpl w:val="BA5CD7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4850859"/>
    <w:multiLevelType w:val="hybridMultilevel"/>
    <w:tmpl w:val="DD943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395770"/>
    <w:multiLevelType w:val="multilevel"/>
    <w:tmpl w:val="C744FED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9">
    <w:nsid w:val="3CF66643"/>
    <w:multiLevelType w:val="hybridMultilevel"/>
    <w:tmpl w:val="CE7CF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A11ECE"/>
    <w:multiLevelType w:val="multilevel"/>
    <w:tmpl w:val="0054E9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5A91B41"/>
    <w:multiLevelType w:val="hybridMultilevel"/>
    <w:tmpl w:val="860AD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8202E"/>
    <w:multiLevelType w:val="hybridMultilevel"/>
    <w:tmpl w:val="45A0644E"/>
    <w:lvl w:ilvl="0" w:tplc="E8BC052E">
      <w:start w:val="1"/>
      <w:numFmt w:val="bullet"/>
      <w:lvlText w:val=""/>
      <w:lvlJc w:val="left"/>
      <w:pPr>
        <w:tabs>
          <w:tab w:val="num" w:pos="136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60F3452"/>
    <w:multiLevelType w:val="hybridMultilevel"/>
    <w:tmpl w:val="52E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05B22"/>
    <w:multiLevelType w:val="multilevel"/>
    <w:tmpl w:val="24924EBE"/>
    <w:lvl w:ilvl="0">
      <w:start w:val="1"/>
      <w:numFmt w:val="decimal"/>
      <w:lvlText w:val="%1"/>
      <w:lvlJc w:val="left"/>
      <w:pPr>
        <w:ind w:left="149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484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2031" w:hanging="484"/>
      </w:pPr>
      <w:rPr>
        <w:rFonts w:hint="default"/>
      </w:rPr>
    </w:lvl>
    <w:lvl w:ilvl="3">
      <w:numFmt w:val="bullet"/>
      <w:lvlText w:val="•"/>
      <w:lvlJc w:val="left"/>
      <w:pPr>
        <w:ind w:left="2977" w:hanging="484"/>
      </w:pPr>
      <w:rPr>
        <w:rFonts w:hint="default"/>
      </w:rPr>
    </w:lvl>
    <w:lvl w:ilvl="4">
      <w:numFmt w:val="bullet"/>
      <w:lvlText w:val="•"/>
      <w:lvlJc w:val="left"/>
      <w:pPr>
        <w:ind w:left="3923" w:hanging="484"/>
      </w:pPr>
      <w:rPr>
        <w:rFonts w:hint="default"/>
      </w:rPr>
    </w:lvl>
    <w:lvl w:ilvl="5">
      <w:numFmt w:val="bullet"/>
      <w:lvlText w:val="•"/>
      <w:lvlJc w:val="left"/>
      <w:pPr>
        <w:ind w:left="4869" w:hanging="484"/>
      </w:pPr>
      <w:rPr>
        <w:rFonts w:hint="default"/>
      </w:rPr>
    </w:lvl>
    <w:lvl w:ilvl="6">
      <w:numFmt w:val="bullet"/>
      <w:lvlText w:val="•"/>
      <w:lvlJc w:val="left"/>
      <w:pPr>
        <w:ind w:left="5815" w:hanging="484"/>
      </w:pPr>
      <w:rPr>
        <w:rFonts w:hint="default"/>
      </w:rPr>
    </w:lvl>
    <w:lvl w:ilvl="7">
      <w:numFmt w:val="bullet"/>
      <w:lvlText w:val="•"/>
      <w:lvlJc w:val="left"/>
      <w:pPr>
        <w:ind w:left="6761" w:hanging="484"/>
      </w:pPr>
      <w:rPr>
        <w:rFonts w:hint="default"/>
      </w:rPr>
    </w:lvl>
    <w:lvl w:ilvl="8">
      <w:numFmt w:val="bullet"/>
      <w:lvlText w:val="•"/>
      <w:lvlJc w:val="left"/>
      <w:pPr>
        <w:ind w:left="7707" w:hanging="484"/>
      </w:pPr>
      <w:rPr>
        <w:rFonts w:hint="default"/>
      </w:rPr>
    </w:lvl>
  </w:abstractNum>
  <w:abstractNum w:abstractNumId="25">
    <w:nsid w:val="59112316"/>
    <w:multiLevelType w:val="hybridMultilevel"/>
    <w:tmpl w:val="336C13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41473"/>
    <w:multiLevelType w:val="hybridMultilevel"/>
    <w:tmpl w:val="6464BD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>
    <w:nsid w:val="63B55E35"/>
    <w:multiLevelType w:val="hybridMultilevel"/>
    <w:tmpl w:val="DA0467D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6900728D"/>
    <w:multiLevelType w:val="multilevel"/>
    <w:tmpl w:val="A29605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>
    <w:nsid w:val="704B2FA9"/>
    <w:multiLevelType w:val="hybridMultilevel"/>
    <w:tmpl w:val="1CAC4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8532D"/>
    <w:multiLevelType w:val="hybridMultilevel"/>
    <w:tmpl w:val="F042D2E8"/>
    <w:lvl w:ilvl="0" w:tplc="8952A3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3354"/>
    <w:multiLevelType w:val="hybridMultilevel"/>
    <w:tmpl w:val="74F43D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024809"/>
    <w:multiLevelType w:val="multilevel"/>
    <w:tmpl w:val="F1F863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785B89"/>
    <w:multiLevelType w:val="hybridMultilevel"/>
    <w:tmpl w:val="7C7C11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61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>
    <w:nsid w:val="79CD7FBE"/>
    <w:multiLevelType w:val="hybridMultilevel"/>
    <w:tmpl w:val="1368D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018C8"/>
    <w:multiLevelType w:val="hybridMultilevel"/>
    <w:tmpl w:val="C22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D0187"/>
    <w:multiLevelType w:val="hybridMultilevel"/>
    <w:tmpl w:val="A06E315A"/>
    <w:lvl w:ilvl="0" w:tplc="D0F4A90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36"/>
  </w:num>
  <w:num w:numId="7">
    <w:abstractNumId w:val="3"/>
  </w:num>
  <w:num w:numId="8">
    <w:abstractNumId w:val="6"/>
  </w:num>
  <w:num w:numId="9">
    <w:abstractNumId w:val="17"/>
  </w:num>
  <w:num w:numId="10">
    <w:abstractNumId w:val="22"/>
  </w:num>
  <w:num w:numId="11">
    <w:abstractNumId w:val="2"/>
  </w:num>
  <w:num w:numId="12">
    <w:abstractNumId w:val="26"/>
  </w:num>
  <w:num w:numId="13">
    <w:abstractNumId w:val="34"/>
  </w:num>
  <w:num w:numId="14">
    <w:abstractNumId w:val="1"/>
  </w:num>
  <w:num w:numId="15">
    <w:abstractNumId w:val="14"/>
  </w:num>
  <w:num w:numId="16">
    <w:abstractNumId w:val="20"/>
  </w:num>
  <w:num w:numId="17">
    <w:abstractNumId w:val="12"/>
  </w:num>
  <w:num w:numId="18">
    <w:abstractNumId w:val="28"/>
  </w:num>
  <w:num w:numId="19">
    <w:abstractNumId w:val="7"/>
  </w:num>
  <w:num w:numId="20">
    <w:abstractNumId w:val="32"/>
  </w:num>
  <w:num w:numId="21">
    <w:abstractNumId w:val="5"/>
  </w:num>
  <w:num w:numId="22">
    <w:abstractNumId w:val="11"/>
  </w:num>
  <w:num w:numId="23">
    <w:abstractNumId w:val="4"/>
  </w:num>
  <w:num w:numId="24">
    <w:abstractNumId w:val="27"/>
  </w:num>
  <w:num w:numId="25">
    <w:abstractNumId w:val="15"/>
  </w:num>
  <w:num w:numId="26">
    <w:abstractNumId w:val="10"/>
  </w:num>
  <w:num w:numId="27">
    <w:abstractNumId w:val="0"/>
  </w:num>
  <w:num w:numId="28">
    <w:abstractNumId w:val="24"/>
  </w:num>
  <w:num w:numId="29">
    <w:abstractNumId w:val="23"/>
  </w:num>
  <w:num w:numId="30">
    <w:abstractNumId w:val="37"/>
  </w:num>
  <w:num w:numId="31">
    <w:abstractNumId w:val="30"/>
  </w:num>
  <w:num w:numId="32">
    <w:abstractNumId w:val="31"/>
  </w:num>
  <w:num w:numId="33">
    <w:abstractNumId w:val="33"/>
  </w:num>
  <w:num w:numId="34">
    <w:abstractNumId w:val="35"/>
  </w:num>
  <w:num w:numId="35">
    <w:abstractNumId w:val="8"/>
  </w:num>
  <w:num w:numId="36">
    <w:abstractNumId w:val="25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B"/>
    <w:rsid w:val="00007578"/>
    <w:rsid w:val="00011536"/>
    <w:rsid w:val="00012FE5"/>
    <w:rsid w:val="0001722D"/>
    <w:rsid w:val="00021948"/>
    <w:rsid w:val="000237BE"/>
    <w:rsid w:val="00030242"/>
    <w:rsid w:val="00034662"/>
    <w:rsid w:val="00035CDB"/>
    <w:rsid w:val="000370E7"/>
    <w:rsid w:val="00041C84"/>
    <w:rsid w:val="00044FFC"/>
    <w:rsid w:val="0004530D"/>
    <w:rsid w:val="00047BBA"/>
    <w:rsid w:val="00062E40"/>
    <w:rsid w:val="00065B04"/>
    <w:rsid w:val="000727EC"/>
    <w:rsid w:val="000811DA"/>
    <w:rsid w:val="0009045E"/>
    <w:rsid w:val="00094928"/>
    <w:rsid w:val="00094BFA"/>
    <w:rsid w:val="000A08E7"/>
    <w:rsid w:val="000A0F99"/>
    <w:rsid w:val="000A562E"/>
    <w:rsid w:val="000B05C5"/>
    <w:rsid w:val="000B1530"/>
    <w:rsid w:val="000B6D9E"/>
    <w:rsid w:val="000C485E"/>
    <w:rsid w:val="000C4EB9"/>
    <w:rsid w:val="000D2D0F"/>
    <w:rsid w:val="000D6ECC"/>
    <w:rsid w:val="000E012B"/>
    <w:rsid w:val="000E2E98"/>
    <w:rsid w:val="000F362C"/>
    <w:rsid w:val="0010712D"/>
    <w:rsid w:val="00130BBD"/>
    <w:rsid w:val="00134EA9"/>
    <w:rsid w:val="0013519F"/>
    <w:rsid w:val="001352F2"/>
    <w:rsid w:val="001378CA"/>
    <w:rsid w:val="0014060B"/>
    <w:rsid w:val="001773B0"/>
    <w:rsid w:val="00190C1D"/>
    <w:rsid w:val="001A2208"/>
    <w:rsid w:val="001B1924"/>
    <w:rsid w:val="001B216D"/>
    <w:rsid w:val="001C3B63"/>
    <w:rsid w:val="001D06D8"/>
    <w:rsid w:val="001D4A39"/>
    <w:rsid w:val="001E0A92"/>
    <w:rsid w:val="001F5304"/>
    <w:rsid w:val="00210E6B"/>
    <w:rsid w:val="00211903"/>
    <w:rsid w:val="00221280"/>
    <w:rsid w:val="0022304C"/>
    <w:rsid w:val="00235E33"/>
    <w:rsid w:val="00254F19"/>
    <w:rsid w:val="00255820"/>
    <w:rsid w:val="002753FE"/>
    <w:rsid w:val="00283D1E"/>
    <w:rsid w:val="00285056"/>
    <w:rsid w:val="002A529C"/>
    <w:rsid w:val="002A654B"/>
    <w:rsid w:val="002B683B"/>
    <w:rsid w:val="002C32BA"/>
    <w:rsid w:val="002D3CFD"/>
    <w:rsid w:val="002D713A"/>
    <w:rsid w:val="00303206"/>
    <w:rsid w:val="00303A87"/>
    <w:rsid w:val="00303F8F"/>
    <w:rsid w:val="0031451C"/>
    <w:rsid w:val="003150C0"/>
    <w:rsid w:val="00315BF1"/>
    <w:rsid w:val="00320763"/>
    <w:rsid w:val="0032595E"/>
    <w:rsid w:val="00326697"/>
    <w:rsid w:val="0033520B"/>
    <w:rsid w:val="00340CC3"/>
    <w:rsid w:val="00351C9C"/>
    <w:rsid w:val="00353DF6"/>
    <w:rsid w:val="00361E0E"/>
    <w:rsid w:val="00391653"/>
    <w:rsid w:val="003A4BB3"/>
    <w:rsid w:val="003A6A5B"/>
    <w:rsid w:val="003B1EE2"/>
    <w:rsid w:val="003C5411"/>
    <w:rsid w:val="003D2154"/>
    <w:rsid w:val="003D7D64"/>
    <w:rsid w:val="003E20FF"/>
    <w:rsid w:val="003E6E4E"/>
    <w:rsid w:val="003E7758"/>
    <w:rsid w:val="004050D5"/>
    <w:rsid w:val="00407F97"/>
    <w:rsid w:val="00410262"/>
    <w:rsid w:val="0041216F"/>
    <w:rsid w:val="004258D7"/>
    <w:rsid w:val="00441589"/>
    <w:rsid w:val="00441EFC"/>
    <w:rsid w:val="004525DF"/>
    <w:rsid w:val="00457043"/>
    <w:rsid w:val="00457ECE"/>
    <w:rsid w:val="00464EF4"/>
    <w:rsid w:val="00466C26"/>
    <w:rsid w:val="00473922"/>
    <w:rsid w:val="004769CF"/>
    <w:rsid w:val="00476F25"/>
    <w:rsid w:val="004813C9"/>
    <w:rsid w:val="00487217"/>
    <w:rsid w:val="004934EA"/>
    <w:rsid w:val="004A1094"/>
    <w:rsid w:val="004A7DF4"/>
    <w:rsid w:val="004B25C1"/>
    <w:rsid w:val="004D17F5"/>
    <w:rsid w:val="004D4C3A"/>
    <w:rsid w:val="004E3B70"/>
    <w:rsid w:val="00513A18"/>
    <w:rsid w:val="00515946"/>
    <w:rsid w:val="00524E27"/>
    <w:rsid w:val="00526A1C"/>
    <w:rsid w:val="00526DC6"/>
    <w:rsid w:val="0056117C"/>
    <w:rsid w:val="0056153B"/>
    <w:rsid w:val="005650D6"/>
    <w:rsid w:val="00567605"/>
    <w:rsid w:val="005876AB"/>
    <w:rsid w:val="00595A45"/>
    <w:rsid w:val="005962E5"/>
    <w:rsid w:val="00596C87"/>
    <w:rsid w:val="00597A9B"/>
    <w:rsid w:val="005A39D5"/>
    <w:rsid w:val="005C1B89"/>
    <w:rsid w:val="005C4747"/>
    <w:rsid w:val="005D33B1"/>
    <w:rsid w:val="005D523E"/>
    <w:rsid w:val="005E65AB"/>
    <w:rsid w:val="005F78E5"/>
    <w:rsid w:val="0060688F"/>
    <w:rsid w:val="006107CB"/>
    <w:rsid w:val="0061562B"/>
    <w:rsid w:val="00617C62"/>
    <w:rsid w:val="006218C4"/>
    <w:rsid w:val="006239E0"/>
    <w:rsid w:val="006324CB"/>
    <w:rsid w:val="00642B7A"/>
    <w:rsid w:val="006647C4"/>
    <w:rsid w:val="00664931"/>
    <w:rsid w:val="00665373"/>
    <w:rsid w:val="006C09A8"/>
    <w:rsid w:val="006C2B07"/>
    <w:rsid w:val="006C55CC"/>
    <w:rsid w:val="006C6F01"/>
    <w:rsid w:val="006D5BD5"/>
    <w:rsid w:val="006D6111"/>
    <w:rsid w:val="006F016E"/>
    <w:rsid w:val="00706702"/>
    <w:rsid w:val="00713934"/>
    <w:rsid w:val="0071688A"/>
    <w:rsid w:val="00745116"/>
    <w:rsid w:val="00745388"/>
    <w:rsid w:val="00774DF5"/>
    <w:rsid w:val="00780B50"/>
    <w:rsid w:val="007912F2"/>
    <w:rsid w:val="0079723D"/>
    <w:rsid w:val="00797947"/>
    <w:rsid w:val="007B120D"/>
    <w:rsid w:val="007B3338"/>
    <w:rsid w:val="007C2EBA"/>
    <w:rsid w:val="007C3B7B"/>
    <w:rsid w:val="007D799D"/>
    <w:rsid w:val="00811AAC"/>
    <w:rsid w:val="008446FC"/>
    <w:rsid w:val="00851255"/>
    <w:rsid w:val="00852B86"/>
    <w:rsid w:val="00853DD5"/>
    <w:rsid w:val="0085493B"/>
    <w:rsid w:val="00865496"/>
    <w:rsid w:val="00873B4D"/>
    <w:rsid w:val="0087546A"/>
    <w:rsid w:val="008876C6"/>
    <w:rsid w:val="008A34D8"/>
    <w:rsid w:val="008C2065"/>
    <w:rsid w:val="008C654C"/>
    <w:rsid w:val="008C6863"/>
    <w:rsid w:val="008C6EA0"/>
    <w:rsid w:val="008D5507"/>
    <w:rsid w:val="008E2599"/>
    <w:rsid w:val="008F70F6"/>
    <w:rsid w:val="0090640F"/>
    <w:rsid w:val="009101B0"/>
    <w:rsid w:val="009132FE"/>
    <w:rsid w:val="0091383C"/>
    <w:rsid w:val="009141C7"/>
    <w:rsid w:val="0092036F"/>
    <w:rsid w:val="00923D15"/>
    <w:rsid w:val="00933DFC"/>
    <w:rsid w:val="009341C3"/>
    <w:rsid w:val="00935C8F"/>
    <w:rsid w:val="00935E27"/>
    <w:rsid w:val="00942879"/>
    <w:rsid w:val="00944F32"/>
    <w:rsid w:val="00951F02"/>
    <w:rsid w:val="009525E8"/>
    <w:rsid w:val="0095591B"/>
    <w:rsid w:val="0095783E"/>
    <w:rsid w:val="00970F9B"/>
    <w:rsid w:val="0097127C"/>
    <w:rsid w:val="009715A4"/>
    <w:rsid w:val="00980DA6"/>
    <w:rsid w:val="009960FF"/>
    <w:rsid w:val="009A0B36"/>
    <w:rsid w:val="009C2B3D"/>
    <w:rsid w:val="009D364F"/>
    <w:rsid w:val="009D57C8"/>
    <w:rsid w:val="009D74C5"/>
    <w:rsid w:val="009F63C2"/>
    <w:rsid w:val="00A004B8"/>
    <w:rsid w:val="00A127FF"/>
    <w:rsid w:val="00A12B70"/>
    <w:rsid w:val="00A21315"/>
    <w:rsid w:val="00A21CA3"/>
    <w:rsid w:val="00A271CA"/>
    <w:rsid w:val="00A45399"/>
    <w:rsid w:val="00A47F33"/>
    <w:rsid w:val="00A53780"/>
    <w:rsid w:val="00A60135"/>
    <w:rsid w:val="00A70E18"/>
    <w:rsid w:val="00A7278B"/>
    <w:rsid w:val="00A77054"/>
    <w:rsid w:val="00A8590E"/>
    <w:rsid w:val="00AA353B"/>
    <w:rsid w:val="00AA684D"/>
    <w:rsid w:val="00AB6F7F"/>
    <w:rsid w:val="00AC179D"/>
    <w:rsid w:val="00AC206F"/>
    <w:rsid w:val="00AC2B92"/>
    <w:rsid w:val="00AC47E4"/>
    <w:rsid w:val="00AC6B56"/>
    <w:rsid w:val="00AD0227"/>
    <w:rsid w:val="00AF2E33"/>
    <w:rsid w:val="00B0512F"/>
    <w:rsid w:val="00B06BD8"/>
    <w:rsid w:val="00B10972"/>
    <w:rsid w:val="00B10D09"/>
    <w:rsid w:val="00B11338"/>
    <w:rsid w:val="00B11B38"/>
    <w:rsid w:val="00B126CC"/>
    <w:rsid w:val="00B13D91"/>
    <w:rsid w:val="00B1522D"/>
    <w:rsid w:val="00B1694F"/>
    <w:rsid w:val="00B237B0"/>
    <w:rsid w:val="00B25194"/>
    <w:rsid w:val="00B25984"/>
    <w:rsid w:val="00B3438D"/>
    <w:rsid w:val="00B41C14"/>
    <w:rsid w:val="00B47144"/>
    <w:rsid w:val="00B72289"/>
    <w:rsid w:val="00B72384"/>
    <w:rsid w:val="00B7300D"/>
    <w:rsid w:val="00B812E2"/>
    <w:rsid w:val="00B86F82"/>
    <w:rsid w:val="00B90CC8"/>
    <w:rsid w:val="00B94B6D"/>
    <w:rsid w:val="00BA0654"/>
    <w:rsid w:val="00BA6EB4"/>
    <w:rsid w:val="00BA7940"/>
    <w:rsid w:val="00BB020F"/>
    <w:rsid w:val="00BC2E6C"/>
    <w:rsid w:val="00BC7E93"/>
    <w:rsid w:val="00BD4DFB"/>
    <w:rsid w:val="00BD573D"/>
    <w:rsid w:val="00BD7D4C"/>
    <w:rsid w:val="00BE0DA2"/>
    <w:rsid w:val="00BE0FEC"/>
    <w:rsid w:val="00C036AB"/>
    <w:rsid w:val="00C05D09"/>
    <w:rsid w:val="00C070CA"/>
    <w:rsid w:val="00C135D5"/>
    <w:rsid w:val="00C148AF"/>
    <w:rsid w:val="00C25B1E"/>
    <w:rsid w:val="00C26564"/>
    <w:rsid w:val="00C3329B"/>
    <w:rsid w:val="00C40FD1"/>
    <w:rsid w:val="00C47D86"/>
    <w:rsid w:val="00C5787D"/>
    <w:rsid w:val="00C60A2D"/>
    <w:rsid w:val="00C663BF"/>
    <w:rsid w:val="00C844AA"/>
    <w:rsid w:val="00C95AE9"/>
    <w:rsid w:val="00CA1A62"/>
    <w:rsid w:val="00CA3822"/>
    <w:rsid w:val="00CA757D"/>
    <w:rsid w:val="00CA7943"/>
    <w:rsid w:val="00CB37E6"/>
    <w:rsid w:val="00CB3BB6"/>
    <w:rsid w:val="00CC05A8"/>
    <w:rsid w:val="00CF2973"/>
    <w:rsid w:val="00D0126A"/>
    <w:rsid w:val="00D01AAA"/>
    <w:rsid w:val="00D37AE5"/>
    <w:rsid w:val="00D42633"/>
    <w:rsid w:val="00D44E90"/>
    <w:rsid w:val="00D51B04"/>
    <w:rsid w:val="00D56E23"/>
    <w:rsid w:val="00D6273C"/>
    <w:rsid w:val="00D648AA"/>
    <w:rsid w:val="00D77564"/>
    <w:rsid w:val="00D9012C"/>
    <w:rsid w:val="00D95208"/>
    <w:rsid w:val="00D95B2D"/>
    <w:rsid w:val="00DB072E"/>
    <w:rsid w:val="00DB5214"/>
    <w:rsid w:val="00DB5A6F"/>
    <w:rsid w:val="00DC216F"/>
    <w:rsid w:val="00DC47FF"/>
    <w:rsid w:val="00DC6303"/>
    <w:rsid w:val="00E0158A"/>
    <w:rsid w:val="00E10969"/>
    <w:rsid w:val="00E2009E"/>
    <w:rsid w:val="00E25041"/>
    <w:rsid w:val="00E262C7"/>
    <w:rsid w:val="00E3086D"/>
    <w:rsid w:val="00E33D22"/>
    <w:rsid w:val="00E56581"/>
    <w:rsid w:val="00E611A5"/>
    <w:rsid w:val="00E61CC0"/>
    <w:rsid w:val="00E626D7"/>
    <w:rsid w:val="00E66DC9"/>
    <w:rsid w:val="00E670DC"/>
    <w:rsid w:val="00E90442"/>
    <w:rsid w:val="00E96674"/>
    <w:rsid w:val="00EA78AC"/>
    <w:rsid w:val="00EB4886"/>
    <w:rsid w:val="00EC43F2"/>
    <w:rsid w:val="00ED2EB3"/>
    <w:rsid w:val="00ED3D81"/>
    <w:rsid w:val="00EE0669"/>
    <w:rsid w:val="00EE3D4A"/>
    <w:rsid w:val="00EE4926"/>
    <w:rsid w:val="00F01049"/>
    <w:rsid w:val="00F17F24"/>
    <w:rsid w:val="00F40B6E"/>
    <w:rsid w:val="00F50F8F"/>
    <w:rsid w:val="00F51175"/>
    <w:rsid w:val="00F5254B"/>
    <w:rsid w:val="00F55E3A"/>
    <w:rsid w:val="00F63369"/>
    <w:rsid w:val="00F737A3"/>
    <w:rsid w:val="00F74503"/>
    <w:rsid w:val="00F810AE"/>
    <w:rsid w:val="00F83BAB"/>
    <w:rsid w:val="00F8406D"/>
    <w:rsid w:val="00F84C1A"/>
    <w:rsid w:val="00F93616"/>
    <w:rsid w:val="00FA5739"/>
    <w:rsid w:val="00FB7F62"/>
    <w:rsid w:val="00FC28DC"/>
    <w:rsid w:val="00FC4E1D"/>
    <w:rsid w:val="00FD0BA4"/>
    <w:rsid w:val="00FD5623"/>
    <w:rsid w:val="00FD6097"/>
    <w:rsid w:val="00F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135D5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C135D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3">
    <w:name w:val="Hyperlink"/>
    <w:uiPriority w:val="99"/>
    <w:rsid w:val="00BC2E6C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BC2E6C"/>
    <w:pPr>
      <w:ind w:left="720"/>
    </w:pPr>
    <w:rPr>
      <w:rFonts w:ascii="@MS Mincho" w:eastAsia="@MS Mincho" w:hAnsi="Calibri" w:cs="@MS Mincho"/>
    </w:rPr>
  </w:style>
  <w:style w:type="paragraph" w:styleId="2">
    <w:name w:val="Medium Grid 2"/>
    <w:uiPriority w:val="1"/>
    <w:qFormat/>
    <w:rsid w:val="00BC2E6C"/>
    <w:rPr>
      <w:rFonts w:cs="Times New Roman"/>
      <w:sz w:val="22"/>
      <w:szCs w:val="22"/>
    </w:rPr>
  </w:style>
  <w:style w:type="character" w:customStyle="1" w:styleId="apple-converted-space">
    <w:name w:val="apple-converted-space"/>
    <w:rsid w:val="00F51175"/>
    <w:rPr>
      <w:rFonts w:cs="Times New Roman"/>
    </w:rPr>
  </w:style>
  <w:style w:type="paragraph" w:styleId="a4">
    <w:name w:val="Body Text"/>
    <w:basedOn w:val="a"/>
    <w:link w:val="a5"/>
    <w:uiPriority w:val="99"/>
    <w:rsid w:val="00C135D5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rsid w:val="00C135D5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rsid w:val="00C135D5"/>
    <w:rPr>
      <w:rFonts w:cs="Times New Roman"/>
      <w:vertAlign w:val="superscript"/>
    </w:rPr>
  </w:style>
  <w:style w:type="character" w:styleId="a9">
    <w:name w:val="Strong"/>
    <w:uiPriority w:val="22"/>
    <w:qFormat/>
    <w:rsid w:val="00B1097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1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1536"/>
    <w:rPr>
      <w:rFonts w:ascii="Tahoma" w:hAnsi="Tahoma" w:cs="Tahoma"/>
      <w:sz w:val="16"/>
      <w:szCs w:val="16"/>
      <w:lang w:val="x-none" w:eastAsia="ru-RU"/>
    </w:rPr>
  </w:style>
  <w:style w:type="paragraph" w:customStyle="1" w:styleId="zaglava">
    <w:name w:val="zaglava"/>
    <w:rsid w:val="000C4EB9"/>
    <w:pPr>
      <w:keepNext/>
      <w:autoSpaceDE w:val="0"/>
      <w:autoSpaceDN w:val="0"/>
      <w:adjustRightInd w:val="0"/>
      <w:spacing w:before="240"/>
    </w:pPr>
    <w:rPr>
      <w:rFonts w:ascii="PragmaticaCTT" w:hAnsi="PragmaticaCTT" w:cs="Arial"/>
      <w:b/>
      <w:bCs/>
      <w:caps/>
      <w:color w:val="000000"/>
      <w:sz w:val="24"/>
      <w:szCs w:val="24"/>
    </w:rPr>
  </w:style>
  <w:style w:type="character" w:customStyle="1" w:styleId="b-serp-urlmark">
    <w:name w:val="b-serp-url__mark"/>
    <w:rsid w:val="003C541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0"/>
    <w:uiPriority w:val="59"/>
    <w:rsid w:val="001C3B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1C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A7705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7705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rsid w:val="00524E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List Paragraph"/>
    <w:basedOn w:val="a"/>
    <w:uiPriority w:val="1"/>
    <w:qFormat/>
    <w:rsid w:val="00B72384"/>
    <w:pPr>
      <w:widowControl w:val="0"/>
      <w:autoSpaceDE w:val="0"/>
      <w:autoSpaceDN w:val="0"/>
      <w:ind w:left="120" w:right="129" w:hanging="10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C135D5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C135D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3">
    <w:name w:val="Hyperlink"/>
    <w:uiPriority w:val="99"/>
    <w:rsid w:val="00BC2E6C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BC2E6C"/>
    <w:pPr>
      <w:ind w:left="720"/>
    </w:pPr>
    <w:rPr>
      <w:rFonts w:ascii="@MS Mincho" w:eastAsia="@MS Mincho" w:hAnsi="Calibri" w:cs="@MS Mincho"/>
    </w:rPr>
  </w:style>
  <w:style w:type="paragraph" w:styleId="2">
    <w:name w:val="Medium Grid 2"/>
    <w:uiPriority w:val="1"/>
    <w:qFormat/>
    <w:rsid w:val="00BC2E6C"/>
    <w:rPr>
      <w:rFonts w:cs="Times New Roman"/>
      <w:sz w:val="22"/>
      <w:szCs w:val="22"/>
    </w:rPr>
  </w:style>
  <w:style w:type="character" w:customStyle="1" w:styleId="apple-converted-space">
    <w:name w:val="apple-converted-space"/>
    <w:rsid w:val="00F51175"/>
    <w:rPr>
      <w:rFonts w:cs="Times New Roman"/>
    </w:rPr>
  </w:style>
  <w:style w:type="paragraph" w:styleId="a4">
    <w:name w:val="Body Text"/>
    <w:basedOn w:val="a"/>
    <w:link w:val="a5"/>
    <w:uiPriority w:val="99"/>
    <w:rsid w:val="00C135D5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rsid w:val="00C135D5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135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rsid w:val="00C135D5"/>
    <w:rPr>
      <w:rFonts w:cs="Times New Roman"/>
      <w:vertAlign w:val="superscript"/>
    </w:rPr>
  </w:style>
  <w:style w:type="character" w:styleId="a9">
    <w:name w:val="Strong"/>
    <w:uiPriority w:val="22"/>
    <w:qFormat/>
    <w:rsid w:val="00B1097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1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1536"/>
    <w:rPr>
      <w:rFonts w:ascii="Tahoma" w:hAnsi="Tahoma" w:cs="Tahoma"/>
      <w:sz w:val="16"/>
      <w:szCs w:val="16"/>
      <w:lang w:val="x-none" w:eastAsia="ru-RU"/>
    </w:rPr>
  </w:style>
  <w:style w:type="paragraph" w:customStyle="1" w:styleId="zaglava">
    <w:name w:val="zaglava"/>
    <w:rsid w:val="000C4EB9"/>
    <w:pPr>
      <w:keepNext/>
      <w:autoSpaceDE w:val="0"/>
      <w:autoSpaceDN w:val="0"/>
      <w:adjustRightInd w:val="0"/>
      <w:spacing w:before="240"/>
    </w:pPr>
    <w:rPr>
      <w:rFonts w:ascii="PragmaticaCTT" w:hAnsi="PragmaticaCTT" w:cs="Arial"/>
      <w:b/>
      <w:bCs/>
      <w:caps/>
      <w:color w:val="000000"/>
      <w:sz w:val="24"/>
      <w:szCs w:val="24"/>
    </w:rPr>
  </w:style>
  <w:style w:type="character" w:customStyle="1" w:styleId="b-serp-urlmark">
    <w:name w:val="b-serp-url__mark"/>
    <w:rsid w:val="003C541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07F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07F97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0"/>
    <w:uiPriority w:val="59"/>
    <w:rsid w:val="001C3B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1C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A7705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7705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uiPriority w:val="1"/>
    <w:rsid w:val="00524E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List Paragraph"/>
    <w:basedOn w:val="a"/>
    <w:uiPriority w:val="1"/>
    <w:qFormat/>
    <w:rsid w:val="00B72384"/>
    <w:pPr>
      <w:widowControl w:val="0"/>
      <w:autoSpaceDE w:val="0"/>
      <w:autoSpaceDN w:val="0"/>
      <w:ind w:left="120" w:right="129" w:hanging="1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-chita.ru/info/development_laboratory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1D53-03A9-4D70-8D1B-0723121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9033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https://edu-chita.ru/info/development_laboratory/projects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2019-11-07T01:02:00Z</cp:lastPrinted>
  <dcterms:created xsi:type="dcterms:W3CDTF">2019-11-19T00:21:00Z</dcterms:created>
  <dcterms:modified xsi:type="dcterms:W3CDTF">2019-11-19T00:21:00Z</dcterms:modified>
</cp:coreProperties>
</file>