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3BB6" w:rsidRPr="003E10E3" w:rsidRDefault="00FE3BB6" w:rsidP="00794072">
      <w:pPr>
        <w:pStyle w:val="2"/>
        <w:rPr>
          <w:sz w:val="28"/>
          <w:szCs w:val="28"/>
          <w:lang w:val="ru-RU"/>
        </w:rPr>
      </w:pPr>
    </w:p>
    <w:p w:rsidR="00E22890" w:rsidRDefault="00E22890" w:rsidP="00925A5C">
      <w:pPr>
        <w:jc w:val="center"/>
        <w:rPr>
          <w:b/>
          <w:sz w:val="28"/>
          <w:szCs w:val="28"/>
        </w:rPr>
      </w:pPr>
      <w:r w:rsidRPr="001C295E">
        <w:rPr>
          <w:sz w:val="28"/>
          <w:szCs w:val="28"/>
        </w:rPr>
        <w:t>КОМИТЕТ ОБРАЗОВАНИЯ</w:t>
      </w:r>
      <w:r w:rsidRPr="001C295E">
        <w:rPr>
          <w:b/>
          <w:sz w:val="28"/>
          <w:szCs w:val="28"/>
        </w:rPr>
        <w:t xml:space="preserve">  </w:t>
      </w:r>
    </w:p>
    <w:p w:rsidR="00E22890" w:rsidRPr="001C295E" w:rsidRDefault="00E22890" w:rsidP="00925A5C">
      <w:pPr>
        <w:jc w:val="center"/>
        <w:rPr>
          <w:sz w:val="28"/>
          <w:szCs w:val="28"/>
        </w:rPr>
      </w:pPr>
      <w:r>
        <w:rPr>
          <w:sz w:val="28"/>
          <w:szCs w:val="28"/>
        </w:rPr>
        <w:t>АДМИНИСТРАЦИИ</w:t>
      </w:r>
      <w:r w:rsidRPr="001C295E">
        <w:rPr>
          <w:sz w:val="28"/>
          <w:szCs w:val="28"/>
        </w:rPr>
        <w:t xml:space="preserve"> ГОРОДСКОГО ОКРУГА «ГОРОД ЧИТА»</w:t>
      </w:r>
    </w:p>
    <w:p w:rsidR="00E22890" w:rsidRDefault="00E22890" w:rsidP="00925A5C">
      <w:pPr>
        <w:pStyle w:val="2"/>
        <w:jc w:val="center"/>
        <w:rPr>
          <w:b/>
          <w:sz w:val="28"/>
          <w:szCs w:val="28"/>
        </w:rPr>
      </w:pPr>
    </w:p>
    <w:p w:rsidR="008B3276" w:rsidRPr="007900F9" w:rsidRDefault="00B73428" w:rsidP="00925A5C">
      <w:pPr>
        <w:pStyle w:val="2"/>
        <w:jc w:val="center"/>
        <w:rPr>
          <w:b/>
          <w:sz w:val="28"/>
          <w:szCs w:val="28"/>
        </w:rPr>
      </w:pPr>
      <w:bookmarkStart w:id="0" w:name="_GoBack"/>
      <w:r w:rsidRPr="00794072">
        <w:rPr>
          <w:b/>
          <w:sz w:val="28"/>
          <w:szCs w:val="28"/>
        </w:rPr>
        <w:t>Протокол</w:t>
      </w:r>
      <w:r w:rsidR="00FE3BB6" w:rsidRPr="00794072">
        <w:rPr>
          <w:b/>
          <w:sz w:val="28"/>
          <w:szCs w:val="28"/>
        </w:rPr>
        <w:t xml:space="preserve"> </w:t>
      </w:r>
      <w:r w:rsidRPr="007900F9">
        <w:rPr>
          <w:b/>
          <w:sz w:val="28"/>
          <w:szCs w:val="28"/>
        </w:rPr>
        <w:t>заседания коллегии</w:t>
      </w:r>
      <w:r w:rsidRPr="008B3276">
        <w:rPr>
          <w:sz w:val="28"/>
          <w:szCs w:val="28"/>
        </w:rPr>
        <w:t xml:space="preserve"> </w:t>
      </w:r>
    </w:p>
    <w:p w:rsidR="00440411" w:rsidRPr="007900F9" w:rsidRDefault="00B73428" w:rsidP="00925A5C">
      <w:pPr>
        <w:pStyle w:val="2"/>
      </w:pPr>
      <w:r w:rsidRPr="009D20EA">
        <w:t xml:space="preserve">                                                               </w:t>
      </w:r>
      <w:r w:rsidR="00446F4F">
        <w:t xml:space="preserve">   </w:t>
      </w:r>
      <w:r w:rsidR="008B3276">
        <w:t xml:space="preserve">       </w:t>
      </w:r>
    </w:p>
    <w:p w:rsidR="007900F9" w:rsidRDefault="00100081" w:rsidP="00925A5C">
      <w:pPr>
        <w:rPr>
          <w:sz w:val="28"/>
          <w:szCs w:val="28"/>
        </w:rPr>
      </w:pPr>
      <w:r>
        <w:rPr>
          <w:sz w:val="28"/>
          <w:szCs w:val="28"/>
        </w:rPr>
        <w:t xml:space="preserve">от </w:t>
      </w:r>
      <w:r w:rsidR="003B7138">
        <w:rPr>
          <w:sz w:val="28"/>
          <w:szCs w:val="28"/>
        </w:rPr>
        <w:t xml:space="preserve">26 июня </w:t>
      </w:r>
      <w:r>
        <w:rPr>
          <w:sz w:val="28"/>
          <w:szCs w:val="28"/>
        </w:rPr>
        <w:t>201</w:t>
      </w:r>
      <w:r w:rsidR="006F5F63">
        <w:rPr>
          <w:sz w:val="28"/>
          <w:szCs w:val="28"/>
        </w:rPr>
        <w:t>8</w:t>
      </w:r>
      <w:r w:rsidR="007900F9">
        <w:rPr>
          <w:sz w:val="28"/>
          <w:szCs w:val="28"/>
        </w:rPr>
        <w:t xml:space="preserve"> года                            </w:t>
      </w:r>
      <w:r w:rsidR="003F5DDA">
        <w:rPr>
          <w:sz w:val="28"/>
          <w:szCs w:val="28"/>
        </w:rPr>
        <w:t xml:space="preserve">                  </w:t>
      </w:r>
      <w:r w:rsidR="00925A5C">
        <w:rPr>
          <w:sz w:val="28"/>
          <w:szCs w:val="28"/>
        </w:rPr>
        <w:t xml:space="preserve"> </w:t>
      </w:r>
      <w:r w:rsidR="00624868">
        <w:rPr>
          <w:sz w:val="28"/>
          <w:szCs w:val="28"/>
        </w:rPr>
        <w:t xml:space="preserve">                 </w:t>
      </w:r>
      <w:r w:rsidR="003F5DDA">
        <w:rPr>
          <w:sz w:val="28"/>
          <w:szCs w:val="28"/>
        </w:rPr>
        <w:t xml:space="preserve">    </w:t>
      </w:r>
      <w:r w:rsidR="00624868">
        <w:rPr>
          <w:sz w:val="28"/>
          <w:szCs w:val="28"/>
        </w:rPr>
        <w:t xml:space="preserve">                  </w:t>
      </w:r>
      <w:r w:rsidR="003B7138">
        <w:rPr>
          <w:sz w:val="28"/>
          <w:szCs w:val="28"/>
        </w:rPr>
        <w:t xml:space="preserve">      </w:t>
      </w:r>
      <w:r w:rsidR="00624868">
        <w:rPr>
          <w:sz w:val="28"/>
          <w:szCs w:val="28"/>
        </w:rPr>
        <w:t xml:space="preserve">  </w:t>
      </w:r>
      <w:r>
        <w:rPr>
          <w:sz w:val="28"/>
          <w:szCs w:val="28"/>
        </w:rPr>
        <w:t xml:space="preserve">№ </w:t>
      </w:r>
      <w:r w:rsidR="003B7138">
        <w:rPr>
          <w:sz w:val="28"/>
          <w:szCs w:val="28"/>
        </w:rPr>
        <w:t>2</w:t>
      </w:r>
      <w:bookmarkEnd w:id="0"/>
      <w:r w:rsidR="00440411">
        <w:rPr>
          <w:sz w:val="28"/>
          <w:szCs w:val="28"/>
        </w:rPr>
        <w:t xml:space="preserve">                                                                                           </w:t>
      </w:r>
    </w:p>
    <w:p w:rsidR="005752A4" w:rsidRPr="009D20EA" w:rsidRDefault="00440411" w:rsidP="00925A5C">
      <w:pPr>
        <w:rPr>
          <w:sz w:val="28"/>
          <w:szCs w:val="28"/>
        </w:rPr>
      </w:pPr>
      <w:r>
        <w:rPr>
          <w:sz w:val="28"/>
          <w:szCs w:val="28"/>
        </w:rPr>
        <w:t xml:space="preserve">г. Чита </w:t>
      </w:r>
    </w:p>
    <w:p w:rsidR="00440411" w:rsidRPr="009D20EA" w:rsidRDefault="00440411" w:rsidP="00925A5C">
      <w:pPr>
        <w:rPr>
          <w:sz w:val="28"/>
          <w:szCs w:val="28"/>
        </w:rPr>
      </w:pPr>
      <w:r>
        <w:rPr>
          <w:sz w:val="28"/>
          <w:szCs w:val="28"/>
        </w:rPr>
        <w:t xml:space="preserve"> </w:t>
      </w:r>
    </w:p>
    <w:p w:rsidR="00A7598A" w:rsidRPr="009D20EA" w:rsidRDefault="00B87195" w:rsidP="00925A5C">
      <w:pPr>
        <w:rPr>
          <w:sz w:val="28"/>
          <w:szCs w:val="28"/>
        </w:rPr>
      </w:pPr>
      <w:r>
        <w:rPr>
          <w:sz w:val="28"/>
          <w:szCs w:val="28"/>
        </w:rPr>
        <w:t>Председатель</w:t>
      </w:r>
      <w:r w:rsidR="00440411">
        <w:rPr>
          <w:sz w:val="28"/>
          <w:szCs w:val="28"/>
        </w:rPr>
        <w:t xml:space="preserve"> коллегии</w:t>
      </w:r>
      <w:r>
        <w:rPr>
          <w:sz w:val="28"/>
          <w:szCs w:val="28"/>
        </w:rPr>
        <w:t>: Кирик О.И.</w:t>
      </w:r>
    </w:p>
    <w:p w:rsidR="00B73428" w:rsidRPr="009D20EA" w:rsidRDefault="00A7598A" w:rsidP="00925A5C">
      <w:pPr>
        <w:rPr>
          <w:sz w:val="28"/>
          <w:szCs w:val="28"/>
        </w:rPr>
      </w:pPr>
      <w:r w:rsidRPr="009D20EA">
        <w:rPr>
          <w:sz w:val="28"/>
          <w:szCs w:val="28"/>
        </w:rPr>
        <w:t>Секретарь</w:t>
      </w:r>
      <w:r w:rsidR="00440411">
        <w:rPr>
          <w:sz w:val="28"/>
          <w:szCs w:val="28"/>
        </w:rPr>
        <w:t xml:space="preserve"> коллегии</w:t>
      </w:r>
      <w:r w:rsidR="00F04BB8">
        <w:rPr>
          <w:sz w:val="28"/>
          <w:szCs w:val="28"/>
        </w:rPr>
        <w:t>: Сучков А.В.</w:t>
      </w:r>
    </w:p>
    <w:p w:rsidR="00FE3BB6" w:rsidRDefault="00FE3BB6" w:rsidP="00925A5C">
      <w:pPr>
        <w:jc w:val="both"/>
        <w:rPr>
          <w:sz w:val="28"/>
          <w:szCs w:val="28"/>
        </w:rPr>
      </w:pPr>
      <w:r>
        <w:rPr>
          <w:sz w:val="28"/>
          <w:szCs w:val="28"/>
        </w:rPr>
        <w:t>Присутствовали члены</w:t>
      </w:r>
      <w:r w:rsidRPr="009D20EA">
        <w:rPr>
          <w:sz w:val="28"/>
          <w:szCs w:val="28"/>
        </w:rPr>
        <w:t xml:space="preserve"> коллегии</w:t>
      </w:r>
      <w:r>
        <w:rPr>
          <w:sz w:val="28"/>
          <w:szCs w:val="28"/>
        </w:rPr>
        <w:t xml:space="preserve">: </w:t>
      </w:r>
      <w:proofErr w:type="gramStart"/>
      <w:r w:rsidR="003F5DDA">
        <w:rPr>
          <w:sz w:val="28"/>
          <w:szCs w:val="28"/>
        </w:rPr>
        <w:t xml:space="preserve">Секержитская М.А., </w:t>
      </w:r>
      <w:r w:rsidR="00B87195">
        <w:rPr>
          <w:sz w:val="28"/>
          <w:szCs w:val="28"/>
        </w:rPr>
        <w:t xml:space="preserve">Шишова С.А., </w:t>
      </w:r>
      <w:r w:rsidR="005277DB">
        <w:rPr>
          <w:sz w:val="28"/>
          <w:szCs w:val="28"/>
        </w:rPr>
        <w:t>Юрманова</w:t>
      </w:r>
      <w:r w:rsidR="003B7138">
        <w:rPr>
          <w:sz w:val="28"/>
          <w:szCs w:val="28"/>
        </w:rPr>
        <w:t xml:space="preserve"> Т.М.,</w:t>
      </w:r>
      <w:r w:rsidR="005277DB">
        <w:rPr>
          <w:sz w:val="28"/>
          <w:szCs w:val="28"/>
        </w:rPr>
        <w:t xml:space="preserve"> </w:t>
      </w:r>
      <w:r w:rsidR="003B7138">
        <w:rPr>
          <w:sz w:val="28"/>
          <w:szCs w:val="28"/>
        </w:rPr>
        <w:t>Зимирев Г.И.</w:t>
      </w:r>
      <w:r w:rsidR="005277DB">
        <w:rPr>
          <w:sz w:val="28"/>
          <w:szCs w:val="28"/>
        </w:rPr>
        <w:t xml:space="preserve">, </w:t>
      </w:r>
      <w:r w:rsidR="00B87195">
        <w:rPr>
          <w:sz w:val="28"/>
          <w:szCs w:val="28"/>
        </w:rPr>
        <w:t xml:space="preserve">Рубцова М.П., </w:t>
      </w:r>
      <w:r w:rsidR="003F5DDA">
        <w:rPr>
          <w:sz w:val="28"/>
          <w:szCs w:val="28"/>
        </w:rPr>
        <w:t xml:space="preserve">Ганичева Г.В., </w:t>
      </w:r>
      <w:r w:rsidR="00F04BB8">
        <w:rPr>
          <w:sz w:val="28"/>
          <w:szCs w:val="28"/>
        </w:rPr>
        <w:t xml:space="preserve">Мыльникова Р.А., </w:t>
      </w:r>
      <w:r w:rsidR="005277DB">
        <w:rPr>
          <w:sz w:val="28"/>
          <w:szCs w:val="28"/>
        </w:rPr>
        <w:t xml:space="preserve">Булгакова И.П., </w:t>
      </w:r>
      <w:r w:rsidR="003B7138">
        <w:rPr>
          <w:sz w:val="28"/>
          <w:szCs w:val="28"/>
        </w:rPr>
        <w:t xml:space="preserve">Морозова Т.Т., </w:t>
      </w:r>
      <w:r w:rsidR="005277DB">
        <w:rPr>
          <w:sz w:val="28"/>
          <w:szCs w:val="28"/>
        </w:rPr>
        <w:t xml:space="preserve">Садыкова М.А., Коровина Л.В., Курочкина Е.М., </w:t>
      </w:r>
      <w:r w:rsidR="003F5DDA">
        <w:rPr>
          <w:sz w:val="28"/>
          <w:szCs w:val="28"/>
        </w:rPr>
        <w:t xml:space="preserve">Минзинбинова Т.Д., </w:t>
      </w:r>
      <w:r w:rsidR="00243E46">
        <w:rPr>
          <w:sz w:val="28"/>
          <w:szCs w:val="28"/>
        </w:rPr>
        <w:t>Аслоповская Н.В.</w:t>
      </w:r>
      <w:r w:rsidR="00F04BB8">
        <w:rPr>
          <w:sz w:val="28"/>
          <w:szCs w:val="28"/>
        </w:rPr>
        <w:t xml:space="preserve">, </w:t>
      </w:r>
      <w:r w:rsidR="003F5DDA">
        <w:rPr>
          <w:sz w:val="28"/>
          <w:szCs w:val="28"/>
        </w:rPr>
        <w:t xml:space="preserve">Горбунова О.И., </w:t>
      </w:r>
      <w:r w:rsidR="00243E46">
        <w:rPr>
          <w:sz w:val="28"/>
          <w:szCs w:val="28"/>
        </w:rPr>
        <w:t>Безлепкина М.В.</w:t>
      </w:r>
      <w:r w:rsidR="003B7138">
        <w:rPr>
          <w:sz w:val="28"/>
          <w:szCs w:val="28"/>
        </w:rPr>
        <w:t>, Кочменева Е.В.</w:t>
      </w:r>
      <w:r w:rsidR="005277DB">
        <w:rPr>
          <w:sz w:val="28"/>
          <w:szCs w:val="28"/>
        </w:rPr>
        <w:t xml:space="preserve"> </w:t>
      </w:r>
      <w:proofErr w:type="gramEnd"/>
    </w:p>
    <w:p w:rsidR="00243E46" w:rsidRDefault="00243E46" w:rsidP="00925A5C">
      <w:pPr>
        <w:jc w:val="both"/>
        <w:rPr>
          <w:sz w:val="28"/>
          <w:szCs w:val="28"/>
        </w:rPr>
      </w:pPr>
    </w:p>
    <w:p w:rsidR="005752A4" w:rsidRDefault="00254CAA" w:rsidP="00925A5C">
      <w:pPr>
        <w:jc w:val="both"/>
        <w:rPr>
          <w:sz w:val="28"/>
          <w:szCs w:val="28"/>
        </w:rPr>
      </w:pPr>
      <w:r>
        <w:rPr>
          <w:sz w:val="28"/>
          <w:szCs w:val="28"/>
        </w:rPr>
        <w:t>О</w:t>
      </w:r>
      <w:r w:rsidR="000D36CB">
        <w:rPr>
          <w:sz w:val="28"/>
          <w:szCs w:val="28"/>
        </w:rPr>
        <w:t>тсутствова</w:t>
      </w:r>
      <w:r w:rsidR="00243E46">
        <w:rPr>
          <w:sz w:val="28"/>
          <w:szCs w:val="28"/>
        </w:rPr>
        <w:t>ли</w:t>
      </w:r>
      <w:r w:rsidR="000D36CB">
        <w:rPr>
          <w:sz w:val="28"/>
          <w:szCs w:val="28"/>
        </w:rPr>
        <w:t xml:space="preserve"> –</w:t>
      </w:r>
      <w:r w:rsidR="003F5DDA">
        <w:rPr>
          <w:sz w:val="28"/>
          <w:szCs w:val="28"/>
        </w:rPr>
        <w:t xml:space="preserve"> </w:t>
      </w:r>
      <w:r w:rsidR="003B7138">
        <w:rPr>
          <w:sz w:val="28"/>
          <w:szCs w:val="28"/>
        </w:rPr>
        <w:t>Кузнецова Т.В.</w:t>
      </w:r>
      <w:r w:rsidR="006F5F63">
        <w:rPr>
          <w:sz w:val="28"/>
          <w:szCs w:val="28"/>
        </w:rPr>
        <w:t>,</w:t>
      </w:r>
      <w:r w:rsidR="006F5F63" w:rsidRPr="006F5F63">
        <w:rPr>
          <w:sz w:val="28"/>
          <w:szCs w:val="28"/>
        </w:rPr>
        <w:t xml:space="preserve"> </w:t>
      </w:r>
      <w:r w:rsidR="008345E3">
        <w:rPr>
          <w:sz w:val="28"/>
          <w:szCs w:val="28"/>
        </w:rPr>
        <w:t xml:space="preserve">Гурьева О.В., </w:t>
      </w:r>
      <w:r w:rsidR="003B7138">
        <w:rPr>
          <w:sz w:val="28"/>
          <w:szCs w:val="28"/>
        </w:rPr>
        <w:t xml:space="preserve">Дианова Е.О. </w:t>
      </w:r>
      <w:r w:rsidR="006F5F63">
        <w:rPr>
          <w:sz w:val="28"/>
          <w:szCs w:val="28"/>
        </w:rPr>
        <w:t>(по уважительным причинам)</w:t>
      </w:r>
    </w:p>
    <w:p w:rsidR="00B26DAE" w:rsidRPr="00474368" w:rsidRDefault="00B26DAE" w:rsidP="00925A5C">
      <w:pPr>
        <w:rPr>
          <w:sz w:val="28"/>
          <w:szCs w:val="28"/>
        </w:rPr>
      </w:pPr>
    </w:p>
    <w:p w:rsidR="006F5F63" w:rsidRDefault="00B73428" w:rsidP="00925A5C">
      <w:pPr>
        <w:jc w:val="center"/>
        <w:rPr>
          <w:b/>
          <w:bCs/>
          <w:sz w:val="28"/>
          <w:szCs w:val="28"/>
        </w:rPr>
      </w:pPr>
      <w:r w:rsidRPr="00794072">
        <w:rPr>
          <w:b/>
          <w:bCs/>
          <w:sz w:val="28"/>
          <w:szCs w:val="28"/>
        </w:rPr>
        <w:t>ПОВЕСТКА</w:t>
      </w:r>
    </w:p>
    <w:p w:rsidR="000E1189" w:rsidRDefault="00883E4D" w:rsidP="00925A5C">
      <w:pPr>
        <w:jc w:val="both"/>
        <w:rPr>
          <w:sz w:val="28"/>
          <w:szCs w:val="28"/>
        </w:rPr>
      </w:pPr>
      <w:r>
        <w:rPr>
          <w:sz w:val="28"/>
          <w:szCs w:val="28"/>
        </w:rPr>
        <w:t xml:space="preserve">1. </w:t>
      </w:r>
      <w:r w:rsidR="000E1189" w:rsidRPr="00E37569">
        <w:rPr>
          <w:sz w:val="28"/>
          <w:szCs w:val="28"/>
        </w:rPr>
        <w:t xml:space="preserve">О реализации </w:t>
      </w:r>
      <w:r w:rsidR="000E1189">
        <w:rPr>
          <w:sz w:val="28"/>
          <w:szCs w:val="28"/>
        </w:rPr>
        <w:t xml:space="preserve">муниципальной целевой программы </w:t>
      </w:r>
      <w:r w:rsidR="000E1189" w:rsidRPr="00E37569">
        <w:rPr>
          <w:sz w:val="28"/>
          <w:szCs w:val="28"/>
        </w:rPr>
        <w:t>«Развитие образования» на 2017-2021 г.</w:t>
      </w:r>
      <w:proofErr w:type="gramStart"/>
      <w:r w:rsidR="000E1189" w:rsidRPr="00E37569">
        <w:rPr>
          <w:sz w:val="28"/>
          <w:szCs w:val="28"/>
        </w:rPr>
        <w:t>г</w:t>
      </w:r>
      <w:proofErr w:type="gramEnd"/>
      <w:r w:rsidR="000E1189" w:rsidRPr="00E37569">
        <w:rPr>
          <w:sz w:val="28"/>
          <w:szCs w:val="28"/>
        </w:rPr>
        <w:t>.</w:t>
      </w:r>
    </w:p>
    <w:p w:rsidR="000E1189" w:rsidRPr="00804643" w:rsidRDefault="00883E4D" w:rsidP="00925A5C">
      <w:pPr>
        <w:jc w:val="both"/>
        <w:rPr>
          <w:sz w:val="28"/>
          <w:szCs w:val="28"/>
        </w:rPr>
      </w:pPr>
      <w:r>
        <w:rPr>
          <w:sz w:val="28"/>
          <w:szCs w:val="28"/>
        </w:rPr>
        <w:t xml:space="preserve">Докладчик: </w:t>
      </w:r>
      <w:r w:rsidR="000E1189" w:rsidRPr="00804643">
        <w:rPr>
          <w:sz w:val="28"/>
          <w:szCs w:val="28"/>
        </w:rPr>
        <w:t>Секержитская М.А.</w:t>
      </w:r>
      <w:r w:rsidR="000E1189">
        <w:rPr>
          <w:sz w:val="28"/>
          <w:szCs w:val="28"/>
        </w:rPr>
        <w:t>, первый заместитель председателя комитета образования</w:t>
      </w:r>
      <w:r w:rsidR="000E1189" w:rsidRPr="007A5515">
        <w:rPr>
          <w:sz w:val="28"/>
          <w:szCs w:val="28"/>
        </w:rPr>
        <w:t xml:space="preserve"> </w:t>
      </w:r>
      <w:r w:rsidR="000E1189">
        <w:rPr>
          <w:sz w:val="28"/>
          <w:szCs w:val="28"/>
        </w:rPr>
        <w:t>администрации городского округа «Город Чита».</w:t>
      </w:r>
    </w:p>
    <w:p w:rsidR="005277DB" w:rsidRDefault="005277DB" w:rsidP="00925A5C">
      <w:pPr>
        <w:pStyle w:val="af3"/>
        <w:jc w:val="both"/>
        <w:rPr>
          <w:rFonts w:ascii="Times New Roman" w:eastAsia="Times New Roman" w:hAnsi="Times New Roman"/>
          <w:b/>
          <w:bCs/>
          <w:sz w:val="28"/>
          <w:szCs w:val="28"/>
          <w:lang w:eastAsia="ru-RU"/>
        </w:rPr>
      </w:pPr>
    </w:p>
    <w:p w:rsidR="00925A5C" w:rsidRDefault="00CB4DEA" w:rsidP="00925A5C">
      <w:pPr>
        <w:ind w:firstLine="567"/>
        <w:jc w:val="both"/>
        <w:rPr>
          <w:sz w:val="28"/>
          <w:szCs w:val="28"/>
        </w:rPr>
      </w:pPr>
      <w:r w:rsidRPr="00D82C65">
        <w:rPr>
          <w:sz w:val="28"/>
          <w:szCs w:val="28"/>
        </w:rPr>
        <w:t>По первому</w:t>
      </w:r>
      <w:r w:rsidR="004B058E" w:rsidRPr="00D82C65">
        <w:rPr>
          <w:sz w:val="28"/>
          <w:szCs w:val="28"/>
        </w:rPr>
        <w:t xml:space="preserve"> </w:t>
      </w:r>
      <w:r w:rsidR="005E6246" w:rsidRPr="00D82C65">
        <w:rPr>
          <w:sz w:val="28"/>
          <w:szCs w:val="28"/>
        </w:rPr>
        <w:t>вопросу слушали</w:t>
      </w:r>
      <w:r w:rsidR="00B654B1" w:rsidRPr="00D82C65">
        <w:rPr>
          <w:sz w:val="28"/>
          <w:szCs w:val="28"/>
        </w:rPr>
        <w:t xml:space="preserve"> </w:t>
      </w:r>
      <w:r w:rsidR="005277DB" w:rsidRPr="00D82C65">
        <w:rPr>
          <w:sz w:val="28"/>
          <w:szCs w:val="28"/>
        </w:rPr>
        <w:t xml:space="preserve"> </w:t>
      </w:r>
      <w:r w:rsidR="000E1189">
        <w:rPr>
          <w:sz w:val="28"/>
          <w:szCs w:val="28"/>
        </w:rPr>
        <w:t>Секержитскую</w:t>
      </w:r>
      <w:r w:rsidR="000E1189" w:rsidRPr="00804643">
        <w:rPr>
          <w:sz w:val="28"/>
          <w:szCs w:val="28"/>
        </w:rPr>
        <w:t xml:space="preserve"> М.А.</w:t>
      </w:r>
      <w:r w:rsidR="000E1189">
        <w:rPr>
          <w:sz w:val="28"/>
          <w:szCs w:val="28"/>
        </w:rPr>
        <w:t>, первого заместителя председателя комитета образования</w:t>
      </w:r>
      <w:r w:rsidR="000E1189" w:rsidRPr="007A5515">
        <w:rPr>
          <w:sz w:val="28"/>
          <w:szCs w:val="28"/>
        </w:rPr>
        <w:t xml:space="preserve"> </w:t>
      </w:r>
      <w:r w:rsidR="000E1189">
        <w:rPr>
          <w:sz w:val="28"/>
          <w:szCs w:val="28"/>
        </w:rPr>
        <w:t xml:space="preserve">администрации городского округа «Город Чита» </w:t>
      </w:r>
      <w:r w:rsidR="00883E4D" w:rsidRPr="00D82C65">
        <w:rPr>
          <w:sz w:val="28"/>
          <w:szCs w:val="28"/>
        </w:rPr>
        <w:t>«</w:t>
      </w:r>
      <w:r w:rsidR="000E1189" w:rsidRPr="00E37569">
        <w:rPr>
          <w:sz w:val="28"/>
          <w:szCs w:val="28"/>
        </w:rPr>
        <w:t xml:space="preserve">О реализации </w:t>
      </w:r>
      <w:r w:rsidR="000E1189">
        <w:rPr>
          <w:sz w:val="28"/>
          <w:szCs w:val="28"/>
        </w:rPr>
        <w:t xml:space="preserve">муниципальной целевой программы </w:t>
      </w:r>
      <w:r w:rsidR="000E1189" w:rsidRPr="00E37569">
        <w:rPr>
          <w:sz w:val="28"/>
          <w:szCs w:val="28"/>
        </w:rPr>
        <w:t>«Развитие образования» на 2017-2021 г.</w:t>
      </w:r>
      <w:proofErr w:type="gramStart"/>
      <w:r w:rsidR="000E1189" w:rsidRPr="00E37569">
        <w:rPr>
          <w:sz w:val="28"/>
          <w:szCs w:val="28"/>
        </w:rPr>
        <w:t>г</w:t>
      </w:r>
      <w:proofErr w:type="gramEnd"/>
      <w:r w:rsidR="000E1189" w:rsidRPr="00E37569">
        <w:rPr>
          <w:sz w:val="28"/>
          <w:szCs w:val="28"/>
        </w:rPr>
        <w:t>.</w:t>
      </w:r>
      <w:r w:rsidR="00883E4D" w:rsidRPr="00D82C65">
        <w:rPr>
          <w:rStyle w:val="blk"/>
          <w:color w:val="000000"/>
          <w:sz w:val="28"/>
          <w:szCs w:val="28"/>
        </w:rPr>
        <w:t>»</w:t>
      </w:r>
      <w:r w:rsidR="00ED6EE2" w:rsidRPr="00D82C65">
        <w:rPr>
          <w:sz w:val="28"/>
          <w:szCs w:val="28"/>
        </w:rPr>
        <w:t>.</w:t>
      </w:r>
    </w:p>
    <w:p w:rsidR="00925A5C" w:rsidRDefault="00925A5C" w:rsidP="00925A5C">
      <w:pPr>
        <w:ind w:firstLine="567"/>
        <w:jc w:val="both"/>
        <w:rPr>
          <w:sz w:val="28"/>
          <w:szCs w:val="28"/>
        </w:rPr>
      </w:pPr>
      <w:r w:rsidRPr="00925A5C">
        <w:rPr>
          <w:sz w:val="28"/>
          <w:szCs w:val="28"/>
        </w:rPr>
        <w:t xml:space="preserve">На основании постановления администрации городского округа «Город Чита»  от 08.12.2016г. № 361 «Об утверждении муниципальной программы «Развитие муниципальной системы образования градского округа «Город Чита» на 2017-2021 годы» была утверждена одноименная </w:t>
      </w:r>
      <w:r>
        <w:rPr>
          <w:sz w:val="28"/>
          <w:szCs w:val="28"/>
        </w:rPr>
        <w:t>программа.</w:t>
      </w:r>
    </w:p>
    <w:p w:rsidR="00925A5C" w:rsidRPr="00925A5C" w:rsidRDefault="00925A5C" w:rsidP="00925A5C">
      <w:pPr>
        <w:ind w:firstLine="567"/>
        <w:jc w:val="both"/>
        <w:rPr>
          <w:sz w:val="28"/>
          <w:szCs w:val="28"/>
        </w:rPr>
      </w:pPr>
      <w:proofErr w:type="gramStart"/>
      <w:r w:rsidRPr="00925A5C">
        <w:rPr>
          <w:sz w:val="28"/>
          <w:szCs w:val="28"/>
        </w:rPr>
        <w:t xml:space="preserve">Программа разработана в соответствии с </w:t>
      </w:r>
      <w:hyperlink r:id="rId9" w:history="1">
        <w:r w:rsidRPr="00925A5C">
          <w:rPr>
            <w:rStyle w:val="afff6"/>
            <w:color w:val="auto"/>
            <w:sz w:val="28"/>
            <w:szCs w:val="28"/>
          </w:rPr>
          <w:t>распоряжением</w:t>
        </w:r>
      </w:hyperlink>
      <w:r w:rsidRPr="00925A5C">
        <w:rPr>
          <w:sz w:val="28"/>
          <w:szCs w:val="28"/>
        </w:rPr>
        <w:t xml:space="preserve"> администрации городского округа «Город Чита» от 14.07.2016г. № 1031-р «Об утверждении перечня муниципальных программ городского округа «Город Чита», </w:t>
      </w:r>
      <w:hyperlink r:id="rId10" w:history="1">
        <w:r w:rsidRPr="00925A5C">
          <w:rPr>
            <w:rStyle w:val="afff6"/>
            <w:color w:val="auto"/>
            <w:sz w:val="28"/>
            <w:szCs w:val="28"/>
          </w:rPr>
          <w:t>постановлением</w:t>
        </w:r>
      </w:hyperlink>
      <w:r w:rsidRPr="00925A5C">
        <w:rPr>
          <w:sz w:val="28"/>
          <w:szCs w:val="28"/>
        </w:rPr>
        <w:t xml:space="preserve"> администрации городского округа «Город Чита» от 12.07.2016г. № 224 «Об утверждении Порядка разработки, реализации и оценки эффективности муниципальных программ городского округа «Город Чита», руководствуясь </w:t>
      </w:r>
      <w:hyperlink r:id="rId11" w:history="1">
        <w:r w:rsidRPr="00925A5C">
          <w:rPr>
            <w:rStyle w:val="afff6"/>
            <w:color w:val="auto"/>
            <w:sz w:val="28"/>
            <w:szCs w:val="28"/>
          </w:rPr>
          <w:t>статьей 38</w:t>
        </w:r>
      </w:hyperlink>
      <w:r w:rsidRPr="00925A5C">
        <w:rPr>
          <w:sz w:val="28"/>
          <w:szCs w:val="28"/>
        </w:rPr>
        <w:t xml:space="preserve"> Устава городского округа «Город Чита», принятого </w:t>
      </w:r>
      <w:hyperlink r:id="rId12" w:history="1">
        <w:r w:rsidRPr="00925A5C">
          <w:rPr>
            <w:rStyle w:val="afff6"/>
            <w:color w:val="auto"/>
            <w:sz w:val="28"/>
            <w:szCs w:val="28"/>
          </w:rPr>
          <w:t>решением</w:t>
        </w:r>
      </w:hyperlink>
      <w:r w:rsidRPr="00925A5C">
        <w:rPr>
          <w:sz w:val="28"/>
          <w:szCs w:val="28"/>
        </w:rPr>
        <w:t xml:space="preserve"> Думы городского</w:t>
      </w:r>
      <w:proofErr w:type="gramEnd"/>
      <w:r w:rsidRPr="00925A5C">
        <w:rPr>
          <w:sz w:val="28"/>
          <w:szCs w:val="28"/>
        </w:rPr>
        <w:t xml:space="preserve"> округа «Город Чита» от 8 декабря 2011г. № 243.</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Проект вышеуказанной программы был анонсирован в ходе педагогической конференции в августе 2016г.</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Программа состоит из  5 подпрограмм:</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«Развитие системы дошкольного образования»;</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lastRenderedPageBreak/>
        <w:t>- «Развитие системы начального общего, основного общего, среднего общего образования»;</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«Развитие инновационной деятельности в муниципальной системе образования»;</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«Развитие инфраструктуры муниципальной образовательной системы»;</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«Обеспечивающая деятельность».</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Цели программы:</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улучшение условий достижения нового качества общего образования, обеспечивающего социальную и личностную успешность выпускников общеобразовательных учреждений;</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обеспечение государственных гарантий прав каждого ребенка на качественное и доступное дошкольное образование;</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создание условий для достижения нового качества общего образования, обеспечивающего социальную, личностную и профессиональную успешность выпускников общеобразовательных учреждений;</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улучшение условий для институционального оформления позитивных изменений в деятельности муниципальных образовательных учреждений, направленных на повышение качества образования;</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совершенствование условий развития инфраструктуры образовательных организаций, обеспечивающих реализацию образовательных целей;</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повышение эффективности условий, обеспечивающих профессиональное развитие педагогических работников муниципальных образовательных учреждений;</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повышение эффективности условий для организации и обеспечения эффективного функционирования и развития сферы образования</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 xml:space="preserve"> Реализация комплекса мероприятий программы позволит к 2021 году достичь следующих результатов:</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удельный вес численности обучающихся и воспитанников в муниципальных образовательных организациях общего образования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и воспитанников в образовательных организациях общего образования составит - 100%;</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доля выпускников организаций общего образования, получивших аттестат о среднем общем образовании, в общей численности выпускников организаций общего образования составит не менее 99%;</w:t>
      </w:r>
    </w:p>
    <w:p w:rsidR="00925A5C" w:rsidRPr="00925A5C" w:rsidRDefault="00925A5C" w:rsidP="00925A5C">
      <w:pPr>
        <w:pStyle w:val="af3"/>
        <w:ind w:firstLine="284"/>
        <w:jc w:val="both"/>
        <w:rPr>
          <w:rFonts w:ascii="Times New Roman" w:hAnsi="Times New Roman"/>
          <w:sz w:val="28"/>
          <w:szCs w:val="28"/>
        </w:rPr>
      </w:pPr>
      <w:proofErr w:type="gramStart"/>
      <w:r w:rsidRPr="00925A5C">
        <w:rPr>
          <w:rFonts w:ascii="Times New Roman" w:hAnsi="Times New Roman"/>
          <w:sz w:val="28"/>
          <w:szCs w:val="28"/>
        </w:rPr>
        <w:t>-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составит - 100%;</w:t>
      </w:r>
      <w:proofErr w:type="gramEnd"/>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отношение численности детей в возрасте от 1 г. 6 мес. до 3 лет, посещающих дошкольные организации, к общей численности детей в возрасте от 1г.6 мес. до 3 лет составит - 30%;</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lastRenderedPageBreak/>
        <w:t>- удельный вес педагогических работников, вовлеченных в инновационное обучение, составит - 5%;</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доля муниципальных образовательных организаций, в которых разработаны и реализуются мероприятия по повышению качества образования,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образовательных организаций составит - 100%;</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удельный вес образовательных организаций, соответствующих современным требованиям к условиям реализации Федеральных государственных образовательных стандартов составит - 100%;</w:t>
      </w:r>
    </w:p>
    <w:p w:rsidR="00925A5C" w:rsidRPr="00925A5C" w:rsidRDefault="00925A5C" w:rsidP="00925A5C">
      <w:pPr>
        <w:pStyle w:val="af3"/>
        <w:ind w:firstLine="284"/>
        <w:jc w:val="both"/>
        <w:rPr>
          <w:rFonts w:ascii="Times New Roman" w:hAnsi="Times New Roman"/>
          <w:sz w:val="28"/>
          <w:szCs w:val="28"/>
        </w:rPr>
      </w:pPr>
      <w:r w:rsidRPr="00925A5C">
        <w:rPr>
          <w:rFonts w:ascii="Times New Roman" w:hAnsi="Times New Roman"/>
          <w:sz w:val="28"/>
          <w:szCs w:val="28"/>
        </w:rPr>
        <w:t>- количество созданных дополнительных мест в муниципальных образовательных организациях дошкольного образования и общего образования составит - 4150 мест.</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Чего удалось достичь в ходе реализации программы за прошедший период?</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В рамках реализации подпрограммы «Развитие системы начального общего, основного общего, среднего общего образования»    обеспечивалось  решение следующих задач (приложение 1)</w:t>
      </w:r>
    </w:p>
    <w:p w:rsidR="00925A5C" w:rsidRPr="00925A5C" w:rsidRDefault="00925A5C" w:rsidP="00925A5C">
      <w:pPr>
        <w:ind w:firstLine="284"/>
        <w:jc w:val="both"/>
        <w:rPr>
          <w:sz w:val="28"/>
          <w:szCs w:val="28"/>
        </w:rPr>
      </w:pPr>
    </w:p>
    <w:p w:rsidR="00925A5C" w:rsidRPr="009E4DD1" w:rsidRDefault="00925A5C" w:rsidP="00925A5C">
      <w:pPr>
        <w:ind w:firstLine="284"/>
        <w:jc w:val="both"/>
        <w:rPr>
          <w:sz w:val="26"/>
          <w:szCs w:val="26"/>
        </w:rPr>
      </w:pPr>
    </w:p>
    <w:p w:rsidR="00925A5C" w:rsidRPr="009E4DD1" w:rsidRDefault="00925A5C" w:rsidP="00925A5C">
      <w:pPr>
        <w:ind w:firstLine="284"/>
        <w:jc w:val="both"/>
        <w:rPr>
          <w:sz w:val="26"/>
          <w:szCs w:val="26"/>
        </w:rPr>
      </w:pPr>
    </w:p>
    <w:p w:rsidR="00925A5C" w:rsidRDefault="00925A5C" w:rsidP="00925A5C">
      <w:pPr>
        <w:ind w:firstLine="284"/>
        <w:jc w:val="both"/>
        <w:rPr>
          <w:sz w:val="28"/>
          <w:szCs w:val="28"/>
        </w:rPr>
        <w:sectPr w:rsidR="00925A5C" w:rsidSect="00925A5C">
          <w:footerReference w:type="default" r:id="rId13"/>
          <w:pgSz w:w="11906" w:h="16838"/>
          <w:pgMar w:top="851" w:right="851" w:bottom="851" w:left="1418"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2616"/>
      </w:tblGrid>
      <w:tr w:rsidR="00925A5C" w:rsidRPr="00E931F3" w:rsidTr="005C794B">
        <w:tc>
          <w:tcPr>
            <w:tcW w:w="15134" w:type="dxa"/>
            <w:gridSpan w:val="2"/>
            <w:tcBorders>
              <w:top w:val="nil"/>
              <w:left w:val="nil"/>
              <w:right w:val="nil"/>
            </w:tcBorders>
          </w:tcPr>
          <w:p w:rsidR="00925A5C" w:rsidRPr="00E931F3" w:rsidRDefault="00925A5C" w:rsidP="005C794B">
            <w:pPr>
              <w:jc w:val="right"/>
            </w:pPr>
            <w:r w:rsidRPr="00E931F3">
              <w:lastRenderedPageBreak/>
              <w:t>Приложение 1</w:t>
            </w:r>
          </w:p>
        </w:tc>
      </w:tr>
      <w:tr w:rsidR="00925A5C" w:rsidRPr="00E931F3" w:rsidTr="005C794B">
        <w:tc>
          <w:tcPr>
            <w:tcW w:w="2518" w:type="dxa"/>
          </w:tcPr>
          <w:p w:rsidR="00925A5C" w:rsidRPr="00E931F3" w:rsidRDefault="00925A5C" w:rsidP="005C794B">
            <w:pPr>
              <w:jc w:val="center"/>
              <w:rPr>
                <w:b/>
                <w:sz w:val="28"/>
                <w:szCs w:val="28"/>
              </w:rPr>
            </w:pPr>
            <w:r w:rsidRPr="00E931F3">
              <w:rPr>
                <w:b/>
                <w:sz w:val="28"/>
                <w:szCs w:val="28"/>
              </w:rPr>
              <w:t>Задача</w:t>
            </w:r>
          </w:p>
        </w:tc>
        <w:tc>
          <w:tcPr>
            <w:tcW w:w="12616" w:type="dxa"/>
          </w:tcPr>
          <w:p w:rsidR="00925A5C" w:rsidRPr="00E931F3" w:rsidRDefault="00925A5C" w:rsidP="005C794B">
            <w:pPr>
              <w:jc w:val="center"/>
              <w:rPr>
                <w:b/>
                <w:sz w:val="28"/>
                <w:szCs w:val="28"/>
              </w:rPr>
            </w:pPr>
            <w:r w:rsidRPr="00E931F3">
              <w:rPr>
                <w:b/>
                <w:sz w:val="28"/>
                <w:szCs w:val="28"/>
              </w:rPr>
              <w:t>Мероприятия</w:t>
            </w:r>
          </w:p>
        </w:tc>
      </w:tr>
      <w:tr w:rsidR="00925A5C" w:rsidRPr="00E931F3" w:rsidTr="005C794B">
        <w:tc>
          <w:tcPr>
            <w:tcW w:w="2518" w:type="dxa"/>
          </w:tcPr>
          <w:p w:rsidR="00925A5C" w:rsidRPr="00E931F3" w:rsidRDefault="00925A5C" w:rsidP="005C794B">
            <w:pPr>
              <w:pStyle w:val="af3"/>
              <w:rPr>
                <w:rFonts w:ascii="Times New Roman" w:hAnsi="Times New Roman"/>
                <w:sz w:val="24"/>
                <w:szCs w:val="24"/>
              </w:rPr>
            </w:pPr>
            <w:r w:rsidRPr="00E931F3">
              <w:rPr>
                <w:rFonts w:ascii="Times New Roman" w:hAnsi="Times New Roman"/>
                <w:sz w:val="24"/>
                <w:szCs w:val="24"/>
              </w:rPr>
              <w:t>Организация  профессиональной ориентации учащихся; содействие профессиональному самоопределению обучающихся в условиях свободы выбора сферы деятельности, в соответствии со своими возможностями, способностями и с учетом требований рынка труда</w:t>
            </w:r>
          </w:p>
        </w:tc>
        <w:tc>
          <w:tcPr>
            <w:tcW w:w="12616" w:type="dxa"/>
          </w:tcPr>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Организовано информационное обеспечение предпрофильной полготовки и профильного обучения посредством проведения тематических родительских собраний в ОУ, размещении информации на стендах и официальных  сайтах ОО.</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Проведен анализ востребованности профессий на рынке труда, прежде всего городского округа «Город Чита» и Забайкальского края.</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Освоены приемы профдиагностики, отработаны новые формы организации профориентационной работы: «День профориентации», «Фестиваль рабочих профессии», «Педагогическая гостиная», профориентационное онлайн-тестирование и т.д.</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xml:space="preserve"> В 2017-2018 учебном году реализован проект ГКУ «Центр занятости населения» и комитета образования «Трудовые династии Земли Забайкальской» для учащихся 8-х классов. Всего в проекте на муниципальном уровне приняли участие 12 ОО, в финал вышли 5 ОО: СОШ№№ 30, 36, 26, 6 и 14.</w:t>
            </w:r>
          </w:p>
          <w:p w:rsidR="00925A5C" w:rsidRPr="00E931F3" w:rsidRDefault="00925A5C" w:rsidP="005C794B">
            <w:pPr>
              <w:pStyle w:val="af3"/>
              <w:jc w:val="both"/>
              <w:rPr>
                <w:rFonts w:ascii="Times New Roman" w:hAnsi="Times New Roman"/>
                <w:sz w:val="24"/>
                <w:szCs w:val="24"/>
              </w:rPr>
            </w:pPr>
            <w:proofErr w:type="gramStart"/>
            <w:r w:rsidRPr="00E931F3">
              <w:rPr>
                <w:rFonts w:ascii="Times New Roman" w:hAnsi="Times New Roman"/>
                <w:sz w:val="24"/>
                <w:szCs w:val="24"/>
              </w:rPr>
              <w:t>Реализуются мероприятия, направленные на повышение финансовой грамотности обучающихся: акция «Дни финансовой грамотности в учебных заведениях» с участием сотрудников Центробанка, Пенсионного фонда РФ; уроки финансовой грамотности, классные часы  (на темы:</w:t>
            </w:r>
            <w:proofErr w:type="gramEnd"/>
            <w:r w:rsidRPr="00E931F3">
              <w:rPr>
                <w:rFonts w:ascii="Times New Roman" w:hAnsi="Times New Roman"/>
                <w:sz w:val="24"/>
                <w:szCs w:val="24"/>
              </w:rPr>
              <w:t xml:space="preserve"> </w:t>
            </w:r>
            <w:proofErr w:type="gramStart"/>
            <w:r w:rsidRPr="00E931F3">
              <w:rPr>
                <w:rFonts w:ascii="Times New Roman" w:hAnsi="Times New Roman"/>
                <w:sz w:val="24"/>
                <w:szCs w:val="24"/>
              </w:rPr>
              <w:t>«Как обезопасить себя от экономического мошенничества», «Что значить быть финансово грамотным», «Планирование семейного бюджета и его рациональное использование»), Всероссийское родительское собрание по финансовой грамотности, Всероссийский финансовый зачет,  Онлайн уроки по финансовой грамотности («Личный финансовый план», «С деньгами на «ты» или зачем быть финансово грамотным?»),  деловая игра «Мир карманных денег»,  квест – игра «Мои первые шаги в мире финансов», Всероссийский конкурс «Азбука</w:t>
            </w:r>
            <w:proofErr w:type="gramEnd"/>
            <w:r w:rsidRPr="00E931F3">
              <w:rPr>
                <w:rFonts w:ascii="Times New Roman" w:hAnsi="Times New Roman"/>
                <w:sz w:val="24"/>
                <w:szCs w:val="24"/>
              </w:rPr>
              <w:t xml:space="preserve"> финансовой грамотности со Смешариками». Охват мероприятиями школьников 1- 11 классов составил 89 %. 47 педагогов в марте 2018 г. прошли курсы повышения квалификации учителей «Повышение финансовой грамотности» по линии ИРО.</w:t>
            </w:r>
          </w:p>
          <w:p w:rsidR="00925A5C" w:rsidRPr="00E931F3" w:rsidRDefault="00925A5C" w:rsidP="005C794B">
            <w:pPr>
              <w:pStyle w:val="af3"/>
              <w:jc w:val="both"/>
              <w:rPr>
                <w:rFonts w:ascii="Times New Roman" w:hAnsi="Times New Roman"/>
                <w:sz w:val="24"/>
                <w:szCs w:val="24"/>
              </w:rPr>
            </w:pPr>
            <w:proofErr w:type="gramStart"/>
            <w:r w:rsidRPr="00E931F3">
              <w:rPr>
                <w:rFonts w:ascii="Times New Roman" w:hAnsi="Times New Roman"/>
                <w:sz w:val="24"/>
                <w:szCs w:val="24"/>
              </w:rPr>
              <w:t xml:space="preserve">Постоянно  проводятся встречи обучающихся 9, 11 кл. с представителями  различных СУЗов и ВУЗов РФ и Забайкальского края, в т.ч.  ЗАБГУ, Читинского суворовского военного училища МВД РФ, ЗабИИЖТ, ЧГМА, Санкт-Петербургского Гуманитарного университета профсоюзов, Иркутского филиала ФГБОУ ВПО «Московский государственный технический университет гражданской авиации», Военная медицинская академия Санкт-Петербурга, Михайловская военная артиллерийская академия Санкт-Петербурга. </w:t>
            </w:r>
            <w:proofErr w:type="gramEnd"/>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Действует  Городской центр профориентации обучающихся на базе МБОУ «ГЦО».</w:t>
            </w:r>
          </w:p>
        </w:tc>
      </w:tr>
      <w:tr w:rsidR="00925A5C" w:rsidRPr="00E931F3" w:rsidTr="005C794B">
        <w:tc>
          <w:tcPr>
            <w:tcW w:w="2518" w:type="dxa"/>
          </w:tcPr>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xml:space="preserve">Внедрение  современных образовательных  стандартов  для всех категорий участников образовательного процесса, в том числе </w:t>
            </w:r>
            <w:r w:rsidRPr="00E931F3">
              <w:rPr>
                <w:rFonts w:ascii="Times New Roman" w:hAnsi="Times New Roman"/>
                <w:sz w:val="24"/>
                <w:szCs w:val="24"/>
              </w:rPr>
              <w:lastRenderedPageBreak/>
              <w:t>для учащихся с ОВЗ и детей-инвалидов</w:t>
            </w:r>
          </w:p>
        </w:tc>
        <w:tc>
          <w:tcPr>
            <w:tcW w:w="12616" w:type="dxa"/>
          </w:tcPr>
          <w:p w:rsidR="00925A5C" w:rsidRPr="00E931F3" w:rsidRDefault="00925A5C" w:rsidP="005C794B">
            <w:pPr>
              <w:pStyle w:val="af3"/>
              <w:jc w:val="both"/>
              <w:rPr>
                <w:rFonts w:ascii="Times New Roman" w:hAnsi="Times New Roman"/>
                <w:sz w:val="24"/>
                <w:szCs w:val="24"/>
              </w:rPr>
            </w:pPr>
            <w:proofErr w:type="gramStart"/>
            <w:r w:rsidRPr="00E931F3">
              <w:rPr>
                <w:rFonts w:ascii="Times New Roman" w:hAnsi="Times New Roman"/>
                <w:sz w:val="24"/>
                <w:szCs w:val="24"/>
              </w:rPr>
              <w:lastRenderedPageBreak/>
              <w:t>В постоянном режиме осуществляется  работа по реализации ФГОС НОО, ООО, СОО, ФГОС для детей с ОВЗ: организовано методическое сопровождение деятельности ОУ, действует муниципальный совет по ФГОС, проводятся семинары-совещания («Управление введением ФГОС»,  «Роль библиотеки в информационном пространстве ОУ в условиях реализации ФГОС», «Профессиональная деятельность учителя в период перехода на ФГОС», «Модернизация содержания деятельности  школьных библиотек», «Организация профессиональной ориентации и социальной адаптации</w:t>
            </w:r>
            <w:proofErr w:type="gramEnd"/>
            <w:r w:rsidRPr="00E931F3">
              <w:rPr>
                <w:rFonts w:ascii="Times New Roman" w:hAnsi="Times New Roman"/>
                <w:sz w:val="24"/>
                <w:szCs w:val="24"/>
              </w:rPr>
              <w:t xml:space="preserve"> обучающихся в условиях ФГОС», «Совершенствование внутришкольного контроля в рамках поэтапного перехода на ФГОС» и др.), </w:t>
            </w:r>
            <w:proofErr w:type="gramStart"/>
            <w:r w:rsidRPr="00E931F3">
              <w:rPr>
                <w:rFonts w:ascii="Times New Roman" w:hAnsi="Times New Roman"/>
                <w:sz w:val="24"/>
                <w:szCs w:val="24"/>
              </w:rPr>
              <w:t>муниципальная</w:t>
            </w:r>
            <w:proofErr w:type="gramEnd"/>
            <w:r w:rsidRPr="00E931F3">
              <w:rPr>
                <w:rFonts w:ascii="Times New Roman" w:hAnsi="Times New Roman"/>
                <w:sz w:val="24"/>
                <w:szCs w:val="24"/>
              </w:rPr>
              <w:t xml:space="preserve"> НПК по различным проблемам введения ФГОС. </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lastRenderedPageBreak/>
              <w:t xml:space="preserve">  </w:t>
            </w:r>
            <w:proofErr w:type="gramStart"/>
            <w:r w:rsidRPr="00E931F3">
              <w:rPr>
                <w:rFonts w:ascii="Times New Roman" w:hAnsi="Times New Roman"/>
                <w:sz w:val="24"/>
                <w:szCs w:val="24"/>
              </w:rPr>
              <w:t>На 01.09.17 г. общее количество обучающихся по ФГОС составило 34120 чел., что составляет 82 % от всех обучающихся в ОО (1-4 классы- 100 %-18 873 чел., 5 классы- 100 %-  4213   чел., 6 классы- 100 %- 4059 чел., 7 классы- 100% –  4041  чел., 8 классы- 13 ОУ –   1581   чел., 9 классы- 9  ОУ –  1003    чел., 10 классы- 5 ОУ  - 350 чел.)</w:t>
            </w:r>
            <w:proofErr w:type="gramEnd"/>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xml:space="preserve">    Организовано </w:t>
            </w:r>
            <w:proofErr w:type="gramStart"/>
            <w:r w:rsidRPr="00E931F3">
              <w:rPr>
                <w:rFonts w:ascii="Times New Roman" w:hAnsi="Times New Roman"/>
                <w:sz w:val="24"/>
                <w:szCs w:val="24"/>
              </w:rPr>
              <w:t>сетевое</w:t>
            </w:r>
            <w:proofErr w:type="gramEnd"/>
            <w:r w:rsidRPr="00E931F3">
              <w:rPr>
                <w:rFonts w:ascii="Times New Roman" w:hAnsi="Times New Roman"/>
                <w:sz w:val="24"/>
                <w:szCs w:val="24"/>
              </w:rPr>
              <w:t xml:space="preserve"> взаимодействии СОШ с социальными партнерами. </w:t>
            </w:r>
          </w:p>
          <w:p w:rsidR="00925A5C" w:rsidRPr="00E931F3" w:rsidRDefault="00925A5C" w:rsidP="005C794B">
            <w:pPr>
              <w:pStyle w:val="af3"/>
              <w:ind w:firstLine="176"/>
              <w:jc w:val="both"/>
              <w:rPr>
                <w:rFonts w:ascii="Times New Roman" w:hAnsi="Times New Roman"/>
                <w:sz w:val="24"/>
                <w:szCs w:val="24"/>
              </w:rPr>
            </w:pPr>
            <w:proofErr w:type="gramStart"/>
            <w:r w:rsidRPr="00E931F3">
              <w:rPr>
                <w:rFonts w:ascii="Times New Roman" w:hAnsi="Times New Roman"/>
                <w:sz w:val="24"/>
                <w:szCs w:val="24"/>
              </w:rPr>
              <w:t xml:space="preserve">На базе МАУ «Городской научно - методический центр» реализована программа модуля «Проектирование системы оценивания»; введена новая форма работы «Методический аудит»; организована деятельность  творческой группы по проектированию уроков в системно-деятельностном подходе; реализуется программа для заместителей директоров по учебно-воспитательной работе «Функционирование образовательного учреждения в условиях реализации ФГОС (методический аспект)», действует стажировочная площадка для педагогов по работе с детьми аустического спектра. </w:t>
            </w:r>
            <w:proofErr w:type="gramEnd"/>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xml:space="preserve">    Немаловажное значения уделяется обеспечению преемственности реализации ФГОС на различных ступенях обучения, которое реализуется на основе психолого-педагогического сопровождения, особое вниания уделяя детям с ОВЗ: разработаны и реализуются программы психолого-педагогического сопровождения ФГОС НОО, ФГОС ООО, ФГОС для детей с ОВЗ; ежегодно проводится анализ основных диагностических замеров </w:t>
            </w:r>
            <w:proofErr w:type="gramStart"/>
            <w:r w:rsidRPr="00E931F3">
              <w:rPr>
                <w:rFonts w:ascii="Times New Roman" w:hAnsi="Times New Roman"/>
                <w:sz w:val="24"/>
                <w:szCs w:val="24"/>
              </w:rPr>
              <w:t>в</w:t>
            </w:r>
            <w:proofErr w:type="gramEnd"/>
            <w:r w:rsidRPr="00E931F3">
              <w:rPr>
                <w:rFonts w:ascii="Times New Roman" w:hAnsi="Times New Roman"/>
                <w:sz w:val="24"/>
                <w:szCs w:val="24"/>
              </w:rPr>
              <w:t xml:space="preserve"> </w:t>
            </w:r>
            <w:proofErr w:type="gramStart"/>
            <w:r w:rsidRPr="00E931F3">
              <w:rPr>
                <w:rFonts w:ascii="Times New Roman" w:hAnsi="Times New Roman"/>
                <w:sz w:val="24"/>
                <w:szCs w:val="24"/>
              </w:rPr>
              <w:t>рамкам</w:t>
            </w:r>
            <w:proofErr w:type="gramEnd"/>
            <w:r w:rsidRPr="00E931F3">
              <w:rPr>
                <w:rFonts w:ascii="Times New Roman" w:hAnsi="Times New Roman"/>
                <w:sz w:val="24"/>
                <w:szCs w:val="24"/>
              </w:rPr>
              <w:t xml:space="preserve"> ФГОС нового поколения. </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 xml:space="preserve">Согласно концепции ФГОС одной из современных задач образования является сохранение и укрепление здоровья детей. </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 xml:space="preserve"> В декабре 2017 г. проведено на базе МБОУ «СОШ № 47» совещание заместителей директоров по учебно-воспитательной работе на тему «Здоровьесбережение в условиях внедрения ФГОС», где был представлен опыт работы школы, продемонстрированы используемые  здоровьесберагающие технологии.  </w:t>
            </w:r>
          </w:p>
          <w:p w:rsidR="00925A5C" w:rsidRPr="00E931F3" w:rsidRDefault="00925A5C" w:rsidP="005C794B">
            <w:pPr>
              <w:pStyle w:val="af3"/>
              <w:ind w:firstLine="317"/>
              <w:jc w:val="both"/>
              <w:rPr>
                <w:rFonts w:ascii="Times New Roman" w:hAnsi="Times New Roman"/>
                <w:sz w:val="24"/>
                <w:szCs w:val="24"/>
              </w:rPr>
            </w:pPr>
            <w:r w:rsidRPr="00E931F3">
              <w:t xml:space="preserve"> </w:t>
            </w:r>
            <w:r w:rsidRPr="00E931F3">
              <w:rPr>
                <w:rFonts w:ascii="Times New Roman" w:hAnsi="Times New Roman"/>
                <w:sz w:val="24"/>
                <w:szCs w:val="24"/>
              </w:rPr>
              <w:t>В постоянном режиме осуществляется контроль по выполнению требований санитарного надзора, организации питания, соблюдения теплового режима,</w:t>
            </w:r>
            <w:r w:rsidRPr="00E931F3">
              <w:rPr>
                <w:rFonts w:ascii="Times New Roman" w:hAnsi="Times New Roman"/>
                <w:color w:val="FF0000"/>
                <w:sz w:val="28"/>
                <w:szCs w:val="28"/>
              </w:rPr>
              <w:t xml:space="preserve"> </w:t>
            </w:r>
            <w:r w:rsidRPr="00E931F3">
              <w:rPr>
                <w:rFonts w:ascii="Times New Roman" w:hAnsi="Times New Roman"/>
                <w:sz w:val="24"/>
                <w:szCs w:val="24"/>
              </w:rPr>
              <w:t xml:space="preserve">проведению профилактических и  противоэпидемических мероприятий в ОО. Проводится мониторинг обеспеченности оборудованием медицинских кабинетов. Так, на 01.09.2017 г. оснащённость медкабинетов в ОУ составляет 82,2 %.  В 6 школах работают стоматологические кабинеты (МБОУ СОШ №№ 2, 9, 12, 22, 27, 30).  </w:t>
            </w:r>
          </w:p>
          <w:p w:rsidR="00925A5C" w:rsidRPr="00E931F3" w:rsidRDefault="00925A5C" w:rsidP="005C794B">
            <w:pPr>
              <w:pStyle w:val="af3"/>
              <w:ind w:firstLine="459"/>
              <w:jc w:val="both"/>
              <w:rPr>
                <w:rFonts w:ascii="Times New Roman" w:hAnsi="Times New Roman"/>
                <w:sz w:val="24"/>
                <w:szCs w:val="24"/>
              </w:rPr>
            </w:pPr>
            <w:r w:rsidRPr="00E931F3">
              <w:rPr>
                <w:rFonts w:ascii="Times New Roman" w:hAnsi="Times New Roman"/>
                <w:sz w:val="24"/>
                <w:szCs w:val="24"/>
              </w:rPr>
              <w:t xml:space="preserve">Проводится мониторинг здоровья детей и на основе его данных осуществляется комплекс мер, направленных на сохранение и улучшение их здоровья. По анализу имеющихся данных можно сделать вывод, что повышается процент абсолютно здоровых детей (1 группа), стабильным остаётся процент школьников, относящихся ко 2 группе (функциональные отклонения). Так, на январь 2018 г. удельный вес </w:t>
            </w:r>
            <w:proofErr w:type="gramStart"/>
            <w:r w:rsidRPr="00E931F3">
              <w:rPr>
                <w:rFonts w:ascii="Times New Roman" w:hAnsi="Times New Roman"/>
                <w:sz w:val="24"/>
                <w:szCs w:val="24"/>
              </w:rPr>
              <w:t>учащихся, относящихся к 1 и 2 группам здоровья в общей численности учащихся составил</w:t>
            </w:r>
            <w:proofErr w:type="gramEnd"/>
            <w:r w:rsidRPr="00E931F3">
              <w:rPr>
                <w:rFonts w:ascii="Times New Roman" w:hAnsi="Times New Roman"/>
                <w:sz w:val="24"/>
                <w:szCs w:val="24"/>
              </w:rPr>
              <w:t xml:space="preserve"> 84 %, это на 1,2 % больше, чем в 2017 г.</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Организована деятельность  сенсорных комнат в СОШ № 3,24,43,11,19 и др.</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 xml:space="preserve"> </w:t>
            </w:r>
            <w:proofErr w:type="gramStart"/>
            <w:r w:rsidRPr="00E931F3">
              <w:rPr>
                <w:rFonts w:ascii="Times New Roman" w:hAnsi="Times New Roman"/>
                <w:sz w:val="24"/>
                <w:szCs w:val="24"/>
              </w:rPr>
              <w:t>Создаются условия по развитию школьных медиацентров: формируется нормативно - правовая база (положения, приказы о создании и деятель</w:t>
            </w:r>
            <w:r w:rsidRPr="00E931F3">
              <w:rPr>
                <w:rFonts w:ascii="Times New Roman" w:hAnsi="Times New Roman"/>
                <w:sz w:val="24"/>
                <w:szCs w:val="24"/>
              </w:rPr>
              <w:softHyphen/>
              <w:t>ности ИБЦ (информационно-библиотечных центров),  разрабатываются   программы развития ИБЦ; создаются материально-технические условия для организации деятельности школьных медиацентров, включая доступ к сети Интернет, наличие компьютерной техники, принтеров, сканеров, печатной и электронной базы  учебной и художественной литературы.</w:t>
            </w:r>
            <w:proofErr w:type="gramEnd"/>
            <w:r w:rsidRPr="00E931F3">
              <w:rPr>
                <w:rFonts w:ascii="Times New Roman" w:hAnsi="Times New Roman"/>
                <w:sz w:val="24"/>
                <w:szCs w:val="24"/>
              </w:rPr>
              <w:t xml:space="preserve"> В данный период доступ к сети Интернет в помещениях библиотеки обеспечен в 35 ОУ,  отсутствует в 17 ОУ  (МЯГ 4, НОШИ 4, СОШ №№1, 7, 8, 9, 10, 16, 18, 19, 31, 32, 37, 39, 42, 46, 50, ГЦО). </w:t>
            </w:r>
            <w:r w:rsidRPr="00E931F3">
              <w:rPr>
                <w:rFonts w:ascii="Times New Roman" w:hAnsi="Times New Roman"/>
                <w:sz w:val="24"/>
                <w:szCs w:val="24"/>
              </w:rPr>
              <w:lastRenderedPageBreak/>
              <w:t xml:space="preserve">Наличие электронной базы учебной и художественной литературы имеется  в 25 ОУ, отсутствует  в 26 ОУ. </w:t>
            </w:r>
            <w:proofErr w:type="gramStart"/>
            <w:r w:rsidRPr="00E931F3">
              <w:rPr>
                <w:rFonts w:ascii="Times New Roman" w:hAnsi="Times New Roman"/>
                <w:sz w:val="24"/>
                <w:szCs w:val="24"/>
              </w:rPr>
              <w:t>Электронный  каталог библиотечного фонда (электронные картотеки, внедре</w:t>
            </w:r>
            <w:r w:rsidRPr="00E931F3">
              <w:rPr>
                <w:rFonts w:ascii="Times New Roman" w:hAnsi="Times New Roman"/>
                <w:sz w:val="24"/>
                <w:szCs w:val="24"/>
              </w:rPr>
              <w:softHyphen/>
              <w:t>ние необходимых программ) имеется в 9 ОУ СОШ №№5, 6, 8, 11, 14, 24, 26, 38), осуществляется предварительная  работа  в    8 ОУ (СОШ №№18, 20, 21, 25, 30, 47, 48, 49).</w:t>
            </w:r>
            <w:proofErr w:type="gramEnd"/>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xml:space="preserve">В шести школах образованы инновационные кластеры по теме «Формирование читательской компетентности», «Развитии информационно-библиотечной среды»: СОШ №№ 5, 6, 8, 10, 24, 36,  38 (библиотека и инд.). Большинство школ  активно участвовали в ЗОФе и заняли призовые места. </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xml:space="preserve">  В целях формирования  согласованной  системы  комплектования  и  использования  библиотечного  фонда  учебной литературы  осуществляется мониторинг комплектования библиотечных фондов, формируется школьный обменный фонд учебников долгосрочного  пользования.</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СОШ формируются заявки на приобретение учебников для обучающихся 8-х классов (ФГОС ООО), 10-11 классов (ФГОС СОО), 7-х классов - учебники по истории (в связи с переходом на новый историко-культурный стандарт), а также  учебников для начальной школы, где открываются новые классы. По предварительным прогнозам на начало 2018-2019 г.  процент обеспеченности учебниками  составит 90 %.</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В сожалении, в связи с отсутствием  финансовых ресурсов в прошедшем периоде не осуществлялись мероприятия по совершенствованию физкультурно-спортивной базы в СОШ.</w:t>
            </w:r>
          </w:p>
        </w:tc>
      </w:tr>
      <w:tr w:rsidR="00925A5C" w:rsidRPr="00E931F3" w:rsidTr="005C794B">
        <w:tc>
          <w:tcPr>
            <w:tcW w:w="2518" w:type="dxa"/>
          </w:tcPr>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lastRenderedPageBreak/>
              <w:t>Создание условий для организации горячего питания, соответствующих санитарным правилам и нормам</w:t>
            </w:r>
          </w:p>
          <w:p w:rsidR="00925A5C" w:rsidRPr="00E931F3" w:rsidRDefault="00925A5C" w:rsidP="005C794B">
            <w:pPr>
              <w:pStyle w:val="af3"/>
              <w:jc w:val="both"/>
              <w:rPr>
                <w:rFonts w:ascii="Times New Roman" w:hAnsi="Times New Roman"/>
                <w:sz w:val="24"/>
                <w:szCs w:val="24"/>
              </w:rPr>
            </w:pPr>
          </w:p>
        </w:tc>
        <w:tc>
          <w:tcPr>
            <w:tcW w:w="12616" w:type="dxa"/>
          </w:tcPr>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xml:space="preserve">В СОШ питание организовано на условиях аутсорсинга с 3 предприятиями и 32 индивидуальными предпринимателями.  Охват горячим питанием составляет 89,8 % от общего числа </w:t>
            </w:r>
            <w:proofErr w:type="gramStart"/>
            <w:r w:rsidRPr="00E931F3">
              <w:rPr>
                <w:rFonts w:ascii="Times New Roman" w:hAnsi="Times New Roman"/>
                <w:sz w:val="24"/>
                <w:szCs w:val="24"/>
              </w:rPr>
              <w:t>обучающихся</w:t>
            </w:r>
            <w:proofErr w:type="gramEnd"/>
            <w:r w:rsidRPr="00E931F3">
              <w:rPr>
                <w:rFonts w:ascii="Times New Roman" w:hAnsi="Times New Roman"/>
                <w:sz w:val="24"/>
                <w:szCs w:val="24"/>
              </w:rPr>
              <w:t xml:space="preserve">. </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xml:space="preserve">Система  питания и организация обслуживания учащихся  горячим питанием  в школах города в настоящее время включает: реализацию скомплектованных рационов: завтрак, обед, питание в группах продленного дня, полдники; отпуск блюд по свободному выбору; реализацию буфетной продукции; витаминизацию готовых блюд. </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В соответствии с Постановлением правительства Забайкальского края от 24.09.2009 года № 36 «Об установлении предельных размеров наценок на продукцию (товары), реализуемую на предприятиях общественного питания при общеобразовательных школах», в школах городского округа «Город Чита» установлена рекомендуемая торговая наценка на продукцию - не более 70 % на продукцию собственного приготовления. Однако комитетом образования с руководителями ОУ и ИП проведена большая работа по уменьшению торговой наценки, так на продукцию за счет средств бюджета торговая наценка составляет не  более 30 %, на хлеб  не более 5%,  на буфетную продукцию не более 25 % на полуфабрикаты  не более 45 %.</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Организация питания в школах осуществляется по 2-х недельному цикличному меню, которое индивидуальные предприниматели согласовывают с Управлением Роспотребнадзора.</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xml:space="preserve">В СОШ сформирована система контроля качества продукции. </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xml:space="preserve"> При проведении всероссийского мониторинга «Организация школьного питания» по направлению «Изучение общественного мнения» ежегодно проводится опрос школьников, родителей и педагогов. В прошлом году приняло участие  более 27 тысячи школьников, 16 тысячи родителей, около 1 тысячи педагогов. Большинство опрошенных указали на то, что их устраивает работа школьной столовой. Около 100 родителей и 800 детей не </w:t>
            </w:r>
            <w:proofErr w:type="gramStart"/>
            <w:r w:rsidRPr="00E931F3">
              <w:rPr>
                <w:rFonts w:ascii="Times New Roman" w:hAnsi="Times New Roman"/>
                <w:sz w:val="24"/>
                <w:szCs w:val="24"/>
              </w:rPr>
              <w:t>удовлетворены</w:t>
            </w:r>
            <w:proofErr w:type="gramEnd"/>
            <w:r w:rsidRPr="00E931F3">
              <w:rPr>
                <w:rFonts w:ascii="Times New Roman" w:hAnsi="Times New Roman"/>
                <w:sz w:val="24"/>
                <w:szCs w:val="24"/>
              </w:rPr>
              <w:t xml:space="preserve"> большими очередями за буфетной продукцией. </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lastRenderedPageBreak/>
              <w:t>Осуществляются мероприятия по обновлению торгового и холодильного оборудования. Так, за счет бюджетных и внебюджетных источников финансирования в течение 2017  года  было приобретено следующее оборудование:</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протирочная машина, картофелечистка, жироуловитель (СОШ №49)</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электромясорубка (СОШ№45);</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обеденные группы (СОШ №№ 43, 27);</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установка приточно-вытяжной вентиляции (СОШ№ 19, 15, 8, 25, 27, 16, 40, 30, 46, 48);</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ванные моечные, раковины секционные, столы разделочные, стеллажи для посуды, установка смесителей (СОШ №21, 22, 30, 40, 50, 3, 18);</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водонагреватель (СОШ №40</w:t>
            </w:r>
            <w:proofErr w:type="gramStart"/>
            <w:r w:rsidRPr="00E931F3">
              <w:rPr>
                <w:rFonts w:ascii="Times New Roman" w:hAnsi="Times New Roman"/>
                <w:sz w:val="24"/>
                <w:szCs w:val="24"/>
              </w:rPr>
              <w:t xml:space="preserve"> )</w:t>
            </w:r>
            <w:proofErr w:type="gramEnd"/>
            <w:r w:rsidRPr="00E931F3">
              <w:rPr>
                <w:rFonts w:ascii="Times New Roman" w:hAnsi="Times New Roman"/>
                <w:sz w:val="24"/>
                <w:szCs w:val="24"/>
              </w:rPr>
              <w:t>,</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столовая посуда (все образовательные учреждения)</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приобретение и установка оборудования для буфета (СОШ №№ 22, 40);</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 xml:space="preserve">- замена светильников на </w:t>
            </w:r>
            <w:proofErr w:type="gramStart"/>
            <w:r w:rsidRPr="00E931F3">
              <w:rPr>
                <w:rFonts w:ascii="Times New Roman" w:hAnsi="Times New Roman"/>
                <w:sz w:val="24"/>
                <w:szCs w:val="24"/>
              </w:rPr>
              <w:t>светодиодные</w:t>
            </w:r>
            <w:proofErr w:type="gramEnd"/>
            <w:r w:rsidRPr="00E931F3">
              <w:rPr>
                <w:rFonts w:ascii="Times New Roman" w:hAnsi="Times New Roman"/>
                <w:sz w:val="24"/>
                <w:szCs w:val="24"/>
              </w:rPr>
              <w:t xml:space="preserve"> (СОШ №№ 21, 22, 30).</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Финансовое обеспечение организации питания в школах осуществляется за счет нескольких источников: родительской платы; средств из краевого  бюджета;  средств муниципального бюджета.</w:t>
            </w:r>
          </w:p>
          <w:p w:rsidR="00925A5C" w:rsidRPr="00E931F3" w:rsidRDefault="00925A5C" w:rsidP="005C794B">
            <w:pPr>
              <w:pStyle w:val="af3"/>
              <w:jc w:val="both"/>
              <w:rPr>
                <w:rFonts w:ascii="Times New Roman" w:hAnsi="Times New Roman"/>
                <w:sz w:val="24"/>
                <w:szCs w:val="24"/>
              </w:rPr>
            </w:pPr>
            <w:proofErr w:type="gramStart"/>
            <w:r w:rsidRPr="00E931F3">
              <w:rPr>
                <w:rFonts w:ascii="Times New Roman" w:hAnsi="Times New Roman"/>
                <w:sz w:val="24"/>
                <w:szCs w:val="24"/>
              </w:rPr>
              <w:t>В соответствии с п.8 ст. 7 Закона Забайкальского края от 26 декабря 2017 года № 1544-ЗЗК «О бюджете Забайкальского края на 2018 год и плановый период 2019 и 2020 годов» стоимость питания детей из малоимущих семей с 01 января 2018 года за счет средств бюджета Забайкальского края увеличена и составляет 19 рублей.</w:t>
            </w:r>
            <w:proofErr w:type="gramEnd"/>
            <w:r w:rsidRPr="00E931F3">
              <w:rPr>
                <w:rFonts w:ascii="Times New Roman" w:hAnsi="Times New Roman"/>
                <w:sz w:val="24"/>
                <w:szCs w:val="24"/>
              </w:rPr>
              <w:t xml:space="preserve"> Таким образом, с 09.01.2018 г. стоимость питания за счет средств регионального и муниципального  бюджетов составляет 23 руб. 28 коп.</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Количество обучающихся, получающих питание за счет средств бюджета ежедневно меняется в связи с новым порядком предоставления бесплатного питания, в соответствии с которым бесплатное питание предоставляется только при наличии справки о признании семьи малоимущей. Однако вызывают тревоги семьи, которые по независящим от них причинам не могут получить справку о признании их семьи в качестве малоимущих</w:t>
            </w:r>
          </w:p>
        </w:tc>
      </w:tr>
      <w:tr w:rsidR="00925A5C" w:rsidRPr="00E931F3" w:rsidTr="005C794B">
        <w:tc>
          <w:tcPr>
            <w:tcW w:w="2518" w:type="dxa"/>
          </w:tcPr>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lastRenderedPageBreak/>
              <w:t>Организация отдыха и оздоровления детей в лагерях дневного пребывания, палаточных, загородных лагерях</w:t>
            </w:r>
          </w:p>
          <w:p w:rsidR="00925A5C" w:rsidRPr="00E931F3" w:rsidRDefault="00925A5C" w:rsidP="005C794B">
            <w:pPr>
              <w:pStyle w:val="af3"/>
              <w:jc w:val="both"/>
              <w:rPr>
                <w:rFonts w:ascii="Times New Roman" w:hAnsi="Times New Roman"/>
                <w:sz w:val="24"/>
                <w:szCs w:val="24"/>
              </w:rPr>
            </w:pPr>
          </w:p>
        </w:tc>
        <w:tc>
          <w:tcPr>
            <w:tcW w:w="12616" w:type="dxa"/>
          </w:tcPr>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В целях системной и целенаправленной подготовки и проведения летней оздоровительной кампании 2018 года была разработана Дорожная карта летнего отдыха, оздоровления и занятости детей и подростков в городском округе «Город Чита».  Кроме того распоряжением администрации города и системой приказов комитета образования  было обеспечено нормативно-правовое сопровождение всех процессов летней кампании. Во всех нормативных документах определены основные требования к организации и проведению летнего отдыха и оздоровления детей, а именно:</w:t>
            </w:r>
          </w:p>
          <w:p w:rsidR="00925A5C" w:rsidRPr="00E931F3" w:rsidRDefault="00925A5C" w:rsidP="00925A5C">
            <w:pPr>
              <w:pStyle w:val="af3"/>
              <w:numPr>
                <w:ilvl w:val="0"/>
                <w:numId w:val="25"/>
              </w:numPr>
              <w:jc w:val="both"/>
              <w:rPr>
                <w:rFonts w:ascii="Times New Roman" w:hAnsi="Times New Roman"/>
                <w:sz w:val="24"/>
                <w:szCs w:val="24"/>
              </w:rPr>
            </w:pPr>
            <w:r w:rsidRPr="00E931F3">
              <w:rPr>
                <w:rFonts w:ascii="Times New Roman" w:hAnsi="Times New Roman"/>
                <w:sz w:val="24"/>
                <w:szCs w:val="24"/>
              </w:rPr>
              <w:t>своевременная подготовка детских оздоровительных учреждений к летней оздоровительной кампании 2018 года, получение санитарно-эпидемиологических заключений на соответствие деятельности  по организации отдыха и оздоровления детей;</w:t>
            </w:r>
          </w:p>
          <w:p w:rsidR="00925A5C" w:rsidRPr="00E931F3" w:rsidRDefault="00925A5C" w:rsidP="00925A5C">
            <w:pPr>
              <w:pStyle w:val="af3"/>
              <w:numPr>
                <w:ilvl w:val="0"/>
                <w:numId w:val="25"/>
              </w:numPr>
              <w:jc w:val="both"/>
              <w:rPr>
                <w:rFonts w:ascii="Times New Roman" w:hAnsi="Times New Roman"/>
                <w:sz w:val="24"/>
                <w:szCs w:val="24"/>
              </w:rPr>
            </w:pPr>
            <w:r w:rsidRPr="00E931F3">
              <w:rPr>
                <w:rFonts w:ascii="Times New Roman" w:hAnsi="Times New Roman"/>
                <w:sz w:val="24"/>
                <w:szCs w:val="24"/>
              </w:rPr>
              <w:t>проведение дератизации и дезинсекции на территории оздоровительных учреждений перед их открытием и в соответствии с требованиями законодательства;</w:t>
            </w:r>
          </w:p>
          <w:p w:rsidR="00925A5C" w:rsidRPr="00E931F3" w:rsidRDefault="00925A5C" w:rsidP="00925A5C">
            <w:pPr>
              <w:pStyle w:val="af3"/>
              <w:numPr>
                <w:ilvl w:val="0"/>
                <w:numId w:val="25"/>
              </w:numPr>
              <w:jc w:val="both"/>
              <w:rPr>
                <w:rFonts w:ascii="Times New Roman" w:hAnsi="Times New Roman"/>
                <w:sz w:val="24"/>
                <w:szCs w:val="24"/>
              </w:rPr>
            </w:pPr>
            <w:r w:rsidRPr="00E931F3">
              <w:rPr>
                <w:rFonts w:ascii="Times New Roman" w:hAnsi="Times New Roman"/>
                <w:sz w:val="24"/>
                <w:szCs w:val="24"/>
              </w:rPr>
              <w:t>обеспечение пищеблоков необходимым холодильным и технологическим оборудованием;</w:t>
            </w:r>
          </w:p>
          <w:p w:rsidR="00925A5C" w:rsidRPr="00E931F3" w:rsidRDefault="00925A5C" w:rsidP="00925A5C">
            <w:pPr>
              <w:pStyle w:val="af3"/>
              <w:numPr>
                <w:ilvl w:val="0"/>
                <w:numId w:val="25"/>
              </w:numPr>
              <w:jc w:val="both"/>
              <w:rPr>
                <w:rFonts w:ascii="Times New Roman" w:hAnsi="Times New Roman"/>
                <w:sz w:val="24"/>
                <w:szCs w:val="24"/>
              </w:rPr>
            </w:pPr>
            <w:r w:rsidRPr="00E931F3">
              <w:rPr>
                <w:rFonts w:ascii="Times New Roman" w:hAnsi="Times New Roman"/>
                <w:sz w:val="24"/>
                <w:szCs w:val="24"/>
              </w:rPr>
              <w:t>организация качественного питания;</w:t>
            </w:r>
          </w:p>
          <w:p w:rsidR="00925A5C" w:rsidRPr="00E931F3" w:rsidRDefault="00925A5C" w:rsidP="00925A5C">
            <w:pPr>
              <w:pStyle w:val="af3"/>
              <w:numPr>
                <w:ilvl w:val="0"/>
                <w:numId w:val="25"/>
              </w:numPr>
              <w:jc w:val="both"/>
              <w:rPr>
                <w:rFonts w:ascii="Times New Roman" w:hAnsi="Times New Roman"/>
                <w:sz w:val="24"/>
                <w:szCs w:val="24"/>
              </w:rPr>
            </w:pPr>
            <w:r w:rsidRPr="00E931F3">
              <w:rPr>
                <w:rFonts w:ascii="Times New Roman" w:hAnsi="Times New Roman"/>
                <w:sz w:val="24"/>
                <w:szCs w:val="24"/>
              </w:rPr>
              <w:t xml:space="preserve">разработка и совершенствование нормативно-правовой базы по всем формам отдыха на уровне </w:t>
            </w:r>
            <w:r w:rsidRPr="00E931F3">
              <w:rPr>
                <w:rFonts w:ascii="Times New Roman" w:hAnsi="Times New Roman"/>
                <w:sz w:val="24"/>
                <w:szCs w:val="24"/>
              </w:rPr>
              <w:lastRenderedPageBreak/>
              <w:t>образовательных учреждений;</w:t>
            </w:r>
          </w:p>
          <w:p w:rsidR="00925A5C" w:rsidRPr="00E931F3" w:rsidRDefault="00925A5C" w:rsidP="00925A5C">
            <w:pPr>
              <w:pStyle w:val="af3"/>
              <w:numPr>
                <w:ilvl w:val="0"/>
                <w:numId w:val="25"/>
              </w:numPr>
              <w:jc w:val="both"/>
              <w:rPr>
                <w:rFonts w:ascii="Times New Roman" w:hAnsi="Times New Roman"/>
                <w:sz w:val="24"/>
                <w:szCs w:val="24"/>
              </w:rPr>
            </w:pPr>
            <w:r w:rsidRPr="00E931F3">
              <w:rPr>
                <w:rFonts w:ascii="Times New Roman" w:hAnsi="Times New Roman"/>
                <w:sz w:val="24"/>
                <w:szCs w:val="24"/>
              </w:rPr>
              <w:t>максимальное обеспечение безопасности детей в летних оздоровительных учреждениях;</w:t>
            </w:r>
          </w:p>
          <w:p w:rsidR="00925A5C" w:rsidRPr="00E931F3" w:rsidRDefault="00925A5C" w:rsidP="00925A5C">
            <w:pPr>
              <w:pStyle w:val="af3"/>
              <w:numPr>
                <w:ilvl w:val="0"/>
                <w:numId w:val="25"/>
              </w:numPr>
              <w:jc w:val="both"/>
              <w:rPr>
                <w:rFonts w:ascii="Times New Roman" w:hAnsi="Times New Roman"/>
                <w:sz w:val="24"/>
                <w:szCs w:val="24"/>
              </w:rPr>
            </w:pPr>
            <w:r w:rsidRPr="00E931F3">
              <w:rPr>
                <w:rFonts w:ascii="Times New Roman" w:hAnsi="Times New Roman"/>
                <w:sz w:val="24"/>
                <w:szCs w:val="24"/>
              </w:rPr>
              <w:t>повышение качества предоставляемых оздоровительно-образовательных услуг в лагерях всех типов и видов.</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Осуществлен подбор квалифицированных кадров, дополнительная специальная  их подготовка, обучение  и информирование всех категорий работников, занятых в летних мероприятиях по организации отдыха, занятости школьников, проведены медицинские осмотры и санитарно-гигиеническое обучение работников.</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Проведена паспортизация лагерей дневного пребывания. 51 лагерь дневного пребывания внесены в краевой реестр детских оздоровительных лагерей.</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 xml:space="preserve">Проведена вся необходимая подготовительная работа: семинары, совещания,  аукционы, котировки на оказание услуг по организации питания детей,  мероприятия по подготовке лагерей  к приему детей, осуществлен прием лагерей  государственными и муниципальными контрольными органами на готовность к летнему сезону, обеспечено выполнение плана комплектования детьми всех форм отдыха. </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 xml:space="preserve">  Обеспечено в полном объеме финансирование летней кампании в рамках заложенных средств на 2018 год. </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С 1 июня 2018 г.  в 51 ОУ работают лагеря с дневным пребыванием детей в т.ч. 48 СОШ и 3 УДО. Общий охват детей составляет 4050 чел., в</w:t>
            </w:r>
            <w:proofErr w:type="gramStart"/>
            <w:r w:rsidRPr="00E931F3">
              <w:rPr>
                <w:rFonts w:ascii="Times New Roman" w:hAnsi="Times New Roman"/>
                <w:sz w:val="24"/>
                <w:szCs w:val="24"/>
              </w:rPr>
              <w:t xml:space="preserve"> .</w:t>
            </w:r>
            <w:proofErr w:type="gramEnd"/>
            <w:r w:rsidRPr="00E931F3">
              <w:rPr>
                <w:rFonts w:ascii="Times New Roman" w:hAnsi="Times New Roman"/>
                <w:sz w:val="24"/>
                <w:szCs w:val="24"/>
              </w:rPr>
              <w:t>т.ч.  в том числе: дети из многодетных семей -354 чел., из малообеспеченных семей – 591чел., опекаемые дети- 61 чел., дети –инвалиды – 25 чел., дети с ОВЗ  - 127 чел., дети, требующие особого внимания  - 32 чел. предоставлено 414 бесплатных путевок.</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 xml:space="preserve">Сохранены все ранее апробированные и зарекомендовавшие себя как эффективные формы организации отдыха, оздоровления и занятости школьников в летний период – лагеря дневного пребывания, действуют 7 дворовых площадок в различных микрорайонах города (КСК, Сосновый бор, р-н Пожарки, р-н школы №17, в п. Застепь, р-н Зенитки.) </w:t>
            </w:r>
            <w:proofErr w:type="gramStart"/>
            <w:r w:rsidRPr="00E931F3">
              <w:rPr>
                <w:rFonts w:ascii="Times New Roman" w:hAnsi="Times New Roman"/>
                <w:sz w:val="24"/>
                <w:szCs w:val="24"/>
              </w:rPr>
              <w:t>Дворовые площадки организованы при учреждениях дополнительного образования для неорганизованных детей, непосредственно во дворах жилых массивов с общим охватом детей разновозрастного и переменного состава около 5000 детей; 2 палаточных передвижных лагеря (90 человек); волонтерские трудовые бригады.</w:t>
            </w:r>
            <w:proofErr w:type="gramEnd"/>
          </w:p>
          <w:p w:rsidR="00925A5C" w:rsidRPr="00E931F3" w:rsidRDefault="00925A5C" w:rsidP="005C794B">
            <w:pPr>
              <w:jc w:val="both"/>
              <w:rPr>
                <w:sz w:val="24"/>
                <w:szCs w:val="24"/>
              </w:rPr>
            </w:pPr>
            <w:r w:rsidRPr="00E931F3">
              <w:rPr>
                <w:sz w:val="24"/>
                <w:szCs w:val="24"/>
              </w:rPr>
              <w:t>Каждый лагерь, дворовая площадка имеют свою программу деятельности. Лагерные смены отличаются наличием  широкого спектра профильной направленности, что способствует удовлетворению  самых разных запросов и интересов школьников. Реализуются такие направления деятельности: здоровьесберегающее, интеллектуально-образовательное, художественно-эстетическое, творческое, гражданско-патриотическое.</w:t>
            </w:r>
          </w:p>
          <w:p w:rsidR="00925A5C" w:rsidRPr="00E931F3" w:rsidRDefault="00925A5C" w:rsidP="005C794B">
            <w:pPr>
              <w:ind w:right="34"/>
              <w:jc w:val="both"/>
              <w:rPr>
                <w:sz w:val="24"/>
                <w:szCs w:val="24"/>
              </w:rPr>
            </w:pPr>
            <w:r w:rsidRPr="00E931F3">
              <w:rPr>
                <w:sz w:val="24"/>
                <w:szCs w:val="24"/>
              </w:rPr>
              <w:t xml:space="preserve">Палаточный лагерь при ДДЮТ реализует программу </w:t>
            </w:r>
            <w:proofErr w:type="gramStart"/>
            <w:r w:rsidRPr="00E931F3">
              <w:rPr>
                <w:sz w:val="24"/>
                <w:szCs w:val="24"/>
              </w:rPr>
              <w:t>спортивного-туристического</w:t>
            </w:r>
            <w:proofErr w:type="gramEnd"/>
            <w:r w:rsidRPr="00E931F3">
              <w:rPr>
                <w:sz w:val="24"/>
                <w:szCs w:val="24"/>
              </w:rPr>
              <w:t xml:space="preserve"> профиля с элементами программы  «Школы выживания». Палаточный лагерь при ЦДЮТиК реализует программу туристск</w:t>
            </w:r>
            <w:proofErr w:type="gramStart"/>
            <w:r w:rsidRPr="00E931F3">
              <w:rPr>
                <w:sz w:val="24"/>
                <w:szCs w:val="24"/>
              </w:rPr>
              <w:t>о-</w:t>
            </w:r>
            <w:proofErr w:type="gramEnd"/>
            <w:r w:rsidRPr="00E931F3">
              <w:rPr>
                <w:sz w:val="24"/>
                <w:szCs w:val="24"/>
              </w:rPr>
              <w:t xml:space="preserve"> краеведческой направленности.</w:t>
            </w:r>
          </w:p>
        </w:tc>
      </w:tr>
      <w:tr w:rsidR="00925A5C" w:rsidRPr="00E931F3" w:rsidTr="005C794B">
        <w:tc>
          <w:tcPr>
            <w:tcW w:w="2518" w:type="dxa"/>
          </w:tcPr>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lastRenderedPageBreak/>
              <w:t>Организация трудоустройства несовершеннолетних граждан в свободное от учебы время</w:t>
            </w:r>
          </w:p>
        </w:tc>
        <w:tc>
          <w:tcPr>
            <w:tcW w:w="12616" w:type="dxa"/>
          </w:tcPr>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 xml:space="preserve">В отчетном периоде в постоянном режиме организовывается деятельность трудовых бригад. Так, с 01.06.2018г. по 06.06.2018г. в СОШ  работала 41 трудовая бригада. Трудоустроено  372 несовершеннолетних в возрасте от 14 до 18 лет. Количество рабочих дней - 4 дня. Заработная плата в день на одного человека составит 790.71 руб. Финансирование осуществлялось из средств муниципального бюджета в сумме  1 532, 00 тыс. руб. </w:t>
            </w:r>
          </w:p>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t>Таким образом, плановый показатель охвата количество учащихся, трудоустроенных выполнен.</w:t>
            </w:r>
          </w:p>
        </w:tc>
      </w:tr>
      <w:tr w:rsidR="00925A5C" w:rsidRPr="00E931F3" w:rsidTr="005C794B">
        <w:tc>
          <w:tcPr>
            <w:tcW w:w="2518" w:type="dxa"/>
          </w:tcPr>
          <w:p w:rsidR="00925A5C" w:rsidRPr="00E931F3" w:rsidRDefault="00925A5C" w:rsidP="005C794B">
            <w:pPr>
              <w:pStyle w:val="af3"/>
              <w:jc w:val="both"/>
              <w:rPr>
                <w:rFonts w:ascii="Times New Roman" w:hAnsi="Times New Roman"/>
                <w:sz w:val="24"/>
                <w:szCs w:val="24"/>
              </w:rPr>
            </w:pPr>
            <w:r w:rsidRPr="00E931F3">
              <w:rPr>
                <w:rFonts w:ascii="Times New Roman" w:hAnsi="Times New Roman"/>
                <w:sz w:val="24"/>
                <w:szCs w:val="24"/>
              </w:rPr>
              <w:lastRenderedPageBreak/>
              <w:t>Развитие робототехники и технического творчества</w:t>
            </w:r>
          </w:p>
        </w:tc>
        <w:tc>
          <w:tcPr>
            <w:tcW w:w="12616" w:type="dxa"/>
          </w:tcPr>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Базовыми площадками по развитию технического творчества являются учреждения дополнительного образования</w:t>
            </w:r>
            <w:proofErr w:type="gramStart"/>
            <w:r w:rsidRPr="00E931F3">
              <w:rPr>
                <w:rFonts w:ascii="Times New Roman" w:hAnsi="Times New Roman"/>
                <w:sz w:val="24"/>
                <w:szCs w:val="24"/>
              </w:rPr>
              <w:t xml:space="preserve"> :</w:t>
            </w:r>
            <w:proofErr w:type="gramEnd"/>
            <w:r w:rsidRPr="00E931F3">
              <w:rPr>
                <w:rFonts w:ascii="Times New Roman" w:hAnsi="Times New Roman"/>
                <w:sz w:val="24"/>
                <w:szCs w:val="24"/>
              </w:rPr>
              <w:t xml:space="preserve"> </w:t>
            </w:r>
            <w:proofErr w:type="gramStart"/>
            <w:r w:rsidRPr="00E931F3">
              <w:rPr>
                <w:rFonts w:ascii="Times New Roman" w:hAnsi="Times New Roman"/>
                <w:sz w:val="24"/>
                <w:szCs w:val="24"/>
              </w:rPr>
              <w:t xml:space="preserve">МБУ ДО «Детско-юношеский спортивно-технический центр», МБУ ДО  «Станция юных техников №2» ,  МБУ ДО «Станция юных техников №4». </w:t>
            </w:r>
            <w:proofErr w:type="gramEnd"/>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Дополнительные общеобразовательные общеразвивающие программы  технической направленности реализуются в МБУ ДО «Дом детского творчества №1»,  МБУ ДО  «Дом детского творчества №2»,  МБУДО «Дворец детского (юношеского) творчества», а также в общеобразовательных организациях   МБОУ «</w:t>
            </w:r>
            <w:proofErr w:type="gramStart"/>
            <w:r w:rsidRPr="00E931F3">
              <w:rPr>
                <w:rFonts w:ascii="Times New Roman" w:hAnsi="Times New Roman"/>
                <w:sz w:val="24"/>
                <w:szCs w:val="24"/>
              </w:rPr>
              <w:t>Средняя</w:t>
            </w:r>
            <w:proofErr w:type="gramEnd"/>
            <w:r w:rsidRPr="00E931F3">
              <w:rPr>
                <w:rFonts w:ascii="Times New Roman" w:hAnsi="Times New Roman"/>
                <w:sz w:val="24"/>
                <w:szCs w:val="24"/>
              </w:rPr>
              <w:t xml:space="preserve"> общеобразовательная школ № 47», МБОУ «Средняя общеобразовательная школ № 9», МБОУ «Средняя общеобразовательная школ № 30», МБОУ «Средняя общеобразовательная школ № 44», </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В перечисленных выше образовательных учреждениях накоплен богатый опыт организации работы по таким видам технического творчества, как начальное моделирование, авиамоделирование,  судомоделирование, мотоспорт, картинг,  работа по дереву.</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 xml:space="preserve">В  целях обучения детей и подростков основам технического творчества через занятия конструированием, робототехникой, формирование приемов технического моделирования и конструирования ежегодно проводится выставка технического творчества. С 2017 года  изменена форма проведения мероприятия, она была укрупнена и получила название «Техносалон» </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В рамках  «Техносалона» проведены соревнования команд в техническом творчестве (каждое ОУ предоставляет команду учащихся в количестве 4- х человек (возраст участников 10 – 13 лет</w:t>
            </w:r>
            <w:proofErr w:type="gramStart"/>
            <w:r w:rsidRPr="00E931F3">
              <w:rPr>
                <w:rFonts w:ascii="Times New Roman" w:hAnsi="Times New Roman"/>
                <w:sz w:val="24"/>
                <w:szCs w:val="24"/>
              </w:rPr>
              <w:t xml:space="preserve"> )</w:t>
            </w:r>
            <w:proofErr w:type="gramEnd"/>
            <w:r w:rsidRPr="00E931F3">
              <w:rPr>
                <w:rFonts w:ascii="Times New Roman" w:hAnsi="Times New Roman"/>
                <w:sz w:val="24"/>
                <w:szCs w:val="24"/>
              </w:rPr>
              <w:t>.</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Даная форма  позволила привлечь  значительно большее количество участников, по сравнению с  предыдущими годами. Так  в если 2016 году приняло участие 8 СОШ и 4 учреждения дополнительного образования, то в 2018г. в    мероприятии  приняли участие  19 образовательных учреждений.  Больше 600 участников представили свои модели и изобретения</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 xml:space="preserve"> В целях развития  технического творчества и робототехники  течение 2017-2018 учебного года  силами МБУ ДО ЦДЮТиК  проведены семинары для руководителей объединений технического творчества: «Знакомство с возможностями конструктора «LEGO ev3»; «Основы непрограммируемой робототехники»; «Робототехника-первый шаг на пути к инженерным специальностям» </w:t>
            </w:r>
          </w:p>
          <w:p w:rsidR="00925A5C" w:rsidRPr="00E931F3" w:rsidRDefault="00925A5C" w:rsidP="005C794B">
            <w:pPr>
              <w:pStyle w:val="af3"/>
              <w:ind w:firstLine="317"/>
              <w:jc w:val="both"/>
              <w:rPr>
                <w:rFonts w:ascii="Times New Roman" w:hAnsi="Times New Roman"/>
                <w:sz w:val="24"/>
                <w:szCs w:val="24"/>
              </w:rPr>
            </w:pPr>
            <w:r w:rsidRPr="00E931F3">
              <w:rPr>
                <w:rFonts w:ascii="Times New Roman" w:hAnsi="Times New Roman"/>
                <w:sz w:val="24"/>
                <w:szCs w:val="24"/>
              </w:rPr>
              <w:t xml:space="preserve"> Таким </w:t>
            </w:r>
            <w:proofErr w:type="gramStart"/>
            <w:r w:rsidRPr="00E931F3">
              <w:rPr>
                <w:rFonts w:ascii="Times New Roman" w:hAnsi="Times New Roman"/>
                <w:sz w:val="24"/>
                <w:szCs w:val="24"/>
              </w:rPr>
              <w:t>образом</w:t>
            </w:r>
            <w:proofErr w:type="gramEnd"/>
            <w:r w:rsidRPr="00E931F3">
              <w:rPr>
                <w:rFonts w:ascii="Times New Roman" w:hAnsi="Times New Roman"/>
                <w:sz w:val="24"/>
                <w:szCs w:val="24"/>
              </w:rPr>
              <w:t xml:space="preserve"> запланированный показатель «Количество созданных центров</w:t>
            </w:r>
            <w:r w:rsidRPr="00E931F3">
              <w:rPr>
                <w:rFonts w:ascii="Times New Roman" w:hAnsi="Times New Roman"/>
                <w:sz w:val="24"/>
                <w:szCs w:val="24"/>
              </w:rPr>
              <w:br/>
              <w:t xml:space="preserve">робототехники и технического творчества».  - 5  учреждений  достигнут, однако в качестве центра, который выполняет и методическую функцию в настоящее время работает  1 учреждение -  МБУ ДО ДЮСТЦ.  </w:t>
            </w:r>
          </w:p>
        </w:tc>
      </w:tr>
      <w:tr w:rsidR="00925A5C" w:rsidRPr="00E931F3" w:rsidTr="005C794B">
        <w:tc>
          <w:tcPr>
            <w:tcW w:w="2518" w:type="dxa"/>
          </w:tcPr>
          <w:p w:rsidR="00925A5C" w:rsidRPr="00E931F3" w:rsidRDefault="00925A5C" w:rsidP="005C794B">
            <w:pPr>
              <w:pStyle w:val="af3"/>
              <w:ind w:firstLine="317"/>
              <w:rPr>
                <w:rFonts w:ascii="Times New Roman" w:hAnsi="Times New Roman"/>
                <w:sz w:val="24"/>
                <w:szCs w:val="24"/>
              </w:rPr>
            </w:pPr>
            <w:r w:rsidRPr="00E931F3">
              <w:rPr>
                <w:rFonts w:ascii="Times New Roman" w:hAnsi="Times New Roman"/>
                <w:sz w:val="24"/>
                <w:szCs w:val="24"/>
              </w:rPr>
              <w:t xml:space="preserve">Организация повышения квалификации  с целью достижения новых требований к профессиональной компетентности педагогических и </w:t>
            </w:r>
            <w:r w:rsidRPr="00E931F3">
              <w:rPr>
                <w:rFonts w:ascii="Times New Roman" w:hAnsi="Times New Roman"/>
                <w:sz w:val="24"/>
                <w:szCs w:val="24"/>
              </w:rPr>
              <w:lastRenderedPageBreak/>
              <w:t>руководящих работников образовательных организаций</w:t>
            </w:r>
          </w:p>
        </w:tc>
        <w:tc>
          <w:tcPr>
            <w:tcW w:w="12616" w:type="dxa"/>
          </w:tcPr>
          <w:p w:rsidR="00925A5C" w:rsidRPr="00E931F3" w:rsidRDefault="00925A5C" w:rsidP="005C794B">
            <w:pPr>
              <w:ind w:firstLine="317"/>
              <w:jc w:val="both"/>
              <w:rPr>
                <w:sz w:val="24"/>
                <w:szCs w:val="24"/>
              </w:rPr>
            </w:pPr>
            <w:r w:rsidRPr="00E931F3">
              <w:rPr>
                <w:sz w:val="24"/>
                <w:szCs w:val="24"/>
              </w:rPr>
              <w:lastRenderedPageBreak/>
              <w:t xml:space="preserve">Организация повышения квалификации работников образования в 2017/2018 учебном году осуществлялась  преимущественно на базе ИРО Забайкальского края, кроме того, обучение проводится в дистанционной форме на базе ведущих вузов страны. В 2017 /2018 учебном году  повышение квалификации  прошли 552 педагога общего образования, в том числе за пределами Забайкальского края - 66 чел (2,8%),  с частичным и полным возмещением затрат - 76 (3,2%). За три учебных года (2015-2018 годы) в дистанционном режиме прошли повышение квалификации 435 чел. (18,7%).       </w:t>
            </w:r>
          </w:p>
          <w:p w:rsidR="00925A5C" w:rsidRPr="00E931F3" w:rsidRDefault="00925A5C" w:rsidP="005C794B">
            <w:pPr>
              <w:pStyle w:val="af3"/>
              <w:ind w:firstLine="317"/>
              <w:jc w:val="both"/>
              <w:rPr>
                <w:rFonts w:ascii="Times New Roman" w:hAnsi="Times New Roman"/>
                <w:sz w:val="24"/>
                <w:szCs w:val="24"/>
              </w:rPr>
            </w:pPr>
          </w:p>
        </w:tc>
      </w:tr>
      <w:tr w:rsidR="00925A5C" w:rsidRPr="00E931F3" w:rsidTr="005C794B">
        <w:tc>
          <w:tcPr>
            <w:tcW w:w="2518" w:type="dxa"/>
          </w:tcPr>
          <w:p w:rsidR="00925A5C" w:rsidRPr="00E931F3" w:rsidRDefault="00925A5C" w:rsidP="005C794B">
            <w:pPr>
              <w:pStyle w:val="af3"/>
              <w:rPr>
                <w:rFonts w:ascii="Times New Roman" w:hAnsi="Times New Roman"/>
                <w:sz w:val="24"/>
                <w:szCs w:val="24"/>
              </w:rPr>
            </w:pPr>
            <w:r w:rsidRPr="00E931F3">
              <w:rPr>
                <w:rFonts w:ascii="Times New Roman" w:hAnsi="Times New Roman"/>
                <w:sz w:val="24"/>
                <w:szCs w:val="24"/>
              </w:rPr>
              <w:lastRenderedPageBreak/>
              <w:t>Организация и проведение 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города Читы за высокое педагогическое мастерство и значительный вклад в образование</w:t>
            </w:r>
          </w:p>
        </w:tc>
        <w:tc>
          <w:tcPr>
            <w:tcW w:w="12616" w:type="dxa"/>
          </w:tcPr>
          <w:p w:rsidR="00925A5C" w:rsidRPr="00E931F3" w:rsidRDefault="00925A5C" w:rsidP="005C794B">
            <w:pPr>
              <w:ind w:firstLine="317"/>
              <w:jc w:val="both"/>
              <w:rPr>
                <w:sz w:val="24"/>
                <w:szCs w:val="24"/>
              </w:rPr>
            </w:pPr>
            <w:r w:rsidRPr="00E931F3">
              <w:rPr>
                <w:sz w:val="24"/>
                <w:szCs w:val="24"/>
              </w:rPr>
              <w:t xml:space="preserve">В конкурсном отборе для присуждения гранта Главы городского округа «Город Чита» за высокое педагогическое мастерство и значительный вклад в образование приняли участие  50  работников школ и УДО, победителями стали 10 человек. 2 педагога стали лауреатами конкурса учителей общеобразовательных школ на дополнительное денежное вознаграждение (грант Президента РФ). </w:t>
            </w:r>
          </w:p>
          <w:p w:rsidR="00925A5C" w:rsidRPr="00E931F3" w:rsidRDefault="00925A5C" w:rsidP="005C794B">
            <w:pPr>
              <w:ind w:firstLine="317"/>
              <w:jc w:val="both"/>
              <w:rPr>
                <w:sz w:val="24"/>
                <w:szCs w:val="24"/>
              </w:rPr>
            </w:pPr>
          </w:p>
        </w:tc>
      </w:tr>
      <w:tr w:rsidR="00925A5C" w:rsidRPr="00E931F3" w:rsidTr="005C794B">
        <w:tc>
          <w:tcPr>
            <w:tcW w:w="2518" w:type="dxa"/>
          </w:tcPr>
          <w:p w:rsidR="00925A5C" w:rsidRPr="00E931F3" w:rsidRDefault="00925A5C" w:rsidP="005C794B">
            <w:pPr>
              <w:pStyle w:val="af3"/>
              <w:rPr>
                <w:rFonts w:ascii="Times New Roman" w:hAnsi="Times New Roman"/>
                <w:sz w:val="24"/>
                <w:szCs w:val="24"/>
              </w:rPr>
            </w:pPr>
            <w:r w:rsidRPr="00E931F3">
              <w:rPr>
                <w:rFonts w:ascii="Times New Roman" w:hAnsi="Times New Roman"/>
                <w:sz w:val="24"/>
                <w:szCs w:val="24"/>
              </w:rPr>
              <w:t>Развитие профессиональных педагогических сообществ</w:t>
            </w:r>
          </w:p>
        </w:tc>
        <w:tc>
          <w:tcPr>
            <w:tcW w:w="12616" w:type="dxa"/>
          </w:tcPr>
          <w:p w:rsidR="00925A5C" w:rsidRPr="00E931F3" w:rsidRDefault="00925A5C" w:rsidP="005C794B">
            <w:pPr>
              <w:ind w:firstLine="317"/>
              <w:jc w:val="both"/>
              <w:rPr>
                <w:sz w:val="24"/>
                <w:szCs w:val="24"/>
              </w:rPr>
            </w:pPr>
            <w:r w:rsidRPr="00E931F3">
              <w:rPr>
                <w:sz w:val="24"/>
                <w:szCs w:val="24"/>
              </w:rPr>
              <w:t>Из 315 педагогических объединений в общеобразовательной школе 107 было вновь организовано в 2017 году, на муниципальном уровне функционировали 6 постоянно действующих муниципальных общественных советов и комиссий,  а также временные комиссии, рабочие группы.</w:t>
            </w:r>
          </w:p>
        </w:tc>
      </w:tr>
    </w:tbl>
    <w:p w:rsidR="00925A5C" w:rsidRDefault="00925A5C" w:rsidP="00925A5C">
      <w:pPr>
        <w:spacing w:line="360" w:lineRule="auto"/>
        <w:contextualSpacing/>
        <w:jc w:val="both"/>
        <w:rPr>
          <w:color w:val="FF0000"/>
          <w:sz w:val="28"/>
          <w:szCs w:val="28"/>
        </w:rPr>
      </w:pPr>
      <w:r w:rsidRPr="00B559DE">
        <w:rPr>
          <w:color w:val="FF0000"/>
          <w:sz w:val="28"/>
          <w:szCs w:val="28"/>
        </w:rPr>
        <w:t xml:space="preserve">       </w:t>
      </w:r>
    </w:p>
    <w:p w:rsidR="00925A5C" w:rsidRDefault="00925A5C" w:rsidP="00925A5C">
      <w:pPr>
        <w:pStyle w:val="af3"/>
        <w:jc w:val="both"/>
        <w:rPr>
          <w:rFonts w:ascii="Times New Roman" w:hAnsi="Times New Roman"/>
          <w:sz w:val="28"/>
          <w:szCs w:val="28"/>
        </w:rPr>
        <w:sectPr w:rsidR="00925A5C" w:rsidSect="005C794B">
          <w:pgSz w:w="16838" w:h="11906" w:orient="landscape"/>
          <w:pgMar w:top="720" w:right="720" w:bottom="720" w:left="720" w:header="708" w:footer="708" w:gutter="0"/>
          <w:cols w:space="708"/>
          <w:docGrid w:linePitch="360"/>
        </w:sectPr>
      </w:pPr>
    </w:p>
    <w:p w:rsidR="00925A5C" w:rsidRPr="00925A5C" w:rsidRDefault="00925A5C" w:rsidP="00925A5C">
      <w:pPr>
        <w:pStyle w:val="afff3"/>
        <w:ind w:firstLine="567"/>
        <w:jc w:val="both"/>
        <w:rPr>
          <w:rFonts w:ascii="Times New Roman" w:hAnsi="Times New Roman" w:cs="Times New Roman"/>
          <w:sz w:val="28"/>
          <w:szCs w:val="28"/>
        </w:rPr>
      </w:pPr>
      <w:proofErr w:type="gramStart"/>
      <w:r w:rsidRPr="00925A5C">
        <w:rPr>
          <w:rFonts w:ascii="Times New Roman" w:hAnsi="Times New Roman" w:cs="Times New Roman"/>
          <w:sz w:val="28"/>
          <w:szCs w:val="28"/>
        </w:rPr>
        <w:lastRenderedPageBreak/>
        <w:t>В ходе реализации подпрограммы «Развитие инфраструктуры муниципальной образовательной системы» на 2017 - 2021 годы,</w:t>
      </w:r>
      <w:r w:rsidRPr="00925A5C">
        <w:rPr>
          <w:rFonts w:ascii="Times New Roman" w:hAnsi="Times New Roman" w:cs="Times New Roman"/>
          <w:b/>
          <w:sz w:val="28"/>
          <w:szCs w:val="28"/>
        </w:rPr>
        <w:t xml:space="preserve"> </w:t>
      </w:r>
      <w:r w:rsidRPr="00925A5C">
        <w:rPr>
          <w:rFonts w:ascii="Times New Roman" w:hAnsi="Times New Roman" w:cs="Times New Roman"/>
          <w:sz w:val="28"/>
          <w:szCs w:val="28"/>
        </w:rPr>
        <w:t>которая реализуется совместно  с комитетом  градостроительной политики администрации городского округа «Город Чита»,  достигая, поставленную цель  - улучшение условий развития инфраструктуры муниципальной системы образования, обеспечивающих реализацию образовательных целей, в прошедшем периоде была введена в эксплуатацию после реконструкции  здание МБОУ «Гимназия № 21», расположенное по адресу: г. Чита, ул. Смоленская,22.</w:t>
      </w:r>
      <w:proofErr w:type="gramEnd"/>
    </w:p>
    <w:p w:rsidR="00925A5C" w:rsidRPr="00925A5C" w:rsidRDefault="00925A5C" w:rsidP="00925A5C">
      <w:pPr>
        <w:pStyle w:val="afff3"/>
        <w:ind w:firstLine="567"/>
        <w:jc w:val="both"/>
        <w:rPr>
          <w:rFonts w:ascii="Times New Roman" w:hAnsi="Times New Roman" w:cs="Times New Roman"/>
          <w:sz w:val="28"/>
          <w:szCs w:val="28"/>
        </w:rPr>
      </w:pPr>
      <w:r w:rsidRPr="00925A5C">
        <w:rPr>
          <w:rFonts w:ascii="Times New Roman" w:hAnsi="Times New Roman" w:cs="Times New Roman"/>
          <w:sz w:val="28"/>
          <w:szCs w:val="28"/>
        </w:rPr>
        <w:t xml:space="preserve">Однако, учитывая финансирование муниципальной системы образования из средств бюджета городского округа «Город Чита»,  промежуточные ожидаемые значения показателей конечных результатов реализации подпрограммы, в </w:t>
      </w:r>
      <w:proofErr w:type="gramStart"/>
      <w:r w:rsidRPr="00925A5C">
        <w:rPr>
          <w:rFonts w:ascii="Times New Roman" w:hAnsi="Times New Roman" w:cs="Times New Roman"/>
          <w:sz w:val="28"/>
          <w:szCs w:val="28"/>
        </w:rPr>
        <w:t>данный период не достигает</w:t>
      </w:r>
      <w:proofErr w:type="gramEnd"/>
      <w:r w:rsidRPr="00925A5C">
        <w:rPr>
          <w:rFonts w:ascii="Times New Roman" w:hAnsi="Times New Roman" w:cs="Times New Roman"/>
          <w:sz w:val="28"/>
          <w:szCs w:val="28"/>
        </w:rPr>
        <w:t xml:space="preserve"> целевых показателей. </w:t>
      </w:r>
    </w:p>
    <w:p w:rsidR="00925A5C" w:rsidRPr="00925A5C" w:rsidRDefault="00925A5C" w:rsidP="00925A5C">
      <w:pPr>
        <w:pStyle w:val="afff3"/>
        <w:ind w:firstLine="567"/>
        <w:jc w:val="both"/>
        <w:rPr>
          <w:rFonts w:ascii="Times New Roman" w:hAnsi="Times New Roman" w:cs="Times New Roman"/>
          <w:sz w:val="28"/>
          <w:szCs w:val="28"/>
        </w:rPr>
      </w:pPr>
      <w:r w:rsidRPr="00925A5C">
        <w:rPr>
          <w:rFonts w:ascii="Times New Roman" w:hAnsi="Times New Roman" w:cs="Times New Roman"/>
          <w:sz w:val="28"/>
          <w:szCs w:val="28"/>
        </w:rPr>
        <w:t xml:space="preserve">Так, удельный вес ОО, </w:t>
      </w:r>
      <w:proofErr w:type="gramStart"/>
      <w:r w:rsidRPr="00925A5C">
        <w:rPr>
          <w:rFonts w:ascii="Times New Roman" w:hAnsi="Times New Roman" w:cs="Times New Roman"/>
          <w:sz w:val="28"/>
          <w:szCs w:val="28"/>
        </w:rPr>
        <w:t>соответствующих</w:t>
      </w:r>
      <w:proofErr w:type="gramEnd"/>
      <w:r w:rsidRPr="00925A5C">
        <w:rPr>
          <w:rFonts w:ascii="Times New Roman" w:hAnsi="Times New Roman" w:cs="Times New Roman"/>
          <w:sz w:val="28"/>
          <w:szCs w:val="28"/>
        </w:rPr>
        <w:t xml:space="preserve"> современным требованиям к условиям реализации ФГОС, составляет 76%;</w:t>
      </w:r>
    </w:p>
    <w:p w:rsidR="00925A5C" w:rsidRPr="00925A5C" w:rsidRDefault="00925A5C" w:rsidP="00925A5C">
      <w:pPr>
        <w:pStyle w:val="afff3"/>
        <w:jc w:val="both"/>
        <w:rPr>
          <w:rFonts w:ascii="Times New Roman" w:hAnsi="Times New Roman" w:cs="Times New Roman"/>
          <w:sz w:val="28"/>
          <w:szCs w:val="28"/>
        </w:rPr>
      </w:pPr>
      <w:r w:rsidRPr="00925A5C">
        <w:rPr>
          <w:rFonts w:ascii="Times New Roman" w:hAnsi="Times New Roman" w:cs="Times New Roman"/>
          <w:sz w:val="28"/>
          <w:szCs w:val="28"/>
        </w:rPr>
        <w:t xml:space="preserve">- удельный вес ОО, в </w:t>
      </w:r>
      <w:proofErr w:type="gramStart"/>
      <w:r w:rsidRPr="00925A5C">
        <w:rPr>
          <w:rFonts w:ascii="Times New Roman" w:hAnsi="Times New Roman" w:cs="Times New Roman"/>
          <w:sz w:val="28"/>
          <w:szCs w:val="28"/>
        </w:rPr>
        <w:t>которых</w:t>
      </w:r>
      <w:proofErr w:type="gramEnd"/>
      <w:r w:rsidRPr="00925A5C">
        <w:rPr>
          <w:rFonts w:ascii="Times New Roman" w:hAnsi="Times New Roman" w:cs="Times New Roman"/>
          <w:sz w:val="28"/>
          <w:szCs w:val="28"/>
        </w:rPr>
        <w:t xml:space="preserve"> осуществлены капитальные ремонтные работы различного вида - не осуществлены;</w:t>
      </w:r>
    </w:p>
    <w:p w:rsidR="00925A5C" w:rsidRPr="00925A5C" w:rsidRDefault="00925A5C" w:rsidP="00925A5C">
      <w:pPr>
        <w:pStyle w:val="afff3"/>
        <w:jc w:val="both"/>
        <w:rPr>
          <w:rFonts w:ascii="Times New Roman" w:hAnsi="Times New Roman" w:cs="Times New Roman"/>
          <w:sz w:val="28"/>
          <w:szCs w:val="28"/>
        </w:rPr>
      </w:pPr>
      <w:proofErr w:type="gramStart"/>
      <w:r w:rsidRPr="00925A5C">
        <w:rPr>
          <w:rFonts w:ascii="Times New Roman" w:hAnsi="Times New Roman" w:cs="Times New Roman"/>
          <w:sz w:val="28"/>
          <w:szCs w:val="28"/>
        </w:rPr>
        <w:t>-  количество учреждений дополнительного образования, подключённых к сети Интернет - не осуществлены;</w:t>
      </w:r>
      <w:proofErr w:type="gramEnd"/>
    </w:p>
    <w:p w:rsidR="00925A5C" w:rsidRPr="00925A5C" w:rsidRDefault="00925A5C" w:rsidP="00925A5C">
      <w:pPr>
        <w:pStyle w:val="afff3"/>
        <w:jc w:val="both"/>
        <w:rPr>
          <w:rFonts w:ascii="Times New Roman" w:hAnsi="Times New Roman" w:cs="Times New Roman"/>
          <w:sz w:val="28"/>
          <w:szCs w:val="28"/>
        </w:rPr>
      </w:pPr>
      <w:r w:rsidRPr="00925A5C">
        <w:rPr>
          <w:rFonts w:ascii="Times New Roman" w:hAnsi="Times New Roman" w:cs="Times New Roman"/>
          <w:sz w:val="28"/>
          <w:szCs w:val="28"/>
        </w:rPr>
        <w:t xml:space="preserve">- количество созданных дополнительных мест в муниципальных образовательных организациях дошкольного образования и общего образования составило 500 мест.  </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Реализуя подпрограмму «Развитие системы дошкольного образования»</w:t>
      </w:r>
      <w:r w:rsidRPr="00925A5C">
        <w:rPr>
          <w:rFonts w:ascii="Times New Roman" w:hAnsi="Times New Roman"/>
          <w:b/>
          <w:sz w:val="28"/>
          <w:szCs w:val="28"/>
        </w:rPr>
        <w:t xml:space="preserve"> </w:t>
      </w:r>
      <w:r w:rsidRPr="00925A5C">
        <w:rPr>
          <w:rFonts w:ascii="Times New Roman" w:hAnsi="Times New Roman"/>
          <w:sz w:val="28"/>
          <w:szCs w:val="28"/>
        </w:rPr>
        <w:t xml:space="preserve">решались задачи обновления содержания дошкольного образования детей в соответствии с ФГОС </w:t>
      </w:r>
      <w:proofErr w:type="gramStart"/>
      <w:r w:rsidRPr="00925A5C">
        <w:rPr>
          <w:rFonts w:ascii="Times New Roman" w:hAnsi="Times New Roman"/>
          <w:sz w:val="28"/>
          <w:szCs w:val="28"/>
        </w:rPr>
        <w:t>ДО</w:t>
      </w:r>
      <w:proofErr w:type="gramEnd"/>
      <w:r w:rsidRPr="00925A5C">
        <w:rPr>
          <w:rFonts w:ascii="Times New Roman" w:hAnsi="Times New Roman"/>
          <w:sz w:val="28"/>
          <w:szCs w:val="28"/>
        </w:rPr>
        <w:t xml:space="preserve"> и </w:t>
      </w:r>
      <w:proofErr w:type="gramStart"/>
      <w:r w:rsidRPr="00925A5C">
        <w:rPr>
          <w:rFonts w:ascii="Times New Roman" w:hAnsi="Times New Roman"/>
          <w:sz w:val="28"/>
          <w:szCs w:val="28"/>
        </w:rPr>
        <w:t>потребностями</w:t>
      </w:r>
      <w:proofErr w:type="gramEnd"/>
      <w:r w:rsidRPr="00925A5C">
        <w:rPr>
          <w:rFonts w:ascii="Times New Roman" w:hAnsi="Times New Roman"/>
          <w:sz w:val="28"/>
          <w:szCs w:val="28"/>
        </w:rPr>
        <w:t xml:space="preserve"> заказчика образовательных услуг, а также стимулирование и обеспечение условий для профессионального развития работников системы дошкольного образования.</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 xml:space="preserve">В прошедшем периоде развивалась сеть вариативных форм дошкольного образования: </w:t>
      </w:r>
    </w:p>
    <w:p w:rsidR="00925A5C" w:rsidRPr="00925A5C" w:rsidRDefault="00925A5C" w:rsidP="00925A5C">
      <w:pPr>
        <w:pStyle w:val="af3"/>
        <w:ind w:firstLine="426"/>
        <w:jc w:val="both"/>
        <w:rPr>
          <w:rFonts w:ascii="Times New Roman" w:hAnsi="Times New Roman"/>
          <w:sz w:val="28"/>
          <w:szCs w:val="28"/>
        </w:rPr>
      </w:pPr>
      <w:r w:rsidRPr="00925A5C">
        <w:rPr>
          <w:rFonts w:ascii="Times New Roman" w:hAnsi="Times New Roman"/>
          <w:sz w:val="28"/>
          <w:szCs w:val="28"/>
        </w:rPr>
        <w:t xml:space="preserve">- 27 центров игровой поддержки ребенка (ЦИПР) для детей в возрасте от 1,5 до 3 лет, которые посещали 459 детей, </w:t>
      </w:r>
    </w:p>
    <w:p w:rsidR="00925A5C" w:rsidRPr="00925A5C" w:rsidRDefault="00925A5C" w:rsidP="00925A5C">
      <w:pPr>
        <w:pStyle w:val="af3"/>
        <w:ind w:firstLine="426"/>
        <w:jc w:val="both"/>
        <w:rPr>
          <w:rFonts w:ascii="Times New Roman" w:hAnsi="Times New Roman"/>
          <w:sz w:val="28"/>
          <w:szCs w:val="28"/>
        </w:rPr>
      </w:pPr>
      <w:r w:rsidRPr="00925A5C">
        <w:rPr>
          <w:rFonts w:ascii="Times New Roman" w:hAnsi="Times New Roman"/>
          <w:sz w:val="28"/>
          <w:szCs w:val="28"/>
        </w:rPr>
        <w:t xml:space="preserve">- 6 лекотек для детей с ограниченными возможностями здоровья, которые посещали 11 детей-инвалидов, </w:t>
      </w:r>
    </w:p>
    <w:p w:rsidR="00925A5C" w:rsidRPr="00925A5C" w:rsidRDefault="00925A5C" w:rsidP="00925A5C">
      <w:pPr>
        <w:pStyle w:val="af3"/>
        <w:ind w:firstLine="426"/>
        <w:jc w:val="both"/>
        <w:rPr>
          <w:rFonts w:ascii="Times New Roman" w:hAnsi="Times New Roman"/>
          <w:sz w:val="28"/>
          <w:szCs w:val="28"/>
        </w:rPr>
      </w:pPr>
      <w:r w:rsidRPr="00925A5C">
        <w:rPr>
          <w:rFonts w:ascii="Times New Roman" w:hAnsi="Times New Roman"/>
          <w:sz w:val="28"/>
          <w:szCs w:val="28"/>
        </w:rPr>
        <w:t xml:space="preserve">- 1 группа семейного типа для многодетных родителей, </w:t>
      </w:r>
    </w:p>
    <w:p w:rsidR="00925A5C" w:rsidRPr="00925A5C" w:rsidRDefault="00925A5C" w:rsidP="00925A5C">
      <w:pPr>
        <w:pStyle w:val="af3"/>
        <w:ind w:firstLine="426"/>
        <w:jc w:val="both"/>
        <w:rPr>
          <w:rFonts w:ascii="Times New Roman" w:hAnsi="Times New Roman"/>
          <w:sz w:val="28"/>
          <w:szCs w:val="28"/>
        </w:rPr>
      </w:pPr>
      <w:r w:rsidRPr="00925A5C">
        <w:rPr>
          <w:rFonts w:ascii="Times New Roman" w:hAnsi="Times New Roman"/>
          <w:sz w:val="28"/>
          <w:szCs w:val="28"/>
        </w:rPr>
        <w:t xml:space="preserve">- социальный патронаж семей с детьми дошкольного возраста  на  базе  5  дошкольных учреждений. </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 xml:space="preserve"> Проведены: мониторинг эффективности реализации ФГОС ДО; мониторинг МБДОУ, </w:t>
      </w:r>
      <w:proofErr w:type="gramStart"/>
      <w:r w:rsidRPr="00925A5C">
        <w:rPr>
          <w:rFonts w:ascii="Times New Roman" w:hAnsi="Times New Roman"/>
          <w:sz w:val="28"/>
          <w:szCs w:val="28"/>
        </w:rPr>
        <w:t>реализующих</w:t>
      </w:r>
      <w:proofErr w:type="gramEnd"/>
      <w:r w:rsidRPr="00925A5C">
        <w:rPr>
          <w:rFonts w:ascii="Times New Roman" w:hAnsi="Times New Roman"/>
          <w:sz w:val="28"/>
          <w:szCs w:val="28"/>
        </w:rPr>
        <w:t xml:space="preserve"> современные образовательные технологии.  Результаты мониторинга свидетельствуют  о том, что 100% МБДОУ перешли на реализацию программ дошкольного образования в соответствии с ФГОС </w:t>
      </w:r>
      <w:proofErr w:type="gramStart"/>
      <w:r w:rsidRPr="00925A5C">
        <w:rPr>
          <w:rFonts w:ascii="Times New Roman" w:hAnsi="Times New Roman"/>
          <w:sz w:val="28"/>
          <w:szCs w:val="28"/>
        </w:rPr>
        <w:t>ДО</w:t>
      </w:r>
      <w:proofErr w:type="gramEnd"/>
      <w:r w:rsidRPr="00925A5C">
        <w:rPr>
          <w:rFonts w:ascii="Times New Roman" w:hAnsi="Times New Roman"/>
          <w:sz w:val="28"/>
          <w:szCs w:val="28"/>
        </w:rPr>
        <w:t xml:space="preserve">. </w:t>
      </w:r>
    </w:p>
    <w:p w:rsidR="00925A5C" w:rsidRDefault="00925A5C" w:rsidP="00925A5C">
      <w:pPr>
        <w:pStyle w:val="af3"/>
        <w:ind w:firstLine="567"/>
        <w:jc w:val="both"/>
        <w:rPr>
          <w:rStyle w:val="apple-style-span"/>
          <w:rFonts w:ascii="Times New Roman" w:hAnsi="Times New Roman"/>
          <w:sz w:val="28"/>
          <w:szCs w:val="28"/>
        </w:rPr>
      </w:pPr>
      <w:r w:rsidRPr="00925A5C">
        <w:rPr>
          <w:rFonts w:ascii="Times New Roman" w:hAnsi="Times New Roman"/>
          <w:sz w:val="28"/>
          <w:szCs w:val="28"/>
        </w:rPr>
        <w:t xml:space="preserve">Комитетом образования разработаны методические рекомендации   по формированию развивающей      предметно - пространственной      среды      </w:t>
      </w:r>
      <w:r w:rsidRPr="00925A5C">
        <w:rPr>
          <w:rStyle w:val="apple-style-span"/>
          <w:rFonts w:ascii="Times New Roman" w:hAnsi="Times New Roman"/>
          <w:sz w:val="28"/>
          <w:szCs w:val="28"/>
        </w:rPr>
        <w:t xml:space="preserve">в соответствии с современными требованиями. Данные рекомендации прошли </w:t>
      </w:r>
      <w:r w:rsidRPr="00925A5C">
        <w:rPr>
          <w:rStyle w:val="apple-style-span"/>
          <w:rFonts w:ascii="Times New Roman" w:hAnsi="Times New Roman"/>
          <w:sz w:val="28"/>
          <w:szCs w:val="28"/>
        </w:rPr>
        <w:lastRenderedPageBreak/>
        <w:t>апробацию в рамках  деятельности методического совета «Педагогический поиск».</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eastAsia="Times New Roman" w:hAnsi="Times New Roman"/>
          <w:color w:val="000000"/>
          <w:sz w:val="28"/>
          <w:szCs w:val="28"/>
        </w:rPr>
        <w:t>Реализую  мероприятия, направленные на выявление одаренных и талантливых детей дошкольного возраста  в муниципальной системе дошкольного образования в отчетном периоде проведены следующие мероприятия:</w:t>
      </w:r>
    </w:p>
    <w:p w:rsidR="00925A5C" w:rsidRPr="00925A5C" w:rsidRDefault="00925A5C" w:rsidP="00925A5C">
      <w:pPr>
        <w:pStyle w:val="af3"/>
        <w:ind w:firstLine="426"/>
        <w:jc w:val="both"/>
        <w:rPr>
          <w:rFonts w:ascii="Times New Roman" w:eastAsia="Times New Roman" w:hAnsi="Times New Roman"/>
          <w:color w:val="000000"/>
          <w:sz w:val="28"/>
          <w:szCs w:val="28"/>
        </w:rPr>
      </w:pPr>
      <w:r w:rsidRPr="00925A5C">
        <w:rPr>
          <w:rFonts w:ascii="Times New Roman" w:eastAsia="Times New Roman" w:hAnsi="Times New Roman"/>
          <w:color w:val="000000"/>
          <w:sz w:val="28"/>
          <w:szCs w:val="28"/>
        </w:rPr>
        <w:t>- городской фестиваль дополнительного образования в ДОУ,  в рамках которого проведены: презентация  «Портфель дополнительных образовательных услуг»;  Ярмарка дополнительных образовательных услуг;</w:t>
      </w:r>
    </w:p>
    <w:p w:rsidR="00925A5C" w:rsidRPr="00925A5C" w:rsidRDefault="00925A5C" w:rsidP="00925A5C">
      <w:pPr>
        <w:pStyle w:val="af3"/>
        <w:ind w:firstLine="426"/>
        <w:jc w:val="both"/>
        <w:rPr>
          <w:rFonts w:ascii="Times New Roman" w:eastAsia="Times New Roman" w:hAnsi="Times New Roman"/>
          <w:color w:val="000000"/>
          <w:sz w:val="28"/>
          <w:szCs w:val="28"/>
        </w:rPr>
      </w:pPr>
      <w:r w:rsidRPr="00925A5C">
        <w:rPr>
          <w:rFonts w:ascii="Times New Roman" w:eastAsia="Times New Roman" w:hAnsi="Times New Roman"/>
          <w:color w:val="000000"/>
          <w:sz w:val="28"/>
          <w:szCs w:val="28"/>
        </w:rPr>
        <w:t>- городской фестиваль «Талантливый педагог - талантливые дети!», в рамках которого проведен познавательный конкурс для детей старшего дошкольного возраста «Я – талантлив!»; выставка технического конструирования «Мир техники вокруг нас»; шахматный турнир «Золотая ладья»;</w:t>
      </w:r>
    </w:p>
    <w:p w:rsidR="00925A5C" w:rsidRPr="00925A5C" w:rsidRDefault="00925A5C" w:rsidP="00925A5C">
      <w:pPr>
        <w:pStyle w:val="af3"/>
        <w:ind w:firstLine="426"/>
        <w:jc w:val="both"/>
        <w:rPr>
          <w:rFonts w:ascii="Times New Roman" w:eastAsia="Times New Roman" w:hAnsi="Times New Roman"/>
          <w:color w:val="000000"/>
          <w:sz w:val="28"/>
          <w:szCs w:val="28"/>
        </w:rPr>
      </w:pPr>
      <w:r w:rsidRPr="00925A5C">
        <w:rPr>
          <w:rFonts w:ascii="Times New Roman" w:eastAsia="Times New Roman" w:hAnsi="Times New Roman"/>
          <w:color w:val="000000"/>
          <w:sz w:val="28"/>
          <w:szCs w:val="28"/>
        </w:rPr>
        <w:t>- городской фестиваль «Книжное детство»;</w:t>
      </w:r>
    </w:p>
    <w:p w:rsidR="00925A5C" w:rsidRPr="00925A5C" w:rsidRDefault="00925A5C" w:rsidP="00925A5C">
      <w:pPr>
        <w:pStyle w:val="af3"/>
        <w:ind w:firstLine="426"/>
        <w:jc w:val="both"/>
        <w:rPr>
          <w:rFonts w:ascii="Times New Roman" w:eastAsia="Times New Roman" w:hAnsi="Times New Roman"/>
          <w:color w:val="000000"/>
          <w:sz w:val="28"/>
          <w:szCs w:val="28"/>
        </w:rPr>
      </w:pPr>
      <w:r w:rsidRPr="00925A5C">
        <w:rPr>
          <w:rFonts w:ascii="Times New Roman" w:eastAsia="Times New Roman" w:hAnsi="Times New Roman"/>
          <w:color w:val="000000"/>
          <w:sz w:val="28"/>
          <w:szCs w:val="28"/>
        </w:rPr>
        <w:t>- выставки детских рисунков: «Рисуем ладошками», «Где бывал, что видал – на бумаге  рисовал», «Рисуем историю Читы», «Весенней краски хоровод»;</w:t>
      </w:r>
    </w:p>
    <w:p w:rsidR="00925A5C" w:rsidRPr="00925A5C" w:rsidRDefault="00925A5C" w:rsidP="00925A5C">
      <w:pPr>
        <w:pStyle w:val="af3"/>
        <w:ind w:firstLine="426"/>
        <w:jc w:val="both"/>
        <w:rPr>
          <w:rFonts w:ascii="Times New Roman" w:eastAsia="Times New Roman" w:hAnsi="Times New Roman"/>
          <w:color w:val="000000"/>
          <w:sz w:val="28"/>
          <w:szCs w:val="28"/>
        </w:rPr>
      </w:pPr>
      <w:r w:rsidRPr="00925A5C">
        <w:rPr>
          <w:rFonts w:ascii="Times New Roman" w:eastAsia="Times New Roman" w:hAnsi="Times New Roman"/>
          <w:color w:val="000000"/>
          <w:sz w:val="28"/>
          <w:szCs w:val="28"/>
        </w:rPr>
        <w:t>- городской фестиваль «Чита в моем сердце», в рамках которого проведен конкурс  чтецов «В стране ЧИТАлии».</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ab/>
        <w:t xml:space="preserve">Профессиональное развитие работников МБДОУ обеспечивалось семинарами, активными формами обучения (дискуссионные клубы, практикумы-интенсивы, презентации инновационного опыта работы) руководителей, заместителей, педагогических работников ДОУ. </w:t>
      </w:r>
    </w:p>
    <w:p w:rsidR="00925A5C" w:rsidRPr="00925A5C" w:rsidRDefault="00925A5C" w:rsidP="00925A5C">
      <w:pPr>
        <w:tabs>
          <w:tab w:val="left" w:pos="3780"/>
        </w:tabs>
        <w:ind w:firstLine="567"/>
        <w:jc w:val="both"/>
        <w:rPr>
          <w:sz w:val="28"/>
          <w:szCs w:val="28"/>
        </w:rPr>
      </w:pPr>
      <w:r w:rsidRPr="00925A5C">
        <w:rPr>
          <w:sz w:val="28"/>
          <w:szCs w:val="28"/>
        </w:rPr>
        <w:t xml:space="preserve"> Актуальной остается проблема  - обеспечение доступности услуг системы дошкольного образования.  </w:t>
      </w:r>
    </w:p>
    <w:p w:rsidR="00925A5C" w:rsidRPr="00925A5C" w:rsidRDefault="00925A5C" w:rsidP="00925A5C">
      <w:pPr>
        <w:tabs>
          <w:tab w:val="left" w:pos="3780"/>
        </w:tabs>
        <w:ind w:firstLine="567"/>
        <w:jc w:val="both"/>
        <w:rPr>
          <w:sz w:val="28"/>
          <w:szCs w:val="28"/>
        </w:rPr>
      </w:pPr>
      <w:r w:rsidRPr="00925A5C">
        <w:rPr>
          <w:sz w:val="28"/>
          <w:szCs w:val="28"/>
        </w:rPr>
        <w:t xml:space="preserve">С целью решения данной задачи, администрацией городского округа «Город Чита»  в 2018г. из муниципального бюджета на реконструкцию  объекта на 150 мест, расположенного по адресу: ул. Малая,9  выделено 81 млн. 900 тыс. рублей. </w:t>
      </w:r>
    </w:p>
    <w:p w:rsidR="00925A5C" w:rsidRPr="00925A5C" w:rsidRDefault="00925A5C" w:rsidP="00925A5C">
      <w:pPr>
        <w:tabs>
          <w:tab w:val="left" w:pos="3780"/>
        </w:tabs>
        <w:ind w:firstLine="567"/>
        <w:jc w:val="both"/>
        <w:rPr>
          <w:sz w:val="28"/>
          <w:szCs w:val="28"/>
        </w:rPr>
      </w:pPr>
      <w:r w:rsidRPr="00925A5C">
        <w:rPr>
          <w:sz w:val="28"/>
          <w:szCs w:val="28"/>
        </w:rPr>
        <w:t xml:space="preserve">18.06.2018г. проведена процедура аукциона на выбор подрядной организации на выполнение  работ по  реконструкции указанного здания. Срок начала  реконструкции - 28.06.2018г. Срок завершения реконструкции - 30.10.2018г. </w:t>
      </w:r>
    </w:p>
    <w:p w:rsidR="00925A5C" w:rsidRPr="00925A5C" w:rsidRDefault="00925A5C" w:rsidP="00925A5C">
      <w:pPr>
        <w:tabs>
          <w:tab w:val="left" w:pos="3780"/>
        </w:tabs>
        <w:ind w:firstLine="567"/>
        <w:jc w:val="both"/>
        <w:rPr>
          <w:sz w:val="28"/>
          <w:szCs w:val="28"/>
        </w:rPr>
      </w:pPr>
      <w:r w:rsidRPr="00925A5C">
        <w:rPr>
          <w:sz w:val="28"/>
          <w:szCs w:val="28"/>
        </w:rPr>
        <w:t xml:space="preserve">На основании постановления администрации городского округа «Город Чита» от 06.06.2018г. № 181 «О создании муниципального бюджетного дошкольного образовательного учреждения «Детский сад № 27» по указанному адресу создано МБДОУ «Детский сад № 27». В установленном порядке утвержден Устав МБДОУ «Детский сад № 27». Назначен руководитель МБДОУ «Детский сад № 27». В данный период осуществляются необходимые действия, связанные с государственной регистрацией МБДОУ «Детский сад № 27» в качестве юридического лица.    </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В рамках реализации подпрограммы «Развитие инновационной деятельности в муниципальной системе образования»  были осуществлены следующие мероприятия:</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 xml:space="preserve">В постоянном режиме действовали  семинары руководителей, заместителей руководителей образовательных учреждений, городская школа педагога-исследователя. </w:t>
      </w:r>
      <w:proofErr w:type="gramStart"/>
      <w:r w:rsidRPr="00925A5C">
        <w:rPr>
          <w:rFonts w:ascii="Times New Roman" w:hAnsi="Times New Roman"/>
          <w:sz w:val="28"/>
          <w:szCs w:val="28"/>
        </w:rPr>
        <w:t xml:space="preserve">Удельный вес педагогических работников, вовлеченных в </w:t>
      </w:r>
      <w:r w:rsidRPr="00925A5C">
        <w:rPr>
          <w:rFonts w:ascii="Times New Roman" w:hAnsi="Times New Roman"/>
          <w:sz w:val="28"/>
          <w:szCs w:val="28"/>
        </w:rPr>
        <w:lastRenderedPageBreak/>
        <w:t xml:space="preserve">инновационное обучение (Школу педагога-исследователя, инновационные семинары, корпоративное обучение - 4,8% (190 чел.) при плановом показателе на 2018 год -4,7%. </w:t>
      </w:r>
      <w:proofErr w:type="gramEnd"/>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 xml:space="preserve">Сформировано 5 инновационных кластеров (плановый показатель -5).  </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 xml:space="preserve">25,5% педагогов </w:t>
      </w:r>
      <w:proofErr w:type="gramStart"/>
      <w:r w:rsidRPr="00925A5C">
        <w:rPr>
          <w:rFonts w:ascii="Times New Roman" w:hAnsi="Times New Roman"/>
          <w:sz w:val="28"/>
          <w:szCs w:val="28"/>
        </w:rPr>
        <w:t>вовлечены</w:t>
      </w:r>
      <w:proofErr w:type="gramEnd"/>
      <w:r w:rsidRPr="00925A5C">
        <w:rPr>
          <w:rFonts w:ascii="Times New Roman" w:hAnsi="Times New Roman"/>
          <w:sz w:val="28"/>
          <w:szCs w:val="28"/>
        </w:rPr>
        <w:t xml:space="preserve"> в инновационную деятельность, разработано и реализуется 174 инновационных проекта. </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 xml:space="preserve">На ЗОФ -2017 года был представлен 121 проект, на  очном этапе -89 проектов. </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 xml:space="preserve">В отчетном периоде проведены семинары инновационных «кластеров» по направлениям «Резильентные школы», «Культура чтения», «Патриотическое воспитание». Проведены отчетные сессии МБДОУ №№ 22, 51, 82, 85 по реализации инновационных проектов. На  заседании городского инновационного совета рассмотрены промежуточные отчеты о реализации инновационных проектов муниципальной Многопрофильной языковой гимназии №4,  СОШ № 5,  10,  32, 44, ДОУ № 46, 51, 82, 85,87. </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 xml:space="preserve">Статус городской проектной площадки  присвоен в отчетном периоде СОШ № 20, 52, МБДОУ №8, 79, 86. </w:t>
      </w:r>
      <w:proofErr w:type="gramStart"/>
      <w:r w:rsidRPr="00925A5C">
        <w:rPr>
          <w:rFonts w:ascii="Times New Roman" w:hAnsi="Times New Roman"/>
          <w:sz w:val="28"/>
          <w:szCs w:val="28"/>
        </w:rPr>
        <w:t>Присвоен статус «Педагог-исследователь»  Ситниковой О.Н., Мочаловой Т.В., Градинар Е.А., Слупская Т.М. (СОШ №26), Мезенцеву С.В. (ДЮЦ),  Артюхиной И.П. (СОШ№5), Портнягиной И.Ю. (гимназия №4), Анищик С.Д., Костровой Т.Н. (СОШ№36), Питуниной Н.В. (ДОУ №70),  статус авторской программы Дыкина О.Н. (ЦДЮТиК).</w:t>
      </w:r>
      <w:proofErr w:type="gramEnd"/>
    </w:p>
    <w:p w:rsidR="00925A5C" w:rsidRPr="00925A5C" w:rsidRDefault="00925A5C" w:rsidP="00925A5C">
      <w:pPr>
        <w:pStyle w:val="af3"/>
        <w:ind w:firstLine="567"/>
        <w:jc w:val="both"/>
        <w:rPr>
          <w:rFonts w:ascii="Times New Roman" w:hAnsi="Times New Roman"/>
          <w:sz w:val="28"/>
          <w:szCs w:val="28"/>
        </w:rPr>
      </w:pPr>
      <w:proofErr w:type="gramStart"/>
      <w:r w:rsidRPr="00925A5C">
        <w:rPr>
          <w:rFonts w:ascii="Times New Roman" w:hAnsi="Times New Roman"/>
          <w:sz w:val="28"/>
          <w:szCs w:val="28"/>
        </w:rPr>
        <w:t xml:space="preserve">Статус «Авторская программа» (Науменко Е.В., Волошиной М.П. (МБДОУ №107), Мезенцеву С.В. (ДЮЦ). </w:t>
      </w:r>
      <w:proofErr w:type="gramEnd"/>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По итогам ЗОФ -2017 статус «Городская проектная площадка» присвоен МБОУ ДДТ №2, ДОУ №51, №3, №86, СОШ№19, ГЦО, статусы педагога-исследователя.</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 xml:space="preserve">Подготовлена авторская программа семинара для руководителей, заместителей руководителей ДОУ «Содержание и организация инновационной деятельности в сфере дошкольного образования» (с октября 2018 года).     </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 xml:space="preserve">Организована система корпоративного и внутрифирменного обучения. Внутрифирменным обучением  охвачено  90,6% педагогов школ,  94,6% педагогов ДОУ, 69,4% педагогов УДО. </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 xml:space="preserve">Постоянно действовали семинары руководителей, заместителей руководителей образовательных учреждений, руководителей ШНОУ, метапредметные модули  (ГНМЦ), стажировочная площадка по реализации системно-деятельностного подхода на базе МБОУ СОШ №16, городская школа педагога-исследователя, инновационный семинар руководителей ДОУ.  На секции руководителей ОУ в ходе августовской педагогической конференции были обсуждены  методологические и методические вопросы независимой оценки качества образованияду. Реализуется 6 инновационных проектов по внутренней оценке качества образования.   </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 xml:space="preserve">За отчетный период  в 162 ОУ проведена независимая оценка качества образования. Во всех образовательных учреждениях разработаны мероприятия по </w:t>
      </w:r>
      <w:r w:rsidRPr="00925A5C">
        <w:rPr>
          <w:rFonts w:ascii="Times New Roman" w:hAnsi="Times New Roman"/>
          <w:sz w:val="28"/>
          <w:szCs w:val="28"/>
        </w:rPr>
        <w:lastRenderedPageBreak/>
        <w:t xml:space="preserve">реализации рекомендаций общественного совета по НОКО. В настоящее время ведется работа по формированию нового состава общественного совета по НОКО, а также по ознакомлению с новыми правилами проведения такой оценки в соответствии с изменениями в федеральном законодательстве.        </w:t>
      </w:r>
    </w:p>
    <w:p w:rsidR="00925A5C" w:rsidRPr="00925A5C" w:rsidRDefault="00925A5C" w:rsidP="00611E0E">
      <w:pPr>
        <w:ind w:firstLine="567"/>
        <w:jc w:val="both"/>
        <w:rPr>
          <w:sz w:val="28"/>
          <w:szCs w:val="28"/>
        </w:rPr>
      </w:pPr>
      <w:r w:rsidRPr="00925A5C">
        <w:rPr>
          <w:sz w:val="28"/>
          <w:szCs w:val="28"/>
        </w:rPr>
        <w:t xml:space="preserve">  Таким, образом,  представленная информация свидетельствует о реализуемой системе мер, направленной на достижение целевых показателей в рамках реализации муниципальной программы. </w:t>
      </w:r>
    </w:p>
    <w:p w:rsidR="00925A5C" w:rsidRPr="00925A5C" w:rsidRDefault="00925A5C" w:rsidP="00925A5C">
      <w:pPr>
        <w:pStyle w:val="af3"/>
        <w:ind w:firstLine="567"/>
        <w:jc w:val="both"/>
        <w:rPr>
          <w:rFonts w:ascii="Times New Roman" w:hAnsi="Times New Roman"/>
          <w:sz w:val="28"/>
          <w:szCs w:val="28"/>
        </w:rPr>
      </w:pPr>
      <w:r w:rsidRPr="00925A5C">
        <w:rPr>
          <w:rFonts w:ascii="Times New Roman" w:hAnsi="Times New Roman"/>
          <w:sz w:val="28"/>
          <w:szCs w:val="28"/>
        </w:rPr>
        <w:t>Однако, в настоящее время, перед МСО в целом и перед каждым ОО возникают задачи, требующие неотложного решения:</w:t>
      </w:r>
    </w:p>
    <w:p w:rsidR="00925A5C" w:rsidRPr="00925A5C" w:rsidRDefault="00925A5C" w:rsidP="00611E0E">
      <w:pPr>
        <w:pStyle w:val="af3"/>
        <w:numPr>
          <w:ilvl w:val="0"/>
          <w:numId w:val="24"/>
        </w:numPr>
        <w:tabs>
          <w:tab w:val="left" w:pos="284"/>
        </w:tabs>
        <w:ind w:left="0" w:firstLine="0"/>
        <w:jc w:val="both"/>
        <w:rPr>
          <w:rFonts w:ascii="Times New Roman" w:hAnsi="Times New Roman"/>
          <w:sz w:val="28"/>
          <w:szCs w:val="28"/>
        </w:rPr>
      </w:pPr>
      <w:r w:rsidRPr="00925A5C">
        <w:rPr>
          <w:rFonts w:ascii="Times New Roman" w:hAnsi="Times New Roman"/>
          <w:sz w:val="28"/>
          <w:szCs w:val="28"/>
        </w:rPr>
        <w:t>Построение непрерывного образовательного процесса, основанного на преемственности, интеграции основного и дополнительного образования, в условиях введения ФГОС.</w:t>
      </w:r>
    </w:p>
    <w:p w:rsidR="00925A5C" w:rsidRPr="00925A5C" w:rsidRDefault="00925A5C" w:rsidP="00611E0E">
      <w:pPr>
        <w:pStyle w:val="af3"/>
        <w:numPr>
          <w:ilvl w:val="0"/>
          <w:numId w:val="24"/>
        </w:numPr>
        <w:tabs>
          <w:tab w:val="left" w:pos="284"/>
        </w:tabs>
        <w:ind w:left="0" w:firstLine="0"/>
        <w:jc w:val="both"/>
        <w:rPr>
          <w:rFonts w:ascii="Times New Roman" w:hAnsi="Times New Roman"/>
          <w:sz w:val="28"/>
          <w:szCs w:val="28"/>
        </w:rPr>
      </w:pPr>
      <w:r w:rsidRPr="00925A5C">
        <w:rPr>
          <w:rFonts w:ascii="Times New Roman" w:hAnsi="Times New Roman"/>
          <w:sz w:val="28"/>
          <w:szCs w:val="28"/>
        </w:rPr>
        <w:t>Создание и/или  апробирование диагностического инструментария  для отслеживания результатов.</w:t>
      </w:r>
    </w:p>
    <w:p w:rsidR="00925A5C" w:rsidRPr="00925A5C" w:rsidRDefault="00925A5C" w:rsidP="00611E0E">
      <w:pPr>
        <w:pStyle w:val="af3"/>
        <w:numPr>
          <w:ilvl w:val="0"/>
          <w:numId w:val="24"/>
        </w:numPr>
        <w:tabs>
          <w:tab w:val="left" w:pos="284"/>
        </w:tabs>
        <w:ind w:left="0" w:firstLine="0"/>
        <w:jc w:val="both"/>
        <w:rPr>
          <w:rFonts w:ascii="Times New Roman" w:hAnsi="Times New Roman"/>
          <w:sz w:val="28"/>
          <w:szCs w:val="28"/>
        </w:rPr>
      </w:pPr>
      <w:r w:rsidRPr="00925A5C">
        <w:rPr>
          <w:rFonts w:ascii="Times New Roman" w:hAnsi="Times New Roman"/>
          <w:sz w:val="28"/>
          <w:szCs w:val="28"/>
        </w:rPr>
        <w:t>Создание условий для  осуществления предпрофильного и профильного  обучения,  для получения рабочих профессий.</w:t>
      </w:r>
    </w:p>
    <w:p w:rsidR="00925A5C" w:rsidRPr="00925A5C" w:rsidRDefault="00925A5C" w:rsidP="00611E0E">
      <w:pPr>
        <w:pStyle w:val="af3"/>
        <w:numPr>
          <w:ilvl w:val="0"/>
          <w:numId w:val="24"/>
        </w:numPr>
        <w:tabs>
          <w:tab w:val="left" w:pos="284"/>
        </w:tabs>
        <w:ind w:left="0" w:firstLine="0"/>
        <w:jc w:val="both"/>
        <w:rPr>
          <w:rFonts w:ascii="Times New Roman" w:hAnsi="Times New Roman"/>
          <w:sz w:val="28"/>
          <w:szCs w:val="28"/>
        </w:rPr>
      </w:pPr>
      <w:r w:rsidRPr="00925A5C">
        <w:rPr>
          <w:rFonts w:ascii="Times New Roman" w:hAnsi="Times New Roman"/>
          <w:sz w:val="28"/>
          <w:szCs w:val="28"/>
        </w:rPr>
        <w:t>Реализация комплекса мер, обеспечивающих минимально необходимый перечень профориентационных услуг для каждого возрастного уровня обучающихся.</w:t>
      </w:r>
    </w:p>
    <w:p w:rsidR="00925A5C" w:rsidRPr="00925A5C" w:rsidRDefault="00925A5C" w:rsidP="00611E0E">
      <w:pPr>
        <w:pStyle w:val="af3"/>
        <w:numPr>
          <w:ilvl w:val="0"/>
          <w:numId w:val="24"/>
        </w:numPr>
        <w:tabs>
          <w:tab w:val="left" w:pos="284"/>
        </w:tabs>
        <w:ind w:left="0" w:firstLine="0"/>
        <w:jc w:val="both"/>
        <w:rPr>
          <w:rFonts w:ascii="Times New Roman" w:hAnsi="Times New Roman"/>
          <w:sz w:val="28"/>
          <w:szCs w:val="28"/>
        </w:rPr>
      </w:pPr>
      <w:r w:rsidRPr="00925A5C">
        <w:rPr>
          <w:rFonts w:ascii="Times New Roman" w:hAnsi="Times New Roman"/>
          <w:sz w:val="28"/>
          <w:szCs w:val="28"/>
        </w:rPr>
        <w:t>Формирование единой информационной среды профессиональной ориентации и психологической поддержки учащихся и выпускников.</w:t>
      </w:r>
    </w:p>
    <w:p w:rsidR="00925A5C" w:rsidRPr="00925A5C" w:rsidRDefault="00925A5C" w:rsidP="00611E0E">
      <w:pPr>
        <w:pStyle w:val="af3"/>
        <w:numPr>
          <w:ilvl w:val="0"/>
          <w:numId w:val="24"/>
        </w:numPr>
        <w:tabs>
          <w:tab w:val="left" w:pos="284"/>
        </w:tabs>
        <w:ind w:left="0" w:firstLine="0"/>
        <w:jc w:val="both"/>
        <w:rPr>
          <w:rFonts w:ascii="Times New Roman" w:hAnsi="Times New Roman"/>
          <w:sz w:val="28"/>
          <w:szCs w:val="28"/>
        </w:rPr>
      </w:pPr>
      <w:r w:rsidRPr="00925A5C">
        <w:rPr>
          <w:rFonts w:ascii="Times New Roman" w:hAnsi="Times New Roman"/>
          <w:sz w:val="28"/>
          <w:szCs w:val="28"/>
        </w:rPr>
        <w:t>Развитие информационно-библиотечных центров.</w:t>
      </w:r>
    </w:p>
    <w:p w:rsidR="00925A5C" w:rsidRPr="00925A5C" w:rsidRDefault="00925A5C" w:rsidP="00611E0E">
      <w:pPr>
        <w:pStyle w:val="af3"/>
        <w:numPr>
          <w:ilvl w:val="0"/>
          <w:numId w:val="24"/>
        </w:numPr>
        <w:tabs>
          <w:tab w:val="left" w:pos="284"/>
        </w:tabs>
        <w:ind w:left="0" w:firstLine="0"/>
        <w:jc w:val="both"/>
        <w:rPr>
          <w:rFonts w:ascii="Times New Roman" w:hAnsi="Times New Roman"/>
          <w:sz w:val="28"/>
          <w:szCs w:val="28"/>
        </w:rPr>
      </w:pPr>
      <w:r w:rsidRPr="00925A5C">
        <w:rPr>
          <w:rFonts w:ascii="Times New Roman" w:hAnsi="Times New Roman"/>
          <w:sz w:val="28"/>
          <w:szCs w:val="28"/>
        </w:rPr>
        <w:t>Развитие центов робототехники и технического творчества.</w:t>
      </w:r>
    </w:p>
    <w:p w:rsidR="00925A5C" w:rsidRPr="00925A5C" w:rsidRDefault="00925A5C" w:rsidP="00611E0E">
      <w:pPr>
        <w:pStyle w:val="af3"/>
        <w:numPr>
          <w:ilvl w:val="0"/>
          <w:numId w:val="24"/>
        </w:numPr>
        <w:tabs>
          <w:tab w:val="left" w:pos="284"/>
        </w:tabs>
        <w:ind w:left="0" w:firstLine="0"/>
        <w:jc w:val="both"/>
        <w:rPr>
          <w:rFonts w:ascii="Times New Roman" w:hAnsi="Times New Roman"/>
          <w:sz w:val="28"/>
          <w:szCs w:val="28"/>
        </w:rPr>
      </w:pPr>
      <w:r w:rsidRPr="00925A5C">
        <w:rPr>
          <w:rFonts w:ascii="Times New Roman" w:hAnsi="Times New Roman"/>
          <w:sz w:val="28"/>
          <w:szCs w:val="28"/>
        </w:rPr>
        <w:t>Обеспечение доступности услуг  муниципальной системы образования.</w:t>
      </w:r>
    </w:p>
    <w:p w:rsidR="000C4C5F" w:rsidRPr="00925A5C" w:rsidRDefault="000C4C5F" w:rsidP="00AB5D57">
      <w:pPr>
        <w:ind w:firstLine="284"/>
        <w:jc w:val="both"/>
        <w:rPr>
          <w:sz w:val="28"/>
          <w:szCs w:val="28"/>
        </w:rPr>
      </w:pPr>
    </w:p>
    <w:p w:rsidR="006428FB" w:rsidRPr="00A07450" w:rsidRDefault="00713F37" w:rsidP="00AB5D57">
      <w:pPr>
        <w:jc w:val="both"/>
        <w:rPr>
          <w:sz w:val="28"/>
          <w:szCs w:val="28"/>
        </w:rPr>
      </w:pPr>
      <w:r w:rsidRPr="00A07450">
        <w:rPr>
          <w:sz w:val="28"/>
          <w:szCs w:val="28"/>
        </w:rPr>
        <w:t xml:space="preserve">На основании </w:t>
      </w:r>
      <w:proofErr w:type="gramStart"/>
      <w:r w:rsidRPr="00A07450">
        <w:rPr>
          <w:sz w:val="28"/>
          <w:szCs w:val="28"/>
        </w:rPr>
        <w:t>вышеизложенного</w:t>
      </w:r>
      <w:proofErr w:type="gramEnd"/>
      <w:r w:rsidRPr="00A07450">
        <w:rPr>
          <w:sz w:val="28"/>
          <w:szCs w:val="28"/>
        </w:rPr>
        <w:t>, коллегия постановила:</w:t>
      </w:r>
    </w:p>
    <w:p w:rsidR="00C06B27" w:rsidRPr="00A07450" w:rsidRDefault="00C06B27" w:rsidP="00F836F1">
      <w:pPr>
        <w:pStyle w:val="ListParagraph"/>
        <w:spacing w:after="0" w:line="240" w:lineRule="auto"/>
        <w:ind w:left="0"/>
        <w:jc w:val="both"/>
        <w:rPr>
          <w:rFonts w:ascii="Times New Roman" w:hAnsi="Times New Roman" w:cs="Times New Roman"/>
          <w:sz w:val="28"/>
          <w:szCs w:val="28"/>
        </w:rPr>
      </w:pPr>
    </w:p>
    <w:p w:rsidR="00C06B27" w:rsidRDefault="00C06B27" w:rsidP="00F836F1">
      <w:pPr>
        <w:pStyle w:val="ListParagraph"/>
        <w:spacing w:after="0" w:line="240" w:lineRule="auto"/>
        <w:ind w:left="0"/>
        <w:jc w:val="both"/>
        <w:rPr>
          <w:rFonts w:ascii="Times New Roman" w:hAnsi="Times New Roman" w:cs="Times New Roman"/>
          <w:sz w:val="28"/>
          <w:szCs w:val="28"/>
        </w:rPr>
      </w:pPr>
      <w:r w:rsidRPr="00A07450">
        <w:rPr>
          <w:rFonts w:ascii="Times New Roman" w:hAnsi="Times New Roman" w:cs="Times New Roman"/>
          <w:sz w:val="28"/>
          <w:szCs w:val="28"/>
        </w:rPr>
        <w:t>По первому вопросу.</w:t>
      </w:r>
    </w:p>
    <w:p w:rsidR="00E349C8" w:rsidRPr="00E349C8" w:rsidRDefault="00E349C8" w:rsidP="00E349C8">
      <w:pPr>
        <w:pStyle w:val="af3"/>
        <w:numPr>
          <w:ilvl w:val="0"/>
          <w:numId w:val="23"/>
        </w:numPr>
        <w:tabs>
          <w:tab w:val="left" w:pos="284"/>
        </w:tabs>
        <w:ind w:left="0" w:firstLine="0"/>
        <w:jc w:val="both"/>
        <w:rPr>
          <w:rFonts w:ascii="Times New Roman" w:hAnsi="Times New Roman"/>
          <w:sz w:val="28"/>
          <w:szCs w:val="28"/>
        </w:rPr>
      </w:pPr>
      <w:r w:rsidRPr="00E349C8">
        <w:rPr>
          <w:rFonts w:ascii="Times New Roman" w:hAnsi="Times New Roman"/>
          <w:sz w:val="28"/>
          <w:szCs w:val="28"/>
        </w:rPr>
        <w:t>Информацию Секержитской М.А. принять к сведению.</w:t>
      </w:r>
    </w:p>
    <w:p w:rsidR="00E349C8" w:rsidRPr="00E349C8" w:rsidRDefault="00E349C8" w:rsidP="00E349C8">
      <w:pPr>
        <w:pStyle w:val="af3"/>
        <w:numPr>
          <w:ilvl w:val="0"/>
          <w:numId w:val="23"/>
        </w:numPr>
        <w:tabs>
          <w:tab w:val="left" w:pos="284"/>
        </w:tabs>
        <w:ind w:left="0" w:firstLine="0"/>
        <w:jc w:val="both"/>
        <w:rPr>
          <w:rFonts w:ascii="Times New Roman" w:hAnsi="Times New Roman"/>
          <w:sz w:val="28"/>
          <w:szCs w:val="28"/>
        </w:rPr>
      </w:pPr>
      <w:r w:rsidRPr="00E349C8">
        <w:rPr>
          <w:rFonts w:ascii="Times New Roman" w:hAnsi="Times New Roman"/>
          <w:sz w:val="28"/>
          <w:szCs w:val="28"/>
        </w:rPr>
        <w:t>Представить информацию о реализации муниципальной программы  за 2018 – 2019 учебный год в июне 2019 г.</w:t>
      </w:r>
    </w:p>
    <w:p w:rsidR="008345E3" w:rsidRDefault="008345E3" w:rsidP="00F836F1">
      <w:pPr>
        <w:pStyle w:val="a8"/>
        <w:tabs>
          <w:tab w:val="left" w:pos="-142"/>
        </w:tabs>
        <w:rPr>
          <w:szCs w:val="28"/>
          <w:lang w:val="ru-RU" w:eastAsia="ru-RU"/>
        </w:rPr>
      </w:pPr>
    </w:p>
    <w:p w:rsidR="008345E3" w:rsidRDefault="008345E3" w:rsidP="00F836F1">
      <w:pPr>
        <w:pStyle w:val="a8"/>
        <w:tabs>
          <w:tab w:val="left" w:pos="-142"/>
        </w:tabs>
        <w:rPr>
          <w:szCs w:val="28"/>
          <w:lang w:val="ru-RU" w:eastAsia="ru-RU"/>
        </w:rPr>
      </w:pPr>
    </w:p>
    <w:p w:rsidR="00B73428" w:rsidRPr="003B7A50" w:rsidRDefault="00E92AD3" w:rsidP="00F836F1">
      <w:pPr>
        <w:pStyle w:val="a8"/>
        <w:tabs>
          <w:tab w:val="left" w:pos="-142"/>
        </w:tabs>
        <w:rPr>
          <w:lang w:val="ru-RU"/>
        </w:rPr>
      </w:pPr>
      <w:r w:rsidRPr="00A07450">
        <w:rPr>
          <w:szCs w:val="28"/>
        </w:rPr>
        <w:t>Председатель</w:t>
      </w:r>
      <w:r w:rsidR="00B73428" w:rsidRPr="00A07450">
        <w:rPr>
          <w:szCs w:val="28"/>
        </w:rPr>
        <w:t xml:space="preserve"> коллегии                        </w:t>
      </w:r>
      <w:r w:rsidRPr="00A07450">
        <w:rPr>
          <w:szCs w:val="28"/>
        </w:rPr>
        <w:t xml:space="preserve">                                   </w:t>
      </w:r>
      <w:r w:rsidR="00B73428" w:rsidRPr="00A07450">
        <w:rPr>
          <w:szCs w:val="28"/>
        </w:rPr>
        <w:t xml:space="preserve">   </w:t>
      </w:r>
      <w:r w:rsidR="00933BE4" w:rsidRPr="00A07450">
        <w:rPr>
          <w:szCs w:val="28"/>
        </w:rPr>
        <w:t xml:space="preserve">    </w:t>
      </w:r>
      <w:r w:rsidR="00B26DAE" w:rsidRPr="00A07450">
        <w:rPr>
          <w:szCs w:val="28"/>
        </w:rPr>
        <w:t xml:space="preserve"> </w:t>
      </w:r>
      <w:r w:rsidR="00933BE4" w:rsidRPr="00A07450">
        <w:rPr>
          <w:szCs w:val="28"/>
        </w:rPr>
        <w:t xml:space="preserve"> </w:t>
      </w:r>
      <w:r w:rsidRPr="00A07450">
        <w:rPr>
          <w:szCs w:val="28"/>
        </w:rPr>
        <w:t xml:space="preserve">              О.И. Кирик</w:t>
      </w:r>
    </w:p>
    <w:p w:rsidR="00A25A78" w:rsidRPr="00A07450" w:rsidRDefault="00A25A78" w:rsidP="00F836F1">
      <w:pPr>
        <w:jc w:val="both"/>
        <w:rPr>
          <w:sz w:val="28"/>
          <w:szCs w:val="28"/>
        </w:rPr>
      </w:pPr>
    </w:p>
    <w:p w:rsidR="00B73428" w:rsidRPr="00A07450" w:rsidRDefault="00B73428" w:rsidP="00F836F1">
      <w:pPr>
        <w:jc w:val="both"/>
        <w:rPr>
          <w:sz w:val="28"/>
          <w:szCs w:val="28"/>
        </w:rPr>
      </w:pPr>
      <w:r w:rsidRPr="00A07450">
        <w:rPr>
          <w:sz w:val="28"/>
          <w:szCs w:val="28"/>
        </w:rPr>
        <w:t xml:space="preserve">Секретарь коллегии                                       </w:t>
      </w:r>
      <w:r w:rsidR="00F276A7" w:rsidRPr="00A07450">
        <w:rPr>
          <w:sz w:val="28"/>
          <w:szCs w:val="28"/>
        </w:rPr>
        <w:t xml:space="preserve">  </w:t>
      </w:r>
      <w:r w:rsidR="00B26DAE" w:rsidRPr="00A07450">
        <w:rPr>
          <w:sz w:val="28"/>
          <w:szCs w:val="28"/>
        </w:rPr>
        <w:t xml:space="preserve">  </w:t>
      </w:r>
      <w:r w:rsidR="00933BE4" w:rsidRPr="00A07450">
        <w:rPr>
          <w:sz w:val="28"/>
          <w:szCs w:val="28"/>
        </w:rPr>
        <w:t xml:space="preserve">                                            А.В. Сучков </w:t>
      </w:r>
    </w:p>
    <w:sectPr w:rsidR="00B73428" w:rsidRPr="00A07450" w:rsidSect="005010A9">
      <w:pgSz w:w="12240" w:h="15840"/>
      <w:pgMar w:top="567" w:right="851"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A3" w:rsidRDefault="006F16A3">
      <w:r>
        <w:separator/>
      </w:r>
    </w:p>
  </w:endnote>
  <w:endnote w:type="continuationSeparator" w:id="0">
    <w:p w:rsidR="006F16A3" w:rsidRDefault="006F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Liberation Sans">
    <w:altName w:val="Arial Unicode MS"/>
    <w:charset w:val="80"/>
    <w:family w:val="swiss"/>
    <w:pitch w:val="variable"/>
  </w:font>
  <w:font w:name="Droid Sans Fallback">
    <w:charset w:val="80"/>
    <w:family w:val="auto"/>
    <w:pitch w:val="variable"/>
  </w:font>
  <w:font w:name="FreeSans">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Lohit Hindi">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C" w:rsidRDefault="00925A5C">
    <w:pPr>
      <w:pStyle w:val="afa"/>
      <w:jc w:val="right"/>
    </w:pPr>
    <w:r>
      <w:fldChar w:fldCharType="begin"/>
    </w:r>
    <w:r>
      <w:instrText xml:space="preserve"> PAGE   \* MERGEFORMAT </w:instrText>
    </w:r>
    <w:r>
      <w:fldChar w:fldCharType="separate"/>
    </w:r>
    <w:r w:rsidR="008F2E56">
      <w:rPr>
        <w:noProof/>
      </w:rPr>
      <w:t>1</w:t>
    </w:r>
    <w:r>
      <w:fldChar w:fldCharType="end"/>
    </w:r>
  </w:p>
  <w:p w:rsidR="00925A5C" w:rsidRDefault="00925A5C">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A3" w:rsidRDefault="006F16A3">
      <w:r>
        <w:separator/>
      </w:r>
    </w:p>
  </w:footnote>
  <w:footnote w:type="continuationSeparator" w:id="0">
    <w:p w:rsidR="006F16A3" w:rsidRDefault="006F1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711"/>
    <w:multiLevelType w:val="hybridMultilevel"/>
    <w:tmpl w:val="15722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C3738"/>
    <w:multiLevelType w:val="multilevel"/>
    <w:tmpl w:val="9CB07D40"/>
    <w:styleLink w:val="1"/>
    <w:lvl w:ilvl="0">
      <w:start w:val="1"/>
      <w:numFmt w:val="bullet"/>
      <w:lvlText w:val=""/>
      <w:lvlJc w:val="left"/>
      <w:pPr>
        <w:tabs>
          <w:tab w:val="num" w:pos="374"/>
        </w:tabs>
        <w:ind w:left="374" w:hanging="360"/>
      </w:pPr>
      <w:rPr>
        <w:rFonts w:ascii="Times New Roman" w:hAnsi="Times New Roman" w:cs="Times New Roman" w:hint="default"/>
      </w:rPr>
    </w:lvl>
    <w:lvl w:ilvl="1">
      <w:start w:val="1"/>
      <w:numFmt w:val="bullet"/>
      <w:lvlText w:val="o"/>
      <w:lvlJc w:val="left"/>
      <w:pPr>
        <w:tabs>
          <w:tab w:val="num" w:pos="1094"/>
        </w:tabs>
        <w:ind w:left="1094" w:hanging="360"/>
      </w:pPr>
      <w:rPr>
        <w:rFonts w:ascii="Courier New" w:hAnsi="Courier New" w:cs="Courier New" w:hint="default"/>
      </w:rPr>
    </w:lvl>
    <w:lvl w:ilvl="2">
      <w:start w:val="1"/>
      <w:numFmt w:val="bullet"/>
      <w:lvlText w:val=""/>
      <w:lvlJc w:val="left"/>
      <w:pPr>
        <w:tabs>
          <w:tab w:val="num" w:pos="1814"/>
        </w:tabs>
        <w:ind w:left="1814" w:hanging="360"/>
      </w:pPr>
      <w:rPr>
        <w:rFonts w:ascii="Wingdings" w:hAnsi="Wingdings" w:hint="default"/>
      </w:rPr>
    </w:lvl>
    <w:lvl w:ilvl="3">
      <w:start w:val="1"/>
      <w:numFmt w:val="bullet"/>
      <w:lvlText w:val=""/>
      <w:lvlJc w:val="left"/>
      <w:pPr>
        <w:tabs>
          <w:tab w:val="num" w:pos="2534"/>
        </w:tabs>
        <w:ind w:left="2534" w:hanging="360"/>
      </w:pPr>
      <w:rPr>
        <w:rFonts w:ascii="Symbol" w:hAnsi="Symbol" w:hint="default"/>
      </w:rPr>
    </w:lvl>
    <w:lvl w:ilvl="4">
      <w:start w:val="1"/>
      <w:numFmt w:val="bullet"/>
      <w:lvlText w:val="o"/>
      <w:lvlJc w:val="left"/>
      <w:pPr>
        <w:tabs>
          <w:tab w:val="num" w:pos="3254"/>
        </w:tabs>
        <w:ind w:left="3254" w:hanging="360"/>
      </w:pPr>
      <w:rPr>
        <w:rFonts w:ascii="Courier New" w:hAnsi="Courier New" w:cs="Courier New"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694"/>
        </w:tabs>
        <w:ind w:left="4694" w:hanging="360"/>
      </w:pPr>
      <w:rPr>
        <w:rFonts w:ascii="Symbol" w:hAnsi="Symbol" w:hint="default"/>
      </w:rPr>
    </w:lvl>
    <w:lvl w:ilvl="7">
      <w:start w:val="1"/>
      <w:numFmt w:val="bullet"/>
      <w:lvlText w:val="o"/>
      <w:lvlJc w:val="left"/>
      <w:pPr>
        <w:tabs>
          <w:tab w:val="num" w:pos="5414"/>
        </w:tabs>
        <w:ind w:left="5414" w:hanging="360"/>
      </w:pPr>
      <w:rPr>
        <w:rFonts w:ascii="Courier New" w:hAnsi="Courier New" w:cs="Courier New" w:hint="default"/>
      </w:rPr>
    </w:lvl>
    <w:lvl w:ilvl="8">
      <w:start w:val="1"/>
      <w:numFmt w:val="bullet"/>
      <w:lvlText w:val=""/>
      <w:lvlJc w:val="left"/>
      <w:pPr>
        <w:tabs>
          <w:tab w:val="num" w:pos="6134"/>
        </w:tabs>
        <w:ind w:left="6134" w:hanging="360"/>
      </w:pPr>
      <w:rPr>
        <w:rFonts w:ascii="Wingdings" w:hAnsi="Wingdings" w:hint="default"/>
      </w:rPr>
    </w:lvl>
  </w:abstractNum>
  <w:abstractNum w:abstractNumId="2">
    <w:nsid w:val="0AB45CFE"/>
    <w:multiLevelType w:val="hybridMultilevel"/>
    <w:tmpl w:val="77A6779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0ABB509D"/>
    <w:multiLevelType w:val="multilevel"/>
    <w:tmpl w:val="9A7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8424D"/>
    <w:multiLevelType w:val="hybridMultilevel"/>
    <w:tmpl w:val="07FA7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A913E42"/>
    <w:multiLevelType w:val="hybridMultilevel"/>
    <w:tmpl w:val="F4701FE0"/>
    <w:lvl w:ilvl="0" w:tplc="AC20E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0A5CF6"/>
    <w:multiLevelType w:val="hybridMultilevel"/>
    <w:tmpl w:val="CCBE2F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78E0FF6"/>
    <w:multiLevelType w:val="hybridMultilevel"/>
    <w:tmpl w:val="D69CD7FC"/>
    <w:lvl w:ilvl="0" w:tplc="A978F5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393C44"/>
    <w:multiLevelType w:val="hybridMultilevel"/>
    <w:tmpl w:val="9698D8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AEA2F3A"/>
    <w:multiLevelType w:val="hybridMultilevel"/>
    <w:tmpl w:val="8D5A2E90"/>
    <w:lvl w:ilvl="0" w:tplc="5756D3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2931B00"/>
    <w:multiLevelType w:val="hybridMultilevel"/>
    <w:tmpl w:val="6982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8D047C"/>
    <w:multiLevelType w:val="hybridMultilevel"/>
    <w:tmpl w:val="4E8CA6FE"/>
    <w:lvl w:ilvl="0" w:tplc="C6DA4404">
      <w:start w:val="1"/>
      <w:numFmt w:val="bullet"/>
      <w:lvlText w:val="•"/>
      <w:lvlJc w:val="left"/>
      <w:pPr>
        <w:tabs>
          <w:tab w:val="num" w:pos="720"/>
        </w:tabs>
        <w:ind w:left="720" w:hanging="360"/>
      </w:pPr>
      <w:rPr>
        <w:rFonts w:ascii="Arial" w:hAnsi="Arial" w:hint="default"/>
      </w:rPr>
    </w:lvl>
    <w:lvl w:ilvl="1" w:tplc="D682F5B4" w:tentative="1">
      <w:start w:val="1"/>
      <w:numFmt w:val="bullet"/>
      <w:lvlText w:val="•"/>
      <w:lvlJc w:val="left"/>
      <w:pPr>
        <w:tabs>
          <w:tab w:val="num" w:pos="1440"/>
        </w:tabs>
        <w:ind w:left="1440" w:hanging="360"/>
      </w:pPr>
      <w:rPr>
        <w:rFonts w:ascii="Arial" w:hAnsi="Arial" w:hint="default"/>
      </w:rPr>
    </w:lvl>
    <w:lvl w:ilvl="2" w:tplc="A164023A" w:tentative="1">
      <w:start w:val="1"/>
      <w:numFmt w:val="bullet"/>
      <w:lvlText w:val="•"/>
      <w:lvlJc w:val="left"/>
      <w:pPr>
        <w:tabs>
          <w:tab w:val="num" w:pos="2160"/>
        </w:tabs>
        <w:ind w:left="2160" w:hanging="360"/>
      </w:pPr>
      <w:rPr>
        <w:rFonts w:ascii="Arial" w:hAnsi="Arial" w:hint="default"/>
      </w:rPr>
    </w:lvl>
    <w:lvl w:ilvl="3" w:tplc="BF42E3B0" w:tentative="1">
      <w:start w:val="1"/>
      <w:numFmt w:val="bullet"/>
      <w:lvlText w:val="•"/>
      <w:lvlJc w:val="left"/>
      <w:pPr>
        <w:tabs>
          <w:tab w:val="num" w:pos="2880"/>
        </w:tabs>
        <w:ind w:left="2880" w:hanging="360"/>
      </w:pPr>
      <w:rPr>
        <w:rFonts w:ascii="Arial" w:hAnsi="Arial" w:hint="default"/>
      </w:rPr>
    </w:lvl>
    <w:lvl w:ilvl="4" w:tplc="897007D0" w:tentative="1">
      <w:start w:val="1"/>
      <w:numFmt w:val="bullet"/>
      <w:lvlText w:val="•"/>
      <w:lvlJc w:val="left"/>
      <w:pPr>
        <w:tabs>
          <w:tab w:val="num" w:pos="3600"/>
        </w:tabs>
        <w:ind w:left="3600" w:hanging="360"/>
      </w:pPr>
      <w:rPr>
        <w:rFonts w:ascii="Arial" w:hAnsi="Arial" w:hint="default"/>
      </w:rPr>
    </w:lvl>
    <w:lvl w:ilvl="5" w:tplc="2AC4E888" w:tentative="1">
      <w:start w:val="1"/>
      <w:numFmt w:val="bullet"/>
      <w:lvlText w:val="•"/>
      <w:lvlJc w:val="left"/>
      <w:pPr>
        <w:tabs>
          <w:tab w:val="num" w:pos="4320"/>
        </w:tabs>
        <w:ind w:left="4320" w:hanging="360"/>
      </w:pPr>
      <w:rPr>
        <w:rFonts w:ascii="Arial" w:hAnsi="Arial" w:hint="default"/>
      </w:rPr>
    </w:lvl>
    <w:lvl w:ilvl="6" w:tplc="38C4298C" w:tentative="1">
      <w:start w:val="1"/>
      <w:numFmt w:val="bullet"/>
      <w:lvlText w:val="•"/>
      <w:lvlJc w:val="left"/>
      <w:pPr>
        <w:tabs>
          <w:tab w:val="num" w:pos="5040"/>
        </w:tabs>
        <w:ind w:left="5040" w:hanging="360"/>
      </w:pPr>
      <w:rPr>
        <w:rFonts w:ascii="Arial" w:hAnsi="Arial" w:hint="default"/>
      </w:rPr>
    </w:lvl>
    <w:lvl w:ilvl="7" w:tplc="33A21A9E" w:tentative="1">
      <w:start w:val="1"/>
      <w:numFmt w:val="bullet"/>
      <w:lvlText w:val="•"/>
      <w:lvlJc w:val="left"/>
      <w:pPr>
        <w:tabs>
          <w:tab w:val="num" w:pos="5760"/>
        </w:tabs>
        <w:ind w:left="5760" w:hanging="360"/>
      </w:pPr>
      <w:rPr>
        <w:rFonts w:ascii="Arial" w:hAnsi="Arial" w:hint="default"/>
      </w:rPr>
    </w:lvl>
    <w:lvl w:ilvl="8" w:tplc="9A5E9A66" w:tentative="1">
      <w:start w:val="1"/>
      <w:numFmt w:val="bullet"/>
      <w:lvlText w:val="•"/>
      <w:lvlJc w:val="left"/>
      <w:pPr>
        <w:tabs>
          <w:tab w:val="num" w:pos="6480"/>
        </w:tabs>
        <w:ind w:left="6480" w:hanging="360"/>
      </w:pPr>
      <w:rPr>
        <w:rFonts w:ascii="Arial" w:hAnsi="Arial" w:hint="default"/>
      </w:rPr>
    </w:lvl>
  </w:abstractNum>
  <w:abstractNum w:abstractNumId="12">
    <w:nsid w:val="5E774E2A"/>
    <w:multiLevelType w:val="hybridMultilevel"/>
    <w:tmpl w:val="B14430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EA518EA"/>
    <w:multiLevelType w:val="hybridMultilevel"/>
    <w:tmpl w:val="2536F8F0"/>
    <w:lvl w:ilvl="0" w:tplc="F088286C">
      <w:start w:val="1"/>
      <w:numFmt w:val="decimal"/>
      <w:suff w:val="space"/>
      <w:lvlText w:val="%1"/>
      <w:lvlJc w:val="left"/>
      <w:pPr>
        <w:ind w:left="1260" w:hanging="360"/>
      </w:pPr>
      <w:rPr>
        <w:rFonts w:ascii="Times New Roman" w:eastAsia="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41245D1"/>
    <w:multiLevelType w:val="hybridMultilevel"/>
    <w:tmpl w:val="2B50F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2E78A4"/>
    <w:multiLevelType w:val="hybridMultilevel"/>
    <w:tmpl w:val="1EA88062"/>
    <w:lvl w:ilvl="0" w:tplc="B2285D86">
      <w:start w:val="1"/>
      <w:numFmt w:val="bullet"/>
      <w:lvlText w:val="•"/>
      <w:lvlJc w:val="left"/>
      <w:pPr>
        <w:tabs>
          <w:tab w:val="num" w:pos="720"/>
        </w:tabs>
        <w:ind w:left="720" w:hanging="360"/>
      </w:pPr>
      <w:rPr>
        <w:rFonts w:ascii="Arial" w:hAnsi="Arial" w:hint="default"/>
      </w:rPr>
    </w:lvl>
    <w:lvl w:ilvl="1" w:tplc="50A2A9F2" w:tentative="1">
      <w:start w:val="1"/>
      <w:numFmt w:val="bullet"/>
      <w:lvlText w:val="•"/>
      <w:lvlJc w:val="left"/>
      <w:pPr>
        <w:tabs>
          <w:tab w:val="num" w:pos="1440"/>
        </w:tabs>
        <w:ind w:left="1440" w:hanging="360"/>
      </w:pPr>
      <w:rPr>
        <w:rFonts w:ascii="Arial" w:hAnsi="Arial" w:hint="default"/>
      </w:rPr>
    </w:lvl>
    <w:lvl w:ilvl="2" w:tplc="568A828C" w:tentative="1">
      <w:start w:val="1"/>
      <w:numFmt w:val="bullet"/>
      <w:lvlText w:val="•"/>
      <w:lvlJc w:val="left"/>
      <w:pPr>
        <w:tabs>
          <w:tab w:val="num" w:pos="2160"/>
        </w:tabs>
        <w:ind w:left="2160" w:hanging="360"/>
      </w:pPr>
      <w:rPr>
        <w:rFonts w:ascii="Arial" w:hAnsi="Arial" w:hint="default"/>
      </w:rPr>
    </w:lvl>
    <w:lvl w:ilvl="3" w:tplc="969A0640" w:tentative="1">
      <w:start w:val="1"/>
      <w:numFmt w:val="bullet"/>
      <w:lvlText w:val="•"/>
      <w:lvlJc w:val="left"/>
      <w:pPr>
        <w:tabs>
          <w:tab w:val="num" w:pos="2880"/>
        </w:tabs>
        <w:ind w:left="2880" w:hanging="360"/>
      </w:pPr>
      <w:rPr>
        <w:rFonts w:ascii="Arial" w:hAnsi="Arial" w:hint="default"/>
      </w:rPr>
    </w:lvl>
    <w:lvl w:ilvl="4" w:tplc="2F6A7D74" w:tentative="1">
      <w:start w:val="1"/>
      <w:numFmt w:val="bullet"/>
      <w:lvlText w:val="•"/>
      <w:lvlJc w:val="left"/>
      <w:pPr>
        <w:tabs>
          <w:tab w:val="num" w:pos="3600"/>
        </w:tabs>
        <w:ind w:left="3600" w:hanging="360"/>
      </w:pPr>
      <w:rPr>
        <w:rFonts w:ascii="Arial" w:hAnsi="Arial" w:hint="default"/>
      </w:rPr>
    </w:lvl>
    <w:lvl w:ilvl="5" w:tplc="69E0185C" w:tentative="1">
      <w:start w:val="1"/>
      <w:numFmt w:val="bullet"/>
      <w:lvlText w:val="•"/>
      <w:lvlJc w:val="left"/>
      <w:pPr>
        <w:tabs>
          <w:tab w:val="num" w:pos="4320"/>
        </w:tabs>
        <w:ind w:left="4320" w:hanging="360"/>
      </w:pPr>
      <w:rPr>
        <w:rFonts w:ascii="Arial" w:hAnsi="Arial" w:hint="default"/>
      </w:rPr>
    </w:lvl>
    <w:lvl w:ilvl="6" w:tplc="D3EE08AE" w:tentative="1">
      <w:start w:val="1"/>
      <w:numFmt w:val="bullet"/>
      <w:lvlText w:val="•"/>
      <w:lvlJc w:val="left"/>
      <w:pPr>
        <w:tabs>
          <w:tab w:val="num" w:pos="5040"/>
        </w:tabs>
        <w:ind w:left="5040" w:hanging="360"/>
      </w:pPr>
      <w:rPr>
        <w:rFonts w:ascii="Arial" w:hAnsi="Arial" w:hint="default"/>
      </w:rPr>
    </w:lvl>
    <w:lvl w:ilvl="7" w:tplc="6A06F960" w:tentative="1">
      <w:start w:val="1"/>
      <w:numFmt w:val="bullet"/>
      <w:lvlText w:val="•"/>
      <w:lvlJc w:val="left"/>
      <w:pPr>
        <w:tabs>
          <w:tab w:val="num" w:pos="5760"/>
        </w:tabs>
        <w:ind w:left="5760" w:hanging="360"/>
      </w:pPr>
      <w:rPr>
        <w:rFonts w:ascii="Arial" w:hAnsi="Arial" w:hint="default"/>
      </w:rPr>
    </w:lvl>
    <w:lvl w:ilvl="8" w:tplc="5F92D746" w:tentative="1">
      <w:start w:val="1"/>
      <w:numFmt w:val="bullet"/>
      <w:lvlText w:val="•"/>
      <w:lvlJc w:val="left"/>
      <w:pPr>
        <w:tabs>
          <w:tab w:val="num" w:pos="6480"/>
        </w:tabs>
        <w:ind w:left="6480" w:hanging="360"/>
      </w:pPr>
      <w:rPr>
        <w:rFonts w:ascii="Arial" w:hAnsi="Arial" w:hint="default"/>
      </w:rPr>
    </w:lvl>
  </w:abstractNum>
  <w:abstractNum w:abstractNumId="16">
    <w:nsid w:val="68DB5B0A"/>
    <w:multiLevelType w:val="hybridMultilevel"/>
    <w:tmpl w:val="BE34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30955"/>
    <w:multiLevelType w:val="hybridMultilevel"/>
    <w:tmpl w:val="147C1D26"/>
    <w:lvl w:ilvl="0" w:tplc="8F2617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4B2214"/>
    <w:multiLevelType w:val="hybridMultilevel"/>
    <w:tmpl w:val="128CE3C2"/>
    <w:lvl w:ilvl="0" w:tplc="3F72495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BB7405"/>
    <w:multiLevelType w:val="hybridMultilevel"/>
    <w:tmpl w:val="C6F89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CD778D"/>
    <w:multiLevelType w:val="hybridMultilevel"/>
    <w:tmpl w:val="1D0EE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7375459"/>
    <w:multiLevelType w:val="multilevel"/>
    <w:tmpl w:val="9CB07D40"/>
    <w:styleLink w:val="10"/>
    <w:lvl w:ilvl="0">
      <w:start w:val="1"/>
      <w:numFmt w:val="bullet"/>
      <w:lvlText w:val=""/>
      <w:lvlJc w:val="left"/>
      <w:pPr>
        <w:tabs>
          <w:tab w:val="num" w:pos="374"/>
        </w:tabs>
        <w:ind w:left="374" w:hanging="360"/>
      </w:pPr>
      <w:rPr>
        <w:rFonts w:ascii="Symbol" w:hAnsi="Symbol" w:hint="default"/>
      </w:rPr>
    </w:lvl>
    <w:lvl w:ilvl="1">
      <w:start w:val="1"/>
      <w:numFmt w:val="bullet"/>
      <w:lvlText w:val="o"/>
      <w:lvlJc w:val="left"/>
      <w:pPr>
        <w:tabs>
          <w:tab w:val="num" w:pos="1094"/>
        </w:tabs>
        <w:ind w:left="1094" w:hanging="360"/>
      </w:pPr>
      <w:rPr>
        <w:rFonts w:ascii="Courier New" w:hAnsi="Courier New" w:cs="Courier New" w:hint="default"/>
      </w:rPr>
    </w:lvl>
    <w:lvl w:ilvl="2">
      <w:start w:val="1"/>
      <w:numFmt w:val="bullet"/>
      <w:lvlText w:val=""/>
      <w:lvlJc w:val="left"/>
      <w:pPr>
        <w:tabs>
          <w:tab w:val="num" w:pos="1814"/>
        </w:tabs>
        <w:ind w:left="1814" w:hanging="360"/>
      </w:pPr>
      <w:rPr>
        <w:rFonts w:ascii="Wingdings" w:hAnsi="Wingdings" w:hint="default"/>
      </w:rPr>
    </w:lvl>
    <w:lvl w:ilvl="3">
      <w:start w:val="1"/>
      <w:numFmt w:val="bullet"/>
      <w:lvlText w:val=""/>
      <w:lvlJc w:val="left"/>
      <w:pPr>
        <w:tabs>
          <w:tab w:val="num" w:pos="2534"/>
        </w:tabs>
        <w:ind w:left="2534" w:hanging="360"/>
      </w:pPr>
      <w:rPr>
        <w:rFonts w:ascii="Symbol" w:hAnsi="Symbol" w:hint="default"/>
      </w:rPr>
    </w:lvl>
    <w:lvl w:ilvl="4">
      <w:start w:val="1"/>
      <w:numFmt w:val="bullet"/>
      <w:lvlText w:val="o"/>
      <w:lvlJc w:val="left"/>
      <w:pPr>
        <w:tabs>
          <w:tab w:val="num" w:pos="3254"/>
        </w:tabs>
        <w:ind w:left="3254" w:hanging="360"/>
      </w:pPr>
      <w:rPr>
        <w:rFonts w:ascii="Courier New" w:hAnsi="Courier New" w:cs="Courier New"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694"/>
        </w:tabs>
        <w:ind w:left="4694" w:hanging="360"/>
      </w:pPr>
      <w:rPr>
        <w:rFonts w:ascii="Symbol" w:hAnsi="Symbol" w:hint="default"/>
      </w:rPr>
    </w:lvl>
    <w:lvl w:ilvl="7">
      <w:start w:val="1"/>
      <w:numFmt w:val="bullet"/>
      <w:lvlText w:val="o"/>
      <w:lvlJc w:val="left"/>
      <w:pPr>
        <w:tabs>
          <w:tab w:val="num" w:pos="5414"/>
        </w:tabs>
        <w:ind w:left="5414" w:hanging="360"/>
      </w:pPr>
      <w:rPr>
        <w:rFonts w:ascii="Courier New" w:hAnsi="Courier New" w:cs="Courier New" w:hint="default"/>
      </w:rPr>
    </w:lvl>
    <w:lvl w:ilvl="8">
      <w:start w:val="1"/>
      <w:numFmt w:val="bullet"/>
      <w:lvlText w:val=""/>
      <w:lvlJc w:val="left"/>
      <w:pPr>
        <w:tabs>
          <w:tab w:val="num" w:pos="6134"/>
        </w:tabs>
        <w:ind w:left="6134" w:hanging="360"/>
      </w:pPr>
      <w:rPr>
        <w:rFonts w:ascii="Wingdings" w:hAnsi="Wingdings" w:hint="default"/>
      </w:rPr>
    </w:lvl>
  </w:abstractNum>
  <w:abstractNum w:abstractNumId="22">
    <w:nsid w:val="7A4152CC"/>
    <w:multiLevelType w:val="hybridMultilevel"/>
    <w:tmpl w:val="32E4C9D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3">
    <w:nsid w:val="7D7E2B35"/>
    <w:multiLevelType w:val="hybridMultilevel"/>
    <w:tmpl w:val="F9DC0E02"/>
    <w:lvl w:ilvl="0" w:tplc="253E1A8E">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A3BAE"/>
    <w:multiLevelType w:val="hybridMultilevel"/>
    <w:tmpl w:val="E280E8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0"/>
  </w:num>
  <w:num w:numId="3">
    <w:abstractNumId w:val="18"/>
  </w:num>
  <w:num w:numId="4">
    <w:abstractNumId w:val="17"/>
  </w:num>
  <w:num w:numId="5">
    <w:abstractNumId w:val="1"/>
  </w:num>
  <w:num w:numId="6">
    <w:abstractNumId w:val="21"/>
  </w:num>
  <w:num w:numId="7">
    <w:abstractNumId w:val="16"/>
  </w:num>
  <w:num w:numId="8">
    <w:abstractNumId w:val="13"/>
  </w:num>
  <w:num w:numId="9">
    <w:abstractNumId w:val="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6"/>
  </w:num>
  <w:num w:numId="14">
    <w:abstractNumId w:val="10"/>
  </w:num>
  <w:num w:numId="15">
    <w:abstractNumId w:val="23"/>
  </w:num>
  <w:num w:numId="16">
    <w:abstractNumId w:val="0"/>
  </w:num>
  <w:num w:numId="17">
    <w:abstractNumId w:val="3"/>
  </w:num>
  <w:num w:numId="18">
    <w:abstractNumId w:val="15"/>
  </w:num>
  <w:num w:numId="19">
    <w:abstractNumId w:val="11"/>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19"/>
  </w:num>
  <w:num w:numId="24">
    <w:abstractNumId w:val="4"/>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FD"/>
    <w:rsid w:val="0000083E"/>
    <w:rsid w:val="00001FDA"/>
    <w:rsid w:val="000106A1"/>
    <w:rsid w:val="00022888"/>
    <w:rsid w:val="00024587"/>
    <w:rsid w:val="00025184"/>
    <w:rsid w:val="00027DB9"/>
    <w:rsid w:val="0003253A"/>
    <w:rsid w:val="00033841"/>
    <w:rsid w:val="00036352"/>
    <w:rsid w:val="000407E3"/>
    <w:rsid w:val="00043471"/>
    <w:rsid w:val="0005110F"/>
    <w:rsid w:val="000519FA"/>
    <w:rsid w:val="000534C2"/>
    <w:rsid w:val="00053A7F"/>
    <w:rsid w:val="00061016"/>
    <w:rsid w:val="00061537"/>
    <w:rsid w:val="00070FF3"/>
    <w:rsid w:val="00072D65"/>
    <w:rsid w:val="000758A5"/>
    <w:rsid w:val="00076DD4"/>
    <w:rsid w:val="000871D6"/>
    <w:rsid w:val="000932CE"/>
    <w:rsid w:val="00097DAC"/>
    <w:rsid w:val="000A28EA"/>
    <w:rsid w:val="000A3F8E"/>
    <w:rsid w:val="000A6104"/>
    <w:rsid w:val="000A6A17"/>
    <w:rsid w:val="000B0170"/>
    <w:rsid w:val="000B1911"/>
    <w:rsid w:val="000B4824"/>
    <w:rsid w:val="000B5B23"/>
    <w:rsid w:val="000B71EA"/>
    <w:rsid w:val="000C0817"/>
    <w:rsid w:val="000C4C5F"/>
    <w:rsid w:val="000C6467"/>
    <w:rsid w:val="000D36CB"/>
    <w:rsid w:val="000D601F"/>
    <w:rsid w:val="000E1189"/>
    <w:rsid w:val="000E2DE8"/>
    <w:rsid w:val="000E574C"/>
    <w:rsid w:val="000E623A"/>
    <w:rsid w:val="000F0C5A"/>
    <w:rsid w:val="00100081"/>
    <w:rsid w:val="001123B7"/>
    <w:rsid w:val="001202F6"/>
    <w:rsid w:val="001231EF"/>
    <w:rsid w:val="0013054A"/>
    <w:rsid w:val="00133157"/>
    <w:rsid w:val="00141E74"/>
    <w:rsid w:val="0014424D"/>
    <w:rsid w:val="00151D07"/>
    <w:rsid w:val="00162A01"/>
    <w:rsid w:val="00167E28"/>
    <w:rsid w:val="00174924"/>
    <w:rsid w:val="00175A3F"/>
    <w:rsid w:val="00181B03"/>
    <w:rsid w:val="00184D54"/>
    <w:rsid w:val="00192F97"/>
    <w:rsid w:val="001938E1"/>
    <w:rsid w:val="001A3529"/>
    <w:rsid w:val="001A54BA"/>
    <w:rsid w:val="001B220E"/>
    <w:rsid w:val="001B3181"/>
    <w:rsid w:val="001B3A50"/>
    <w:rsid w:val="001B5B8D"/>
    <w:rsid w:val="001C113B"/>
    <w:rsid w:val="001D5588"/>
    <w:rsid w:val="001E00D1"/>
    <w:rsid w:val="001E32BB"/>
    <w:rsid w:val="001E6194"/>
    <w:rsid w:val="001E6776"/>
    <w:rsid w:val="001F7332"/>
    <w:rsid w:val="00202862"/>
    <w:rsid w:val="002037EF"/>
    <w:rsid w:val="00205940"/>
    <w:rsid w:val="00216ED8"/>
    <w:rsid w:val="00221F5B"/>
    <w:rsid w:val="002317BD"/>
    <w:rsid w:val="00233F19"/>
    <w:rsid w:val="0024157C"/>
    <w:rsid w:val="0024201E"/>
    <w:rsid w:val="00243E46"/>
    <w:rsid w:val="002460F8"/>
    <w:rsid w:val="0024704A"/>
    <w:rsid w:val="002521EA"/>
    <w:rsid w:val="00254CAA"/>
    <w:rsid w:val="00254EB3"/>
    <w:rsid w:val="00266F89"/>
    <w:rsid w:val="0026727C"/>
    <w:rsid w:val="002838FF"/>
    <w:rsid w:val="00286EE5"/>
    <w:rsid w:val="0029358C"/>
    <w:rsid w:val="00294F1E"/>
    <w:rsid w:val="00296C74"/>
    <w:rsid w:val="00296CE0"/>
    <w:rsid w:val="002A087D"/>
    <w:rsid w:val="002A0DB4"/>
    <w:rsid w:val="002A4A84"/>
    <w:rsid w:val="002A6D30"/>
    <w:rsid w:val="002B38E3"/>
    <w:rsid w:val="002B6313"/>
    <w:rsid w:val="002B6349"/>
    <w:rsid w:val="002C1503"/>
    <w:rsid w:val="002D173E"/>
    <w:rsid w:val="002E0E8C"/>
    <w:rsid w:val="002E514B"/>
    <w:rsid w:val="002E607E"/>
    <w:rsid w:val="002F23A9"/>
    <w:rsid w:val="00317CDF"/>
    <w:rsid w:val="00320278"/>
    <w:rsid w:val="00324253"/>
    <w:rsid w:val="00330F6A"/>
    <w:rsid w:val="003439B5"/>
    <w:rsid w:val="00345540"/>
    <w:rsid w:val="00347F30"/>
    <w:rsid w:val="00350AC5"/>
    <w:rsid w:val="00351CA2"/>
    <w:rsid w:val="00361332"/>
    <w:rsid w:val="003630C4"/>
    <w:rsid w:val="00364133"/>
    <w:rsid w:val="00365B87"/>
    <w:rsid w:val="00366CA2"/>
    <w:rsid w:val="00370A1D"/>
    <w:rsid w:val="00370FAE"/>
    <w:rsid w:val="00371228"/>
    <w:rsid w:val="003818F1"/>
    <w:rsid w:val="00384E1A"/>
    <w:rsid w:val="003970FC"/>
    <w:rsid w:val="003A6AEE"/>
    <w:rsid w:val="003B0A73"/>
    <w:rsid w:val="003B494A"/>
    <w:rsid w:val="003B6953"/>
    <w:rsid w:val="003B7138"/>
    <w:rsid w:val="003B7A50"/>
    <w:rsid w:val="003C2F51"/>
    <w:rsid w:val="003D0CFA"/>
    <w:rsid w:val="003D0D7D"/>
    <w:rsid w:val="003D214A"/>
    <w:rsid w:val="003E10E3"/>
    <w:rsid w:val="003E16FB"/>
    <w:rsid w:val="003E2D4F"/>
    <w:rsid w:val="003E51EF"/>
    <w:rsid w:val="003F0657"/>
    <w:rsid w:val="003F4DFD"/>
    <w:rsid w:val="003F4EAB"/>
    <w:rsid w:val="003F5DDA"/>
    <w:rsid w:val="00400C0D"/>
    <w:rsid w:val="00402520"/>
    <w:rsid w:val="00404EAC"/>
    <w:rsid w:val="00415223"/>
    <w:rsid w:val="004236AD"/>
    <w:rsid w:val="00424A7D"/>
    <w:rsid w:val="004302F8"/>
    <w:rsid w:val="00430DBA"/>
    <w:rsid w:val="004314E7"/>
    <w:rsid w:val="00431F02"/>
    <w:rsid w:val="00433919"/>
    <w:rsid w:val="00440411"/>
    <w:rsid w:val="00442B25"/>
    <w:rsid w:val="0044608A"/>
    <w:rsid w:val="00446F4F"/>
    <w:rsid w:val="004471FC"/>
    <w:rsid w:val="004479AD"/>
    <w:rsid w:val="00447C11"/>
    <w:rsid w:val="004519E5"/>
    <w:rsid w:val="0045552A"/>
    <w:rsid w:val="00461BEE"/>
    <w:rsid w:val="0046313F"/>
    <w:rsid w:val="00473C38"/>
    <w:rsid w:val="00474368"/>
    <w:rsid w:val="00480F45"/>
    <w:rsid w:val="0048237E"/>
    <w:rsid w:val="00484D72"/>
    <w:rsid w:val="004877EA"/>
    <w:rsid w:val="004937E9"/>
    <w:rsid w:val="004A2BC3"/>
    <w:rsid w:val="004A5E60"/>
    <w:rsid w:val="004B058E"/>
    <w:rsid w:val="004B51A0"/>
    <w:rsid w:val="004B6A39"/>
    <w:rsid w:val="004C06AC"/>
    <w:rsid w:val="004C2E9A"/>
    <w:rsid w:val="004D40BE"/>
    <w:rsid w:val="004D526E"/>
    <w:rsid w:val="004D528F"/>
    <w:rsid w:val="004D5E81"/>
    <w:rsid w:val="004D6C9D"/>
    <w:rsid w:val="004E3231"/>
    <w:rsid w:val="004F0C44"/>
    <w:rsid w:val="004F311E"/>
    <w:rsid w:val="005010A9"/>
    <w:rsid w:val="005017CC"/>
    <w:rsid w:val="005018A6"/>
    <w:rsid w:val="00510498"/>
    <w:rsid w:val="00511FFC"/>
    <w:rsid w:val="005124DA"/>
    <w:rsid w:val="005125FE"/>
    <w:rsid w:val="0052329F"/>
    <w:rsid w:val="00524E4E"/>
    <w:rsid w:val="005277DB"/>
    <w:rsid w:val="00530C4A"/>
    <w:rsid w:val="00531C63"/>
    <w:rsid w:val="0053593E"/>
    <w:rsid w:val="005379E3"/>
    <w:rsid w:val="00544C43"/>
    <w:rsid w:val="00546387"/>
    <w:rsid w:val="0055270F"/>
    <w:rsid w:val="0055703F"/>
    <w:rsid w:val="00567806"/>
    <w:rsid w:val="00567F01"/>
    <w:rsid w:val="005701C4"/>
    <w:rsid w:val="00570A6E"/>
    <w:rsid w:val="00572663"/>
    <w:rsid w:val="005752A4"/>
    <w:rsid w:val="00583EDF"/>
    <w:rsid w:val="00584E92"/>
    <w:rsid w:val="00586106"/>
    <w:rsid w:val="0059205B"/>
    <w:rsid w:val="00592721"/>
    <w:rsid w:val="005A2736"/>
    <w:rsid w:val="005A62AB"/>
    <w:rsid w:val="005A6D67"/>
    <w:rsid w:val="005B06F4"/>
    <w:rsid w:val="005B1941"/>
    <w:rsid w:val="005C0571"/>
    <w:rsid w:val="005C41E6"/>
    <w:rsid w:val="005C794B"/>
    <w:rsid w:val="005D61AC"/>
    <w:rsid w:val="005D64BF"/>
    <w:rsid w:val="005E6246"/>
    <w:rsid w:val="005F3CAD"/>
    <w:rsid w:val="006004E6"/>
    <w:rsid w:val="006041CF"/>
    <w:rsid w:val="006103CB"/>
    <w:rsid w:val="00611C9F"/>
    <w:rsid w:val="00611E0E"/>
    <w:rsid w:val="006171DD"/>
    <w:rsid w:val="00623E22"/>
    <w:rsid w:val="00624868"/>
    <w:rsid w:val="0062560C"/>
    <w:rsid w:val="00626563"/>
    <w:rsid w:val="00637C73"/>
    <w:rsid w:val="0064179D"/>
    <w:rsid w:val="006428FB"/>
    <w:rsid w:val="00643663"/>
    <w:rsid w:val="00643BE1"/>
    <w:rsid w:val="00656401"/>
    <w:rsid w:val="006632AB"/>
    <w:rsid w:val="00666388"/>
    <w:rsid w:val="0066790F"/>
    <w:rsid w:val="00673619"/>
    <w:rsid w:val="00676067"/>
    <w:rsid w:val="00681A44"/>
    <w:rsid w:val="00682435"/>
    <w:rsid w:val="006865B6"/>
    <w:rsid w:val="006871E3"/>
    <w:rsid w:val="00690F4F"/>
    <w:rsid w:val="006913D1"/>
    <w:rsid w:val="0069480B"/>
    <w:rsid w:val="006A3BC8"/>
    <w:rsid w:val="006A4ED0"/>
    <w:rsid w:val="006A6037"/>
    <w:rsid w:val="006B7666"/>
    <w:rsid w:val="006C3BC7"/>
    <w:rsid w:val="006C5A20"/>
    <w:rsid w:val="006D11CB"/>
    <w:rsid w:val="006D7BDC"/>
    <w:rsid w:val="006E0986"/>
    <w:rsid w:val="006E1227"/>
    <w:rsid w:val="006E5452"/>
    <w:rsid w:val="006E6C0A"/>
    <w:rsid w:val="006F16A3"/>
    <w:rsid w:val="006F19F7"/>
    <w:rsid w:val="006F1A75"/>
    <w:rsid w:val="006F2446"/>
    <w:rsid w:val="006F5F63"/>
    <w:rsid w:val="006F6DFB"/>
    <w:rsid w:val="0070304E"/>
    <w:rsid w:val="00710D00"/>
    <w:rsid w:val="00712A1C"/>
    <w:rsid w:val="00713F37"/>
    <w:rsid w:val="00717C9C"/>
    <w:rsid w:val="00722694"/>
    <w:rsid w:val="00723D26"/>
    <w:rsid w:val="00726735"/>
    <w:rsid w:val="00727101"/>
    <w:rsid w:val="007320E6"/>
    <w:rsid w:val="0073679A"/>
    <w:rsid w:val="00736B83"/>
    <w:rsid w:val="0074588D"/>
    <w:rsid w:val="00747CA4"/>
    <w:rsid w:val="007560F2"/>
    <w:rsid w:val="00763B68"/>
    <w:rsid w:val="00771915"/>
    <w:rsid w:val="007731FD"/>
    <w:rsid w:val="00773D97"/>
    <w:rsid w:val="00774028"/>
    <w:rsid w:val="00775008"/>
    <w:rsid w:val="007809B3"/>
    <w:rsid w:val="00781F88"/>
    <w:rsid w:val="007823C9"/>
    <w:rsid w:val="007900F9"/>
    <w:rsid w:val="007913F1"/>
    <w:rsid w:val="00794072"/>
    <w:rsid w:val="007941B7"/>
    <w:rsid w:val="007A131D"/>
    <w:rsid w:val="007A1543"/>
    <w:rsid w:val="007A33C0"/>
    <w:rsid w:val="007B2EA3"/>
    <w:rsid w:val="007B4848"/>
    <w:rsid w:val="007C074D"/>
    <w:rsid w:val="007C1C3F"/>
    <w:rsid w:val="007C2CC7"/>
    <w:rsid w:val="007C4B08"/>
    <w:rsid w:val="007C4D56"/>
    <w:rsid w:val="007C616B"/>
    <w:rsid w:val="007D1FD9"/>
    <w:rsid w:val="007D3E78"/>
    <w:rsid w:val="007E3C16"/>
    <w:rsid w:val="007E3D47"/>
    <w:rsid w:val="007E6FDE"/>
    <w:rsid w:val="007E7FC3"/>
    <w:rsid w:val="007F102E"/>
    <w:rsid w:val="007F1C6D"/>
    <w:rsid w:val="007F27EF"/>
    <w:rsid w:val="007F64B5"/>
    <w:rsid w:val="00800E36"/>
    <w:rsid w:val="00801D15"/>
    <w:rsid w:val="00801E6F"/>
    <w:rsid w:val="0080336B"/>
    <w:rsid w:val="00806089"/>
    <w:rsid w:val="0080769D"/>
    <w:rsid w:val="0081036B"/>
    <w:rsid w:val="00817776"/>
    <w:rsid w:val="008218A7"/>
    <w:rsid w:val="008255C9"/>
    <w:rsid w:val="00830320"/>
    <w:rsid w:val="008312B3"/>
    <w:rsid w:val="008343E8"/>
    <w:rsid w:val="008345E3"/>
    <w:rsid w:val="00837A2D"/>
    <w:rsid w:val="00847863"/>
    <w:rsid w:val="008532E1"/>
    <w:rsid w:val="008576D8"/>
    <w:rsid w:val="00857F6E"/>
    <w:rsid w:val="008626DB"/>
    <w:rsid w:val="008647D3"/>
    <w:rsid w:val="00865DF8"/>
    <w:rsid w:val="0086618D"/>
    <w:rsid w:val="00871949"/>
    <w:rsid w:val="008730FC"/>
    <w:rsid w:val="008767D1"/>
    <w:rsid w:val="00880D2B"/>
    <w:rsid w:val="00883E4D"/>
    <w:rsid w:val="008843A6"/>
    <w:rsid w:val="00886440"/>
    <w:rsid w:val="008927A9"/>
    <w:rsid w:val="00892C13"/>
    <w:rsid w:val="00894971"/>
    <w:rsid w:val="0089540A"/>
    <w:rsid w:val="00897C00"/>
    <w:rsid w:val="008A3649"/>
    <w:rsid w:val="008A418A"/>
    <w:rsid w:val="008B3276"/>
    <w:rsid w:val="008B6814"/>
    <w:rsid w:val="008C0A6D"/>
    <w:rsid w:val="008C1BB3"/>
    <w:rsid w:val="008C3769"/>
    <w:rsid w:val="008C46B6"/>
    <w:rsid w:val="008C741E"/>
    <w:rsid w:val="008D1980"/>
    <w:rsid w:val="008D54D5"/>
    <w:rsid w:val="008D6346"/>
    <w:rsid w:val="008E57F8"/>
    <w:rsid w:val="008E74CD"/>
    <w:rsid w:val="008F162E"/>
    <w:rsid w:val="008F2E56"/>
    <w:rsid w:val="008F2F08"/>
    <w:rsid w:val="008F6BBE"/>
    <w:rsid w:val="008F773F"/>
    <w:rsid w:val="00902BBA"/>
    <w:rsid w:val="0090766C"/>
    <w:rsid w:val="00915201"/>
    <w:rsid w:val="009163BD"/>
    <w:rsid w:val="0091694F"/>
    <w:rsid w:val="00917B1A"/>
    <w:rsid w:val="009219E4"/>
    <w:rsid w:val="00925A5C"/>
    <w:rsid w:val="00927A7A"/>
    <w:rsid w:val="00931106"/>
    <w:rsid w:val="00933BE4"/>
    <w:rsid w:val="00934683"/>
    <w:rsid w:val="00936F5E"/>
    <w:rsid w:val="00940AB0"/>
    <w:rsid w:val="009434E3"/>
    <w:rsid w:val="00956975"/>
    <w:rsid w:val="00957451"/>
    <w:rsid w:val="00963A82"/>
    <w:rsid w:val="0096487B"/>
    <w:rsid w:val="00965A66"/>
    <w:rsid w:val="00971488"/>
    <w:rsid w:val="00971C21"/>
    <w:rsid w:val="009759C7"/>
    <w:rsid w:val="00975BFE"/>
    <w:rsid w:val="0098130A"/>
    <w:rsid w:val="009822F3"/>
    <w:rsid w:val="009851FB"/>
    <w:rsid w:val="009908CB"/>
    <w:rsid w:val="00992058"/>
    <w:rsid w:val="00992BA5"/>
    <w:rsid w:val="009938CE"/>
    <w:rsid w:val="0099604C"/>
    <w:rsid w:val="009960B8"/>
    <w:rsid w:val="009A022E"/>
    <w:rsid w:val="009B1C37"/>
    <w:rsid w:val="009B28CA"/>
    <w:rsid w:val="009B3D35"/>
    <w:rsid w:val="009B7355"/>
    <w:rsid w:val="009C2A32"/>
    <w:rsid w:val="009C2AC5"/>
    <w:rsid w:val="009C3526"/>
    <w:rsid w:val="009D1E09"/>
    <w:rsid w:val="009D20EA"/>
    <w:rsid w:val="009D326C"/>
    <w:rsid w:val="009D4D46"/>
    <w:rsid w:val="009D5695"/>
    <w:rsid w:val="009F2850"/>
    <w:rsid w:val="00A00B0A"/>
    <w:rsid w:val="00A026EC"/>
    <w:rsid w:val="00A04935"/>
    <w:rsid w:val="00A06983"/>
    <w:rsid w:val="00A07450"/>
    <w:rsid w:val="00A107C6"/>
    <w:rsid w:val="00A1393E"/>
    <w:rsid w:val="00A1460E"/>
    <w:rsid w:val="00A23FCE"/>
    <w:rsid w:val="00A24BA4"/>
    <w:rsid w:val="00A24CA5"/>
    <w:rsid w:val="00A25A78"/>
    <w:rsid w:val="00A25E44"/>
    <w:rsid w:val="00A26DFF"/>
    <w:rsid w:val="00A30A35"/>
    <w:rsid w:val="00A331A0"/>
    <w:rsid w:val="00A3381C"/>
    <w:rsid w:val="00A3444F"/>
    <w:rsid w:val="00A47659"/>
    <w:rsid w:val="00A51BFE"/>
    <w:rsid w:val="00A54252"/>
    <w:rsid w:val="00A5433B"/>
    <w:rsid w:val="00A5571F"/>
    <w:rsid w:val="00A56F40"/>
    <w:rsid w:val="00A61244"/>
    <w:rsid w:val="00A64EF3"/>
    <w:rsid w:val="00A73106"/>
    <w:rsid w:val="00A740EB"/>
    <w:rsid w:val="00A7598A"/>
    <w:rsid w:val="00A812B9"/>
    <w:rsid w:val="00A81BBB"/>
    <w:rsid w:val="00A926C8"/>
    <w:rsid w:val="00AA117F"/>
    <w:rsid w:val="00AA2369"/>
    <w:rsid w:val="00AA4246"/>
    <w:rsid w:val="00AB5D57"/>
    <w:rsid w:val="00AC5409"/>
    <w:rsid w:val="00AC78F1"/>
    <w:rsid w:val="00AD1251"/>
    <w:rsid w:val="00AD5134"/>
    <w:rsid w:val="00AD7256"/>
    <w:rsid w:val="00AE0BA4"/>
    <w:rsid w:val="00AE493D"/>
    <w:rsid w:val="00AE7AEC"/>
    <w:rsid w:val="00AF22BE"/>
    <w:rsid w:val="00AF3D34"/>
    <w:rsid w:val="00B00A27"/>
    <w:rsid w:val="00B00FDF"/>
    <w:rsid w:val="00B177A5"/>
    <w:rsid w:val="00B17EC3"/>
    <w:rsid w:val="00B17EDD"/>
    <w:rsid w:val="00B26DAE"/>
    <w:rsid w:val="00B30BDC"/>
    <w:rsid w:val="00B30E89"/>
    <w:rsid w:val="00B32196"/>
    <w:rsid w:val="00B42341"/>
    <w:rsid w:val="00B459A5"/>
    <w:rsid w:val="00B46599"/>
    <w:rsid w:val="00B52850"/>
    <w:rsid w:val="00B5347F"/>
    <w:rsid w:val="00B54610"/>
    <w:rsid w:val="00B60845"/>
    <w:rsid w:val="00B62463"/>
    <w:rsid w:val="00B654B1"/>
    <w:rsid w:val="00B65D8B"/>
    <w:rsid w:val="00B73428"/>
    <w:rsid w:val="00B76964"/>
    <w:rsid w:val="00B81D10"/>
    <w:rsid w:val="00B87195"/>
    <w:rsid w:val="00B903D7"/>
    <w:rsid w:val="00BA0F44"/>
    <w:rsid w:val="00BA1F78"/>
    <w:rsid w:val="00BA2BE1"/>
    <w:rsid w:val="00BA3252"/>
    <w:rsid w:val="00BB1B1B"/>
    <w:rsid w:val="00BB66E5"/>
    <w:rsid w:val="00BB6BAB"/>
    <w:rsid w:val="00BB70FA"/>
    <w:rsid w:val="00BC0514"/>
    <w:rsid w:val="00BC41FC"/>
    <w:rsid w:val="00BC7C97"/>
    <w:rsid w:val="00BD184B"/>
    <w:rsid w:val="00BD23FC"/>
    <w:rsid w:val="00BD7F57"/>
    <w:rsid w:val="00BE01A6"/>
    <w:rsid w:val="00BE2FDD"/>
    <w:rsid w:val="00BE3844"/>
    <w:rsid w:val="00BE7345"/>
    <w:rsid w:val="00BE7437"/>
    <w:rsid w:val="00BE7724"/>
    <w:rsid w:val="00BF0BEF"/>
    <w:rsid w:val="00C06B27"/>
    <w:rsid w:val="00C14940"/>
    <w:rsid w:val="00C17B08"/>
    <w:rsid w:val="00C25C2F"/>
    <w:rsid w:val="00C37927"/>
    <w:rsid w:val="00C37F24"/>
    <w:rsid w:val="00C40A21"/>
    <w:rsid w:val="00C5409F"/>
    <w:rsid w:val="00C54A90"/>
    <w:rsid w:val="00C55B76"/>
    <w:rsid w:val="00C57E3E"/>
    <w:rsid w:val="00C57F40"/>
    <w:rsid w:val="00C67F6D"/>
    <w:rsid w:val="00C754FE"/>
    <w:rsid w:val="00C81AB7"/>
    <w:rsid w:val="00C836DD"/>
    <w:rsid w:val="00C83B37"/>
    <w:rsid w:val="00C85299"/>
    <w:rsid w:val="00C8725C"/>
    <w:rsid w:val="00CA2F51"/>
    <w:rsid w:val="00CA5DBD"/>
    <w:rsid w:val="00CA6866"/>
    <w:rsid w:val="00CB0AB1"/>
    <w:rsid w:val="00CB36DB"/>
    <w:rsid w:val="00CB4470"/>
    <w:rsid w:val="00CB4DEA"/>
    <w:rsid w:val="00CC2BF5"/>
    <w:rsid w:val="00CC3EF9"/>
    <w:rsid w:val="00CC4C86"/>
    <w:rsid w:val="00CC76E5"/>
    <w:rsid w:val="00CD6E7A"/>
    <w:rsid w:val="00CD717F"/>
    <w:rsid w:val="00CD7FFE"/>
    <w:rsid w:val="00CE2C86"/>
    <w:rsid w:val="00CE3CF1"/>
    <w:rsid w:val="00CE503D"/>
    <w:rsid w:val="00CF04FF"/>
    <w:rsid w:val="00CF55DD"/>
    <w:rsid w:val="00CF7170"/>
    <w:rsid w:val="00D00BEC"/>
    <w:rsid w:val="00D00D48"/>
    <w:rsid w:val="00D030A9"/>
    <w:rsid w:val="00D031B8"/>
    <w:rsid w:val="00D035FA"/>
    <w:rsid w:val="00D045F8"/>
    <w:rsid w:val="00D07605"/>
    <w:rsid w:val="00D07E2F"/>
    <w:rsid w:val="00D11A07"/>
    <w:rsid w:val="00D2078C"/>
    <w:rsid w:val="00D250ED"/>
    <w:rsid w:val="00D36A76"/>
    <w:rsid w:val="00D37E7F"/>
    <w:rsid w:val="00D409F2"/>
    <w:rsid w:val="00D44149"/>
    <w:rsid w:val="00D47416"/>
    <w:rsid w:val="00D50AC9"/>
    <w:rsid w:val="00D5254B"/>
    <w:rsid w:val="00D57547"/>
    <w:rsid w:val="00D63BBF"/>
    <w:rsid w:val="00D704F1"/>
    <w:rsid w:val="00D758AA"/>
    <w:rsid w:val="00D775BA"/>
    <w:rsid w:val="00D77904"/>
    <w:rsid w:val="00D80023"/>
    <w:rsid w:val="00D80707"/>
    <w:rsid w:val="00D81542"/>
    <w:rsid w:val="00D82164"/>
    <w:rsid w:val="00D82C65"/>
    <w:rsid w:val="00D862ED"/>
    <w:rsid w:val="00D94BCF"/>
    <w:rsid w:val="00DA2268"/>
    <w:rsid w:val="00DA6DF7"/>
    <w:rsid w:val="00DB32AD"/>
    <w:rsid w:val="00DB33E8"/>
    <w:rsid w:val="00DC3BB6"/>
    <w:rsid w:val="00DC5230"/>
    <w:rsid w:val="00DC6968"/>
    <w:rsid w:val="00DD555D"/>
    <w:rsid w:val="00DF6C14"/>
    <w:rsid w:val="00E0185A"/>
    <w:rsid w:val="00E022CB"/>
    <w:rsid w:val="00E0253F"/>
    <w:rsid w:val="00E03CF4"/>
    <w:rsid w:val="00E041DB"/>
    <w:rsid w:val="00E043E1"/>
    <w:rsid w:val="00E04CEA"/>
    <w:rsid w:val="00E124E9"/>
    <w:rsid w:val="00E13751"/>
    <w:rsid w:val="00E14BC6"/>
    <w:rsid w:val="00E14FEF"/>
    <w:rsid w:val="00E21C58"/>
    <w:rsid w:val="00E21E1A"/>
    <w:rsid w:val="00E22890"/>
    <w:rsid w:val="00E22C59"/>
    <w:rsid w:val="00E349C8"/>
    <w:rsid w:val="00E4051C"/>
    <w:rsid w:val="00E40698"/>
    <w:rsid w:val="00E45275"/>
    <w:rsid w:val="00E51383"/>
    <w:rsid w:val="00E5347B"/>
    <w:rsid w:val="00E539EE"/>
    <w:rsid w:val="00E53EFA"/>
    <w:rsid w:val="00E608CD"/>
    <w:rsid w:val="00E62EEE"/>
    <w:rsid w:val="00E6323D"/>
    <w:rsid w:val="00E639DD"/>
    <w:rsid w:val="00E72E1B"/>
    <w:rsid w:val="00E75E7A"/>
    <w:rsid w:val="00E84B13"/>
    <w:rsid w:val="00E84BA3"/>
    <w:rsid w:val="00E92AD3"/>
    <w:rsid w:val="00E9374C"/>
    <w:rsid w:val="00E95066"/>
    <w:rsid w:val="00E95442"/>
    <w:rsid w:val="00E95B84"/>
    <w:rsid w:val="00E97544"/>
    <w:rsid w:val="00EA0545"/>
    <w:rsid w:val="00EA3390"/>
    <w:rsid w:val="00EA6C64"/>
    <w:rsid w:val="00EB6D27"/>
    <w:rsid w:val="00EB6DDC"/>
    <w:rsid w:val="00EC0B88"/>
    <w:rsid w:val="00EC24DF"/>
    <w:rsid w:val="00EC2B8E"/>
    <w:rsid w:val="00EC64FB"/>
    <w:rsid w:val="00EC6D9E"/>
    <w:rsid w:val="00ED088B"/>
    <w:rsid w:val="00ED1067"/>
    <w:rsid w:val="00ED13D6"/>
    <w:rsid w:val="00ED6EE2"/>
    <w:rsid w:val="00ED7AAD"/>
    <w:rsid w:val="00EF0FBD"/>
    <w:rsid w:val="00F00B5F"/>
    <w:rsid w:val="00F04BB8"/>
    <w:rsid w:val="00F06D38"/>
    <w:rsid w:val="00F104CC"/>
    <w:rsid w:val="00F1160B"/>
    <w:rsid w:val="00F11898"/>
    <w:rsid w:val="00F14851"/>
    <w:rsid w:val="00F276A7"/>
    <w:rsid w:val="00F30B2A"/>
    <w:rsid w:val="00F34586"/>
    <w:rsid w:val="00F34B05"/>
    <w:rsid w:val="00F34B43"/>
    <w:rsid w:val="00F40EBC"/>
    <w:rsid w:val="00F41606"/>
    <w:rsid w:val="00F4256E"/>
    <w:rsid w:val="00F465FF"/>
    <w:rsid w:val="00F470AB"/>
    <w:rsid w:val="00F47F81"/>
    <w:rsid w:val="00F52AD9"/>
    <w:rsid w:val="00F60463"/>
    <w:rsid w:val="00F605AC"/>
    <w:rsid w:val="00F60A6F"/>
    <w:rsid w:val="00F60D62"/>
    <w:rsid w:val="00F63BDB"/>
    <w:rsid w:val="00F714D1"/>
    <w:rsid w:val="00F74486"/>
    <w:rsid w:val="00F75775"/>
    <w:rsid w:val="00F76294"/>
    <w:rsid w:val="00F76B9B"/>
    <w:rsid w:val="00F76FD1"/>
    <w:rsid w:val="00F77648"/>
    <w:rsid w:val="00F8267D"/>
    <w:rsid w:val="00F8369F"/>
    <w:rsid w:val="00F836F1"/>
    <w:rsid w:val="00F853F4"/>
    <w:rsid w:val="00F856D2"/>
    <w:rsid w:val="00F907CC"/>
    <w:rsid w:val="00F919EB"/>
    <w:rsid w:val="00F93AC7"/>
    <w:rsid w:val="00FA518A"/>
    <w:rsid w:val="00FB6E31"/>
    <w:rsid w:val="00FC6E1B"/>
    <w:rsid w:val="00FD2D94"/>
    <w:rsid w:val="00FD485B"/>
    <w:rsid w:val="00FE099C"/>
    <w:rsid w:val="00FE3BB6"/>
    <w:rsid w:val="00FE4A34"/>
    <w:rsid w:val="00FE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1">
    <w:name w:val="heading 1"/>
    <w:basedOn w:val="a"/>
    <w:next w:val="a"/>
    <w:link w:val="12"/>
    <w:qFormat/>
    <w:pPr>
      <w:keepNext/>
      <w:outlineLvl w:val="0"/>
    </w:pPr>
    <w:rPr>
      <w:sz w:val="28"/>
      <w:lang w:val="x-none" w:eastAsia="x-none"/>
    </w:rPr>
  </w:style>
  <w:style w:type="paragraph" w:styleId="2">
    <w:name w:val="heading 2"/>
    <w:basedOn w:val="a"/>
    <w:next w:val="a"/>
    <w:link w:val="20"/>
    <w:qFormat/>
    <w:pPr>
      <w:keepNext/>
      <w:outlineLvl w:val="1"/>
    </w:pPr>
    <w:rPr>
      <w:sz w:val="24"/>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4">
    <w:name w:val="heading 4"/>
    <w:basedOn w:val="a"/>
    <w:next w:val="a"/>
    <w:link w:val="40"/>
    <w:qFormat/>
    <w:pPr>
      <w:keepNext/>
      <w:outlineLvl w:val="3"/>
    </w:pPr>
    <w:rPr>
      <w:b/>
      <w:sz w:val="28"/>
      <w:lang w:val="x-none" w:eastAsia="x-none"/>
    </w:rPr>
  </w:style>
  <w:style w:type="paragraph" w:styleId="5">
    <w:name w:val="heading 5"/>
    <w:basedOn w:val="a"/>
    <w:next w:val="a"/>
    <w:link w:val="50"/>
    <w:qFormat/>
    <w:pPr>
      <w:keepNext/>
      <w:spacing w:line="360" w:lineRule="auto"/>
      <w:jc w:val="center"/>
      <w:outlineLvl w:val="4"/>
    </w:pPr>
    <w:rPr>
      <w:b/>
      <w:sz w:val="24"/>
      <w:lang w:val="x-none" w:eastAsia="x-none"/>
    </w:rPr>
  </w:style>
  <w:style w:type="paragraph" w:styleId="6">
    <w:name w:val="heading 6"/>
    <w:basedOn w:val="a"/>
    <w:next w:val="a"/>
    <w:link w:val="60"/>
    <w:qFormat/>
    <w:pPr>
      <w:keepNext/>
      <w:jc w:val="both"/>
      <w:outlineLvl w:val="5"/>
    </w:pPr>
    <w:rPr>
      <w:sz w:val="28"/>
      <w:lang w:val="x-none" w:eastAsia="x-none"/>
    </w:rPr>
  </w:style>
  <w:style w:type="paragraph" w:styleId="7">
    <w:name w:val="heading 7"/>
    <w:basedOn w:val="a"/>
    <w:next w:val="a"/>
    <w:link w:val="70"/>
    <w:qFormat/>
    <w:pPr>
      <w:keepNext/>
      <w:ind w:left="2880" w:firstLine="720"/>
      <w:outlineLvl w:val="6"/>
    </w:pPr>
    <w:rPr>
      <w:sz w:val="28"/>
      <w:lang w:val="x-none" w:eastAsia="x-none"/>
    </w:rPr>
  </w:style>
  <w:style w:type="paragraph" w:styleId="8">
    <w:name w:val="heading 8"/>
    <w:basedOn w:val="a"/>
    <w:next w:val="a"/>
    <w:link w:val="80"/>
    <w:qFormat/>
    <w:pPr>
      <w:keepNext/>
      <w:ind w:firstLine="720"/>
      <w:outlineLvl w:val="7"/>
    </w:pPr>
    <w:rPr>
      <w:sz w:val="28"/>
      <w:lang w:val="x-none" w:eastAsia="x-none"/>
    </w:rPr>
  </w:style>
  <w:style w:type="paragraph" w:styleId="9">
    <w:name w:val="heading 9"/>
    <w:basedOn w:val="a"/>
    <w:next w:val="a"/>
    <w:link w:val="90"/>
    <w:qFormat/>
    <w:rsid w:val="001F7332"/>
    <w:pPr>
      <w:keepNext/>
      <w:jc w:val="center"/>
      <w:outlineLvl w:val="8"/>
    </w:pPr>
    <w:rPr>
      <w:b/>
      <w:bCs/>
      <w:i/>
      <w:iCs/>
      <w:sz w:val="28"/>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pPr>
      <w:jc w:val="center"/>
    </w:pPr>
    <w:rPr>
      <w:sz w:val="28"/>
      <w:lang w:val="x-none" w:eastAsia="x-none"/>
    </w:rPr>
  </w:style>
  <w:style w:type="paragraph" w:styleId="a5">
    <w:name w:val="Body Text Indent"/>
    <w:basedOn w:val="a"/>
    <w:link w:val="a6"/>
    <w:pPr>
      <w:ind w:firstLine="720"/>
    </w:pPr>
    <w:rPr>
      <w:sz w:val="28"/>
    </w:rPr>
  </w:style>
  <w:style w:type="paragraph" w:styleId="a7">
    <w:name w:val="Subtitle"/>
    <w:basedOn w:val="a"/>
    <w:qFormat/>
    <w:pPr>
      <w:jc w:val="center"/>
    </w:pPr>
    <w:rPr>
      <w:sz w:val="28"/>
    </w:rPr>
  </w:style>
  <w:style w:type="paragraph" w:styleId="a8">
    <w:name w:val="Body Text"/>
    <w:basedOn w:val="a"/>
    <w:link w:val="a9"/>
    <w:pPr>
      <w:jc w:val="both"/>
    </w:pPr>
    <w:rPr>
      <w:sz w:val="28"/>
      <w:lang w:val="x-none" w:eastAsia="x-none"/>
    </w:rPr>
  </w:style>
  <w:style w:type="paragraph" w:styleId="21">
    <w:name w:val="Body Text Indent 2"/>
    <w:basedOn w:val="a"/>
    <w:link w:val="22"/>
    <w:pPr>
      <w:ind w:firstLine="720"/>
    </w:pPr>
    <w:rPr>
      <w:sz w:val="24"/>
      <w:lang w:val="x-none" w:eastAsia="x-none"/>
    </w:rPr>
  </w:style>
  <w:style w:type="paragraph" w:styleId="31">
    <w:name w:val="Body Text Indent 3"/>
    <w:basedOn w:val="a"/>
    <w:link w:val="32"/>
    <w:uiPriority w:val="99"/>
    <w:pPr>
      <w:ind w:left="5812"/>
    </w:pPr>
    <w:rPr>
      <w:sz w:val="24"/>
      <w:lang w:val="x-none" w:eastAsia="x-none"/>
    </w:rPr>
  </w:style>
  <w:style w:type="paragraph" w:styleId="23">
    <w:name w:val="Body Text 2"/>
    <w:basedOn w:val="a"/>
    <w:link w:val="24"/>
    <w:rPr>
      <w:sz w:val="28"/>
      <w:lang w:val="x-none" w:eastAsia="x-none"/>
    </w:rPr>
  </w:style>
  <w:style w:type="paragraph" w:styleId="33">
    <w:name w:val="Body Text 3"/>
    <w:basedOn w:val="a"/>
    <w:pPr>
      <w:jc w:val="center"/>
    </w:pPr>
    <w:rPr>
      <w:sz w:val="32"/>
    </w:rPr>
  </w:style>
  <w:style w:type="paragraph" w:styleId="aa">
    <w:name w:val="Balloon Text"/>
    <w:basedOn w:val="a"/>
    <w:link w:val="ab"/>
    <w:uiPriority w:val="99"/>
    <w:semiHidden/>
    <w:rsid w:val="00DC6968"/>
    <w:rPr>
      <w:rFonts w:ascii="Tahoma" w:hAnsi="Tahoma"/>
      <w:sz w:val="16"/>
      <w:szCs w:val="16"/>
      <w:lang w:val="x-none" w:eastAsia="x-none"/>
    </w:rPr>
  </w:style>
  <w:style w:type="character" w:styleId="ac">
    <w:name w:val="Hyperlink"/>
    <w:uiPriority w:val="99"/>
    <w:rsid w:val="0091694F"/>
    <w:rPr>
      <w:color w:val="0000FF"/>
      <w:u w:val="single"/>
    </w:rPr>
  </w:style>
  <w:style w:type="paragraph" w:customStyle="1" w:styleId="ad">
    <w:name w:val="Знак"/>
    <w:basedOn w:val="a"/>
    <w:rsid w:val="0091694F"/>
    <w:rPr>
      <w:rFonts w:ascii="Verdana" w:hAnsi="Verdana" w:cs="Verdana"/>
      <w:lang w:val="en-US" w:eastAsia="en-US"/>
    </w:rPr>
  </w:style>
  <w:style w:type="paragraph" w:customStyle="1" w:styleId="ae">
    <w:name w:val=" Знак"/>
    <w:basedOn w:val="a"/>
    <w:rsid w:val="00956975"/>
    <w:rPr>
      <w:rFonts w:ascii="Verdana" w:hAnsi="Verdana" w:cs="Verdana"/>
      <w:lang w:val="en-US" w:eastAsia="en-US"/>
    </w:rPr>
  </w:style>
  <w:style w:type="character" w:customStyle="1" w:styleId="a6">
    <w:name w:val="Основной текст с отступом Знак"/>
    <w:link w:val="a5"/>
    <w:rsid w:val="00141E74"/>
    <w:rPr>
      <w:sz w:val="28"/>
      <w:lang w:val="ru-RU" w:eastAsia="ru-RU" w:bidi="ar-SA"/>
    </w:rPr>
  </w:style>
  <w:style w:type="character" w:customStyle="1" w:styleId="af">
    <w:name w:val="Знак Знак"/>
    <w:locked/>
    <w:rsid w:val="00712A1C"/>
    <w:rPr>
      <w:sz w:val="28"/>
      <w:lang w:val="ru-RU" w:eastAsia="ru-RU" w:bidi="ar-SA"/>
    </w:rPr>
  </w:style>
  <w:style w:type="paragraph" w:customStyle="1" w:styleId="ListParagraph">
    <w:name w:val="List Paragraph"/>
    <w:basedOn w:val="a"/>
    <w:rsid w:val="00B73428"/>
    <w:pPr>
      <w:spacing w:after="200" w:line="276" w:lineRule="auto"/>
      <w:ind w:left="720"/>
    </w:pPr>
    <w:rPr>
      <w:rFonts w:ascii="Calibri" w:hAnsi="Calibri" w:cs="Calibri"/>
      <w:sz w:val="22"/>
      <w:szCs w:val="22"/>
    </w:rPr>
  </w:style>
  <w:style w:type="paragraph" w:customStyle="1" w:styleId="Default">
    <w:name w:val="Default"/>
    <w:link w:val="Default0"/>
    <w:uiPriority w:val="99"/>
    <w:rsid w:val="008C3769"/>
    <w:pPr>
      <w:autoSpaceDE w:val="0"/>
      <w:autoSpaceDN w:val="0"/>
      <w:adjustRightInd w:val="0"/>
    </w:pPr>
    <w:rPr>
      <w:color w:val="000000"/>
      <w:sz w:val="24"/>
      <w:szCs w:val="24"/>
    </w:rPr>
  </w:style>
  <w:style w:type="character" w:customStyle="1" w:styleId="FontStyle49">
    <w:name w:val="Font Style49"/>
    <w:rsid w:val="008C3769"/>
    <w:rPr>
      <w:rFonts w:ascii="Times New Roman" w:hAnsi="Times New Roman" w:cs="Times New Roman" w:hint="default"/>
      <w:sz w:val="20"/>
      <w:szCs w:val="20"/>
    </w:rPr>
  </w:style>
  <w:style w:type="paragraph" w:customStyle="1" w:styleId="msolistparagraph0">
    <w:name w:val="msolistparagraph"/>
    <w:basedOn w:val="a"/>
    <w:rsid w:val="00544C43"/>
    <w:pPr>
      <w:spacing w:before="30" w:after="30"/>
    </w:pPr>
  </w:style>
  <w:style w:type="paragraph" w:styleId="af0">
    <w:name w:val="Normal (Web)"/>
    <w:basedOn w:val="a"/>
    <w:uiPriority w:val="99"/>
    <w:rsid w:val="00544C43"/>
    <w:pPr>
      <w:spacing w:before="30" w:after="30"/>
    </w:pPr>
  </w:style>
  <w:style w:type="paragraph" w:styleId="af1">
    <w:name w:val="List Paragraph"/>
    <w:basedOn w:val="a"/>
    <w:uiPriority w:val="34"/>
    <w:qFormat/>
    <w:rsid w:val="00430DBA"/>
    <w:pPr>
      <w:spacing w:after="200" w:line="276" w:lineRule="auto"/>
      <w:ind w:left="720"/>
      <w:contextualSpacing/>
    </w:pPr>
    <w:rPr>
      <w:rFonts w:ascii="Calibri" w:hAnsi="Calibri"/>
      <w:sz w:val="22"/>
      <w:szCs w:val="22"/>
    </w:rPr>
  </w:style>
  <w:style w:type="paragraph" w:customStyle="1" w:styleId="NoSpacing">
    <w:name w:val="No Spacing"/>
    <w:rsid w:val="001E6194"/>
    <w:pPr>
      <w:widowControl w:val="0"/>
      <w:autoSpaceDE w:val="0"/>
      <w:autoSpaceDN w:val="0"/>
      <w:adjustRightInd w:val="0"/>
    </w:pPr>
  </w:style>
  <w:style w:type="paragraph" w:customStyle="1" w:styleId="af2">
    <w:name w:val="Нормал"/>
    <w:rsid w:val="001E00D1"/>
    <w:pPr>
      <w:overflowPunct w:val="0"/>
      <w:autoSpaceDE w:val="0"/>
      <w:autoSpaceDN w:val="0"/>
      <w:adjustRightInd w:val="0"/>
      <w:textAlignment w:val="baseline"/>
    </w:pPr>
  </w:style>
  <w:style w:type="paragraph" w:customStyle="1" w:styleId="pbase">
    <w:name w:val="p_base"/>
    <w:basedOn w:val="a"/>
    <w:rsid w:val="0069480B"/>
    <w:pPr>
      <w:spacing w:before="100" w:beforeAutospacing="1" w:after="100" w:afterAutospacing="1"/>
    </w:pPr>
    <w:rPr>
      <w:sz w:val="24"/>
      <w:szCs w:val="24"/>
    </w:rPr>
  </w:style>
  <w:style w:type="paragraph" w:styleId="af3">
    <w:name w:val="No Spacing"/>
    <w:link w:val="af4"/>
    <w:uiPriority w:val="1"/>
    <w:qFormat/>
    <w:rsid w:val="007A33C0"/>
    <w:rPr>
      <w:rFonts w:ascii="Calibri" w:eastAsia="Calibri" w:hAnsi="Calibri"/>
      <w:sz w:val="22"/>
      <w:szCs w:val="22"/>
      <w:lang w:eastAsia="en-US"/>
    </w:rPr>
  </w:style>
  <w:style w:type="paragraph" w:customStyle="1" w:styleId="Style4">
    <w:name w:val="Style4"/>
    <w:basedOn w:val="a"/>
    <w:rsid w:val="000932CE"/>
    <w:pPr>
      <w:widowControl w:val="0"/>
      <w:autoSpaceDE w:val="0"/>
      <w:autoSpaceDN w:val="0"/>
      <w:adjustRightInd w:val="0"/>
    </w:pPr>
    <w:rPr>
      <w:sz w:val="24"/>
      <w:szCs w:val="24"/>
    </w:rPr>
  </w:style>
  <w:style w:type="character" w:customStyle="1" w:styleId="FontStyle14">
    <w:name w:val="Font Style14"/>
    <w:rsid w:val="000932CE"/>
    <w:rPr>
      <w:rFonts w:ascii="Times New Roman" w:hAnsi="Times New Roman" w:cs="Times New Roman" w:hint="default"/>
      <w:sz w:val="20"/>
      <w:szCs w:val="20"/>
    </w:rPr>
  </w:style>
  <w:style w:type="paragraph" w:customStyle="1" w:styleId="msonormalcxspmiddle">
    <w:name w:val="msonormalcxspmiddle"/>
    <w:basedOn w:val="a"/>
    <w:rsid w:val="009B1C37"/>
    <w:pPr>
      <w:spacing w:before="100" w:beforeAutospacing="1" w:after="100" w:afterAutospacing="1"/>
    </w:pPr>
    <w:rPr>
      <w:sz w:val="24"/>
      <w:szCs w:val="24"/>
    </w:rPr>
  </w:style>
  <w:style w:type="paragraph" w:customStyle="1" w:styleId="110">
    <w:name w:val=" Знак Знак Знак1 Знак1"/>
    <w:basedOn w:val="a"/>
    <w:rsid w:val="00B81D10"/>
    <w:pPr>
      <w:spacing w:after="160" w:line="240" w:lineRule="exact"/>
    </w:pPr>
    <w:rPr>
      <w:rFonts w:ascii="Verdana" w:hAnsi="Verdana" w:cs="Verdana"/>
      <w:lang w:val="en-US" w:eastAsia="en-US"/>
    </w:rPr>
  </w:style>
  <w:style w:type="paragraph" w:customStyle="1" w:styleId="msonormalbullet2gifbullet1gifcxsplast">
    <w:name w:val="msonormalbullet2gifbullet1gifcxsplast"/>
    <w:basedOn w:val="a"/>
    <w:rsid w:val="00CB4470"/>
    <w:pPr>
      <w:spacing w:before="100" w:beforeAutospacing="1" w:after="100" w:afterAutospacing="1"/>
    </w:pPr>
    <w:rPr>
      <w:sz w:val="24"/>
      <w:szCs w:val="24"/>
    </w:rPr>
  </w:style>
  <w:style w:type="paragraph" w:customStyle="1" w:styleId="13">
    <w:name w:val="Абзац списка1"/>
    <w:basedOn w:val="a"/>
    <w:qFormat/>
    <w:rsid w:val="00CB4470"/>
    <w:pPr>
      <w:spacing w:after="200" w:line="276" w:lineRule="auto"/>
      <w:ind w:left="720"/>
    </w:pPr>
    <w:rPr>
      <w:rFonts w:ascii="Calibri" w:hAnsi="Calibri" w:cs="Calibri"/>
      <w:sz w:val="22"/>
      <w:szCs w:val="22"/>
    </w:rPr>
  </w:style>
  <w:style w:type="character" w:customStyle="1" w:styleId="a9">
    <w:name w:val="Основной текст Знак"/>
    <w:link w:val="a8"/>
    <w:rsid w:val="00E04CEA"/>
    <w:rPr>
      <w:sz w:val="28"/>
    </w:rPr>
  </w:style>
  <w:style w:type="character" w:customStyle="1" w:styleId="a4">
    <w:name w:val="Название Знак"/>
    <w:link w:val="a3"/>
    <w:rsid w:val="00BF0BEF"/>
    <w:rPr>
      <w:sz w:val="28"/>
    </w:rPr>
  </w:style>
  <w:style w:type="character" w:customStyle="1" w:styleId="90">
    <w:name w:val="Заголовок 9 Знак"/>
    <w:link w:val="9"/>
    <w:rsid w:val="001F7332"/>
    <w:rPr>
      <w:b/>
      <w:bCs/>
      <w:i/>
      <w:iCs/>
      <w:sz w:val="28"/>
      <w:szCs w:val="24"/>
    </w:rPr>
  </w:style>
  <w:style w:type="character" w:customStyle="1" w:styleId="12">
    <w:name w:val="Заголовок 1 Знак"/>
    <w:link w:val="11"/>
    <w:rsid w:val="001F7332"/>
    <w:rPr>
      <w:sz w:val="28"/>
    </w:rPr>
  </w:style>
  <w:style w:type="character" w:customStyle="1" w:styleId="20">
    <w:name w:val="Заголовок 2 Знак"/>
    <w:link w:val="2"/>
    <w:rsid w:val="001F7332"/>
    <w:rPr>
      <w:sz w:val="24"/>
    </w:rPr>
  </w:style>
  <w:style w:type="character" w:customStyle="1" w:styleId="30">
    <w:name w:val="Заголовок 3 Знак"/>
    <w:link w:val="3"/>
    <w:rsid w:val="001F7332"/>
    <w:rPr>
      <w:b/>
      <w:sz w:val="28"/>
    </w:rPr>
  </w:style>
  <w:style w:type="character" w:customStyle="1" w:styleId="40">
    <w:name w:val="Заголовок 4 Знак"/>
    <w:link w:val="4"/>
    <w:rsid w:val="001F7332"/>
    <w:rPr>
      <w:b/>
      <w:sz w:val="28"/>
    </w:rPr>
  </w:style>
  <w:style w:type="character" w:customStyle="1" w:styleId="50">
    <w:name w:val="Заголовок 5 Знак"/>
    <w:link w:val="5"/>
    <w:rsid w:val="001F7332"/>
    <w:rPr>
      <w:b/>
      <w:sz w:val="24"/>
    </w:rPr>
  </w:style>
  <w:style w:type="character" w:customStyle="1" w:styleId="60">
    <w:name w:val="Заголовок 6 Знак"/>
    <w:link w:val="6"/>
    <w:rsid w:val="001F7332"/>
    <w:rPr>
      <w:sz w:val="28"/>
    </w:rPr>
  </w:style>
  <w:style w:type="character" w:customStyle="1" w:styleId="70">
    <w:name w:val="Заголовок 7 Знак"/>
    <w:link w:val="7"/>
    <w:rsid w:val="001F7332"/>
    <w:rPr>
      <w:sz w:val="28"/>
    </w:rPr>
  </w:style>
  <w:style w:type="character" w:customStyle="1" w:styleId="80">
    <w:name w:val="Заголовок 8 Знак"/>
    <w:link w:val="8"/>
    <w:rsid w:val="001F7332"/>
    <w:rPr>
      <w:sz w:val="28"/>
    </w:rPr>
  </w:style>
  <w:style w:type="character" w:customStyle="1" w:styleId="HTML">
    <w:name w:val="Стандартный HTML Знак"/>
    <w:link w:val="HTML0"/>
    <w:rsid w:val="001F7332"/>
    <w:rPr>
      <w:rFonts w:ascii="Courier New" w:hAnsi="Courier New" w:cs="Courier New"/>
    </w:rPr>
  </w:style>
  <w:style w:type="paragraph" w:styleId="HTML0">
    <w:name w:val="HTML Preformatted"/>
    <w:basedOn w:val="a"/>
    <w:link w:val="HTML"/>
    <w:unhideWhenUsed/>
    <w:rsid w:val="001F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uiPriority w:val="99"/>
    <w:rsid w:val="001F7332"/>
    <w:rPr>
      <w:rFonts w:ascii="Courier New" w:hAnsi="Courier New" w:cs="Courier New"/>
    </w:rPr>
  </w:style>
  <w:style w:type="character" w:customStyle="1" w:styleId="af5">
    <w:name w:val="Текст сноски Знак"/>
    <w:link w:val="af6"/>
    <w:rsid w:val="001F7332"/>
  </w:style>
  <w:style w:type="paragraph" w:styleId="af6">
    <w:name w:val="footnote text"/>
    <w:basedOn w:val="a"/>
    <w:link w:val="af5"/>
    <w:unhideWhenUsed/>
    <w:rsid w:val="001F7332"/>
    <w:pPr>
      <w:jc w:val="both"/>
    </w:pPr>
  </w:style>
  <w:style w:type="character" w:customStyle="1" w:styleId="14">
    <w:name w:val="Текст сноски Знак1"/>
    <w:basedOn w:val="a0"/>
    <w:uiPriority w:val="99"/>
    <w:rsid w:val="001F7332"/>
  </w:style>
  <w:style w:type="character" w:customStyle="1" w:styleId="af7">
    <w:name w:val="Верхний колонтитул Знак"/>
    <w:link w:val="af8"/>
    <w:uiPriority w:val="99"/>
    <w:rsid w:val="001F7332"/>
    <w:rPr>
      <w:sz w:val="28"/>
      <w:szCs w:val="24"/>
    </w:rPr>
  </w:style>
  <w:style w:type="paragraph" w:styleId="af8">
    <w:name w:val="header"/>
    <w:basedOn w:val="a"/>
    <w:link w:val="af7"/>
    <w:uiPriority w:val="99"/>
    <w:unhideWhenUsed/>
    <w:rsid w:val="001F7332"/>
    <w:pPr>
      <w:tabs>
        <w:tab w:val="center" w:pos="4677"/>
        <w:tab w:val="right" w:pos="9355"/>
      </w:tabs>
    </w:pPr>
    <w:rPr>
      <w:sz w:val="28"/>
      <w:szCs w:val="24"/>
      <w:lang w:val="x-none" w:eastAsia="x-none"/>
    </w:rPr>
  </w:style>
  <w:style w:type="character" w:customStyle="1" w:styleId="15">
    <w:name w:val="Верхний колонтитул Знак1"/>
    <w:basedOn w:val="a0"/>
    <w:uiPriority w:val="99"/>
    <w:rsid w:val="001F7332"/>
  </w:style>
  <w:style w:type="character" w:customStyle="1" w:styleId="af9">
    <w:name w:val="Нижний колонтитул Знак"/>
    <w:link w:val="afa"/>
    <w:uiPriority w:val="99"/>
    <w:rsid w:val="001F7332"/>
    <w:rPr>
      <w:rFonts w:ascii="Calibri" w:hAnsi="Calibri"/>
    </w:rPr>
  </w:style>
  <w:style w:type="paragraph" w:styleId="afa">
    <w:name w:val="footer"/>
    <w:basedOn w:val="a"/>
    <w:link w:val="af9"/>
    <w:uiPriority w:val="99"/>
    <w:unhideWhenUsed/>
    <w:rsid w:val="001F7332"/>
    <w:pPr>
      <w:tabs>
        <w:tab w:val="center" w:pos="4677"/>
        <w:tab w:val="right" w:pos="9355"/>
      </w:tabs>
    </w:pPr>
    <w:rPr>
      <w:rFonts w:ascii="Calibri" w:hAnsi="Calibri"/>
      <w:lang w:val="x-none" w:eastAsia="x-none"/>
    </w:rPr>
  </w:style>
  <w:style w:type="character" w:customStyle="1" w:styleId="16">
    <w:name w:val="Нижний колонтитул Знак1"/>
    <w:basedOn w:val="a0"/>
    <w:uiPriority w:val="99"/>
    <w:rsid w:val="001F7332"/>
  </w:style>
  <w:style w:type="character" w:customStyle="1" w:styleId="17">
    <w:name w:val="Основной текст с отступом Знак1"/>
    <w:uiPriority w:val="99"/>
    <w:semiHidden/>
    <w:rsid w:val="001F7332"/>
    <w:rPr>
      <w:rFonts w:ascii="Calibri" w:eastAsia="Times New Roman" w:hAnsi="Calibri" w:cs="Times New Roman"/>
      <w:lang w:eastAsia="ru-RU"/>
    </w:rPr>
  </w:style>
  <w:style w:type="character" w:customStyle="1" w:styleId="32">
    <w:name w:val="Основной текст с отступом 3 Знак"/>
    <w:link w:val="31"/>
    <w:uiPriority w:val="99"/>
    <w:rsid w:val="001F7332"/>
    <w:rPr>
      <w:sz w:val="24"/>
    </w:rPr>
  </w:style>
  <w:style w:type="character" w:customStyle="1" w:styleId="310">
    <w:name w:val="Основной текст с отступом 3 Знак1"/>
    <w:uiPriority w:val="99"/>
    <w:semiHidden/>
    <w:rsid w:val="001F7332"/>
    <w:rPr>
      <w:rFonts w:ascii="Calibri" w:eastAsia="Times New Roman" w:hAnsi="Calibri" w:cs="Times New Roman"/>
      <w:sz w:val="16"/>
      <w:szCs w:val="16"/>
      <w:lang w:eastAsia="ru-RU"/>
    </w:rPr>
  </w:style>
  <w:style w:type="character" w:customStyle="1" w:styleId="ab">
    <w:name w:val="Текст выноски Знак"/>
    <w:link w:val="aa"/>
    <w:uiPriority w:val="99"/>
    <w:semiHidden/>
    <w:rsid w:val="001F7332"/>
    <w:rPr>
      <w:rFonts w:ascii="Tahoma" w:hAnsi="Tahoma" w:cs="Tahoma"/>
      <w:sz w:val="16"/>
      <w:szCs w:val="16"/>
    </w:rPr>
  </w:style>
  <w:style w:type="character" w:customStyle="1" w:styleId="18">
    <w:name w:val="Текст выноски Знак1"/>
    <w:uiPriority w:val="99"/>
    <w:semiHidden/>
    <w:rsid w:val="001F7332"/>
    <w:rPr>
      <w:rFonts w:ascii="Tahoma" w:eastAsia="Times New Roman" w:hAnsi="Tahoma" w:cs="Tahoma"/>
      <w:sz w:val="16"/>
      <w:szCs w:val="16"/>
      <w:lang w:eastAsia="ru-RU"/>
    </w:rPr>
  </w:style>
  <w:style w:type="table" w:styleId="afb">
    <w:name w:val="Table Grid"/>
    <w:basedOn w:val="a1"/>
    <w:uiPriority w:val="59"/>
    <w:rsid w:val="001F733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qFormat/>
    <w:rsid w:val="001F7332"/>
    <w:rPr>
      <w:b/>
      <w:bCs/>
    </w:rPr>
  </w:style>
  <w:style w:type="paragraph" w:customStyle="1" w:styleId="western">
    <w:name w:val="western"/>
    <w:basedOn w:val="a"/>
    <w:rsid w:val="001F7332"/>
    <w:pPr>
      <w:spacing w:before="100" w:beforeAutospacing="1" w:after="100" w:afterAutospacing="1"/>
    </w:pPr>
    <w:rPr>
      <w:sz w:val="24"/>
      <w:szCs w:val="24"/>
    </w:rPr>
  </w:style>
  <w:style w:type="paragraph" w:customStyle="1" w:styleId="afd">
    <w:name w:val="Заглавление"/>
    <w:basedOn w:val="Default"/>
    <w:link w:val="afe"/>
    <w:qFormat/>
    <w:rsid w:val="001F7332"/>
    <w:pPr>
      <w:suppressAutoHyphens/>
      <w:jc w:val="center"/>
    </w:pPr>
    <w:rPr>
      <w:b/>
      <w:bCs/>
      <w:caps/>
      <w:szCs w:val="28"/>
      <w:lang w:val="x-none" w:eastAsia="x-none"/>
    </w:rPr>
  </w:style>
  <w:style w:type="character" w:customStyle="1" w:styleId="Default0">
    <w:name w:val="Default Знак"/>
    <w:link w:val="Default"/>
    <w:uiPriority w:val="99"/>
    <w:rsid w:val="001F7332"/>
    <w:rPr>
      <w:color w:val="000000"/>
      <w:sz w:val="24"/>
      <w:szCs w:val="24"/>
      <w:lang w:bidi="ar-SA"/>
    </w:rPr>
  </w:style>
  <w:style w:type="character" w:customStyle="1" w:styleId="afe">
    <w:name w:val="Заглавление Знак"/>
    <w:link w:val="afd"/>
    <w:rsid w:val="001F7332"/>
    <w:rPr>
      <w:b/>
      <w:bCs/>
      <w:caps/>
      <w:color w:val="000000"/>
      <w:sz w:val="24"/>
      <w:szCs w:val="28"/>
    </w:rPr>
  </w:style>
  <w:style w:type="character" w:styleId="aff">
    <w:name w:val="footnote reference"/>
    <w:rsid w:val="001F7332"/>
    <w:rPr>
      <w:vertAlign w:val="superscript"/>
    </w:rPr>
  </w:style>
  <w:style w:type="character" w:styleId="aff0">
    <w:name w:val="page number"/>
    <w:rsid w:val="001F7332"/>
  </w:style>
  <w:style w:type="character" w:styleId="aff1">
    <w:name w:val="Placeholder Text"/>
    <w:uiPriority w:val="99"/>
    <w:semiHidden/>
    <w:rsid w:val="001F7332"/>
    <w:rPr>
      <w:color w:val="808080"/>
    </w:rPr>
  </w:style>
  <w:style w:type="paragraph" w:customStyle="1" w:styleId="BodyText24">
    <w:name w:val="Body Text 24"/>
    <w:basedOn w:val="a"/>
    <w:uiPriority w:val="99"/>
    <w:rsid w:val="001F7332"/>
    <w:pPr>
      <w:overflowPunct w:val="0"/>
      <w:autoSpaceDE w:val="0"/>
      <w:autoSpaceDN w:val="0"/>
      <w:adjustRightInd w:val="0"/>
      <w:ind w:firstLine="720"/>
    </w:pPr>
    <w:rPr>
      <w:b/>
      <w:sz w:val="28"/>
    </w:rPr>
  </w:style>
  <w:style w:type="paragraph" w:customStyle="1" w:styleId="BodyTextIndent21">
    <w:name w:val="Body Text Indent 21"/>
    <w:basedOn w:val="a"/>
    <w:rsid w:val="001F7332"/>
    <w:pPr>
      <w:overflowPunct w:val="0"/>
      <w:autoSpaceDE w:val="0"/>
      <w:autoSpaceDN w:val="0"/>
      <w:adjustRightInd w:val="0"/>
      <w:ind w:firstLine="720"/>
      <w:jc w:val="both"/>
    </w:pPr>
    <w:rPr>
      <w:sz w:val="24"/>
    </w:rPr>
  </w:style>
  <w:style w:type="paragraph" w:customStyle="1" w:styleId="BodyText21">
    <w:name w:val="Body Text 21"/>
    <w:basedOn w:val="a"/>
    <w:rsid w:val="001F7332"/>
    <w:pPr>
      <w:jc w:val="right"/>
    </w:pPr>
    <w:rPr>
      <w:rFonts w:ascii="Arial" w:hAnsi="Arial"/>
      <w:b/>
      <w:sz w:val="28"/>
      <w:lang w:val="en-US"/>
    </w:rPr>
  </w:style>
  <w:style w:type="character" w:customStyle="1" w:styleId="aff2">
    <w:name w:val="Текст Знак"/>
    <w:link w:val="aff3"/>
    <w:locked/>
    <w:rsid w:val="001F7332"/>
    <w:rPr>
      <w:rFonts w:ascii="Courier New" w:hAnsi="Courier New" w:cs="Courier New"/>
    </w:rPr>
  </w:style>
  <w:style w:type="paragraph" w:styleId="aff3">
    <w:name w:val="Plain Text"/>
    <w:basedOn w:val="a"/>
    <w:link w:val="aff2"/>
    <w:rsid w:val="001F7332"/>
    <w:rPr>
      <w:rFonts w:ascii="Courier New" w:hAnsi="Courier New"/>
      <w:lang w:val="x-none" w:eastAsia="x-none"/>
    </w:rPr>
  </w:style>
  <w:style w:type="character" w:customStyle="1" w:styleId="19">
    <w:name w:val="Текст Знак1"/>
    <w:uiPriority w:val="99"/>
    <w:rsid w:val="001F7332"/>
    <w:rPr>
      <w:rFonts w:ascii="Courier New" w:hAnsi="Courier New" w:cs="Courier New"/>
    </w:rPr>
  </w:style>
  <w:style w:type="character" w:customStyle="1" w:styleId="22">
    <w:name w:val="Основной текст с отступом 2 Знак"/>
    <w:link w:val="21"/>
    <w:rsid w:val="001F7332"/>
    <w:rPr>
      <w:sz w:val="24"/>
    </w:rPr>
  </w:style>
  <w:style w:type="character" w:customStyle="1" w:styleId="24">
    <w:name w:val="Основной текст 2 Знак"/>
    <w:link w:val="23"/>
    <w:rsid w:val="001F7332"/>
    <w:rPr>
      <w:sz w:val="28"/>
    </w:rPr>
  </w:style>
  <w:style w:type="character" w:styleId="aff4">
    <w:name w:val="FollowedHyperlink"/>
    <w:rsid w:val="001F7332"/>
    <w:rPr>
      <w:color w:val="954F72"/>
      <w:u w:val="single"/>
    </w:rPr>
  </w:style>
  <w:style w:type="paragraph" w:customStyle="1" w:styleId="c">
    <w:name w:val="c"/>
    <w:basedOn w:val="a"/>
    <w:rsid w:val="001F7332"/>
    <w:pPr>
      <w:spacing w:before="100" w:beforeAutospacing="1" w:after="100" w:afterAutospacing="1"/>
    </w:pPr>
    <w:rPr>
      <w:sz w:val="24"/>
      <w:szCs w:val="24"/>
    </w:rPr>
  </w:style>
  <w:style w:type="paragraph" w:styleId="aff5">
    <w:name w:val="Block Text"/>
    <w:basedOn w:val="a"/>
    <w:rsid w:val="001F7332"/>
    <w:pPr>
      <w:ind w:left="60" w:right="2335" w:firstLine="360"/>
      <w:jc w:val="both"/>
    </w:pPr>
    <w:rPr>
      <w:sz w:val="28"/>
      <w:szCs w:val="24"/>
    </w:rPr>
  </w:style>
  <w:style w:type="paragraph" w:customStyle="1" w:styleId="Iauiue">
    <w:name w:val="Iau?iue"/>
    <w:rsid w:val="001F7332"/>
    <w:pPr>
      <w:widowControl w:val="0"/>
    </w:pPr>
  </w:style>
  <w:style w:type="character" w:customStyle="1" w:styleId="aff6">
    <w:name w:val="Основной текст_"/>
    <w:link w:val="1a"/>
    <w:rsid w:val="001F7332"/>
    <w:rPr>
      <w:sz w:val="17"/>
      <w:szCs w:val="17"/>
      <w:shd w:val="clear" w:color="auto" w:fill="FFFFFF"/>
    </w:rPr>
  </w:style>
  <w:style w:type="paragraph" w:customStyle="1" w:styleId="1a">
    <w:name w:val="Основной текст1"/>
    <w:basedOn w:val="a"/>
    <w:link w:val="aff6"/>
    <w:rsid w:val="001F7332"/>
    <w:pPr>
      <w:shd w:val="clear" w:color="auto" w:fill="FFFFFF"/>
      <w:spacing w:line="221" w:lineRule="exact"/>
      <w:jc w:val="both"/>
    </w:pPr>
    <w:rPr>
      <w:sz w:val="17"/>
      <w:szCs w:val="17"/>
      <w:lang w:val="x-none" w:eastAsia="x-none"/>
    </w:rPr>
  </w:style>
  <w:style w:type="character" w:customStyle="1" w:styleId="aff7">
    <w:name w:val="Основной текст + Курсив"/>
    <w:rsid w:val="001F7332"/>
    <w:rPr>
      <w:rFonts w:ascii="Times New Roman" w:hAnsi="Times New Roman" w:cs="Times New Roman"/>
      <w:b w:val="0"/>
      <w:bCs w:val="0"/>
      <w:i/>
      <w:iCs/>
      <w:smallCaps w:val="0"/>
      <w:strike w:val="0"/>
      <w:spacing w:val="0"/>
      <w:sz w:val="17"/>
      <w:szCs w:val="17"/>
      <w:shd w:val="clear" w:color="auto" w:fill="FFFFFF"/>
    </w:rPr>
  </w:style>
  <w:style w:type="character" w:customStyle="1" w:styleId="0pt">
    <w:name w:val="Основной текст + Полужирный;Курсив;Интервал 0 pt"/>
    <w:rsid w:val="001F7332"/>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aff8">
    <w:name w:val="Основной текст + Полужирный;Курсив"/>
    <w:rsid w:val="001F7332"/>
    <w:rPr>
      <w:rFonts w:ascii="Times New Roman" w:eastAsia="Times New Roman" w:hAnsi="Times New Roman" w:cs="Times New Roman"/>
      <w:b/>
      <w:bCs/>
      <w:i/>
      <w:iCs/>
      <w:smallCaps w:val="0"/>
      <w:strike w:val="0"/>
      <w:spacing w:val="0"/>
      <w:sz w:val="17"/>
      <w:szCs w:val="17"/>
      <w:shd w:val="clear" w:color="auto" w:fill="FFFFFF"/>
      <w:lang w:val="en-US"/>
    </w:rPr>
  </w:style>
  <w:style w:type="paragraph" w:customStyle="1" w:styleId="25">
    <w:name w:val="Основной текст2"/>
    <w:basedOn w:val="a"/>
    <w:rsid w:val="001F7332"/>
    <w:pPr>
      <w:shd w:val="clear" w:color="auto" w:fill="FFFFFF"/>
      <w:spacing w:before="300" w:after="1680" w:line="211" w:lineRule="exact"/>
      <w:jc w:val="both"/>
    </w:pPr>
    <w:rPr>
      <w:color w:val="000000"/>
      <w:sz w:val="17"/>
      <w:szCs w:val="17"/>
    </w:rPr>
  </w:style>
  <w:style w:type="character" w:customStyle="1" w:styleId="65pt">
    <w:name w:val="Основной текст + 6;5 pt;Курсив"/>
    <w:rsid w:val="001F7332"/>
    <w:rPr>
      <w:rFonts w:ascii="Times New Roman" w:eastAsia="Times New Roman" w:hAnsi="Times New Roman" w:cs="Times New Roman"/>
      <w:b w:val="0"/>
      <w:bCs w:val="0"/>
      <w:i/>
      <w:iCs/>
      <w:smallCaps w:val="0"/>
      <w:strike w:val="0"/>
      <w:spacing w:val="0"/>
      <w:sz w:val="13"/>
      <w:szCs w:val="13"/>
      <w:shd w:val="clear" w:color="auto" w:fill="FFFFFF"/>
      <w:lang w:val="en-US"/>
    </w:rPr>
  </w:style>
  <w:style w:type="character" w:styleId="aff9">
    <w:name w:val="Emphasis"/>
    <w:qFormat/>
    <w:rsid w:val="001F7332"/>
    <w:rPr>
      <w:i/>
      <w:iCs/>
    </w:rPr>
  </w:style>
  <w:style w:type="character" w:customStyle="1" w:styleId="WW8Num2z0">
    <w:name w:val="WW8Num2z0"/>
    <w:rsid w:val="001F7332"/>
    <w:rPr>
      <w:rFonts w:ascii="Symbol" w:hAnsi="Symbol" w:cs="Symbol"/>
    </w:rPr>
  </w:style>
  <w:style w:type="character" w:customStyle="1" w:styleId="WW8Num3z0">
    <w:name w:val="WW8Num3z0"/>
    <w:rsid w:val="001F7332"/>
    <w:rPr>
      <w:rFonts w:ascii="Symbol" w:hAnsi="Symbol" w:cs="Symbol"/>
    </w:rPr>
  </w:style>
  <w:style w:type="character" w:customStyle="1" w:styleId="WW8Num4z0">
    <w:name w:val="WW8Num4z0"/>
    <w:rsid w:val="001F7332"/>
    <w:rPr>
      <w:rFonts w:ascii="Symbol" w:hAnsi="Symbol" w:cs="Symbol"/>
    </w:rPr>
  </w:style>
  <w:style w:type="character" w:customStyle="1" w:styleId="WW8Num5z0">
    <w:name w:val="WW8Num5z0"/>
    <w:rsid w:val="001F7332"/>
    <w:rPr>
      <w:rFonts w:ascii="Symbol" w:hAnsi="Symbol" w:cs="Symbol"/>
    </w:rPr>
  </w:style>
  <w:style w:type="character" w:customStyle="1" w:styleId="34">
    <w:name w:val="Основной шрифт абзаца3"/>
    <w:rsid w:val="001F7332"/>
  </w:style>
  <w:style w:type="character" w:customStyle="1" w:styleId="26">
    <w:name w:val="Основной шрифт абзаца2"/>
    <w:rsid w:val="001F7332"/>
  </w:style>
  <w:style w:type="character" w:customStyle="1" w:styleId="Absatz-Standardschriftart">
    <w:name w:val="Absatz-Standardschriftart"/>
    <w:rsid w:val="001F7332"/>
  </w:style>
  <w:style w:type="character" w:customStyle="1" w:styleId="WW8Num2z1">
    <w:name w:val="WW8Num2z1"/>
    <w:rsid w:val="001F7332"/>
    <w:rPr>
      <w:rFonts w:ascii="Courier New" w:hAnsi="Courier New" w:cs="Courier New"/>
    </w:rPr>
  </w:style>
  <w:style w:type="character" w:customStyle="1" w:styleId="WW8Num2z2">
    <w:name w:val="WW8Num2z2"/>
    <w:rsid w:val="001F7332"/>
    <w:rPr>
      <w:rFonts w:ascii="Wingdings" w:hAnsi="Wingdings" w:cs="Wingdings"/>
    </w:rPr>
  </w:style>
  <w:style w:type="character" w:customStyle="1" w:styleId="WW8Num3z1">
    <w:name w:val="WW8Num3z1"/>
    <w:rsid w:val="001F7332"/>
    <w:rPr>
      <w:rFonts w:ascii="Times New Roman" w:eastAsia="Times New Roman" w:hAnsi="Times New Roman" w:cs="Times New Roman"/>
    </w:rPr>
  </w:style>
  <w:style w:type="character" w:customStyle="1" w:styleId="WW8Num3z2">
    <w:name w:val="WW8Num3z2"/>
    <w:rsid w:val="001F7332"/>
    <w:rPr>
      <w:rFonts w:ascii="Wingdings" w:hAnsi="Wingdings" w:cs="Wingdings"/>
    </w:rPr>
  </w:style>
  <w:style w:type="character" w:customStyle="1" w:styleId="WW8Num3z4">
    <w:name w:val="WW8Num3z4"/>
    <w:rsid w:val="001F7332"/>
    <w:rPr>
      <w:rFonts w:ascii="Courier New" w:hAnsi="Courier New" w:cs="Courier New"/>
    </w:rPr>
  </w:style>
  <w:style w:type="character" w:customStyle="1" w:styleId="WW8Num6z0">
    <w:name w:val="WW8Num6z0"/>
    <w:rsid w:val="001F7332"/>
    <w:rPr>
      <w:rFonts w:ascii="Symbol" w:hAnsi="Symbol" w:cs="Symbol"/>
    </w:rPr>
  </w:style>
  <w:style w:type="character" w:customStyle="1" w:styleId="WW8Num6z1">
    <w:name w:val="WW8Num6z1"/>
    <w:rsid w:val="001F7332"/>
    <w:rPr>
      <w:rFonts w:ascii="Courier New" w:hAnsi="Courier New" w:cs="Courier New"/>
    </w:rPr>
  </w:style>
  <w:style w:type="character" w:customStyle="1" w:styleId="WW8Num6z2">
    <w:name w:val="WW8Num6z2"/>
    <w:rsid w:val="001F7332"/>
    <w:rPr>
      <w:rFonts w:ascii="Wingdings" w:hAnsi="Wingdings" w:cs="Wingdings"/>
    </w:rPr>
  </w:style>
  <w:style w:type="character" w:customStyle="1" w:styleId="WW8Num7z1">
    <w:name w:val="WW8Num7z1"/>
    <w:rsid w:val="001F7332"/>
    <w:rPr>
      <w:rFonts w:ascii="Symbol" w:hAnsi="Symbol" w:cs="Symbol"/>
    </w:rPr>
  </w:style>
  <w:style w:type="character" w:customStyle="1" w:styleId="WW8Num9z0">
    <w:name w:val="WW8Num9z0"/>
    <w:rsid w:val="001F7332"/>
    <w:rPr>
      <w:rFonts w:ascii="Symbol" w:hAnsi="Symbol" w:cs="Symbol"/>
    </w:rPr>
  </w:style>
  <w:style w:type="character" w:customStyle="1" w:styleId="WW8Num9z1">
    <w:name w:val="WW8Num9z1"/>
    <w:rsid w:val="001F7332"/>
    <w:rPr>
      <w:rFonts w:ascii="Courier New" w:hAnsi="Courier New" w:cs="Courier New"/>
    </w:rPr>
  </w:style>
  <w:style w:type="character" w:customStyle="1" w:styleId="WW8Num9z2">
    <w:name w:val="WW8Num9z2"/>
    <w:rsid w:val="001F7332"/>
    <w:rPr>
      <w:rFonts w:ascii="Wingdings" w:hAnsi="Wingdings" w:cs="Wingdings"/>
    </w:rPr>
  </w:style>
  <w:style w:type="character" w:customStyle="1" w:styleId="WW8Num10z0">
    <w:name w:val="WW8Num10z0"/>
    <w:rsid w:val="001F7332"/>
    <w:rPr>
      <w:rFonts w:ascii="Symbol" w:hAnsi="Symbol" w:cs="Symbol"/>
    </w:rPr>
  </w:style>
  <w:style w:type="character" w:customStyle="1" w:styleId="WW8Num10z1">
    <w:name w:val="WW8Num10z1"/>
    <w:rsid w:val="001F7332"/>
    <w:rPr>
      <w:rFonts w:ascii="Courier New" w:hAnsi="Courier New" w:cs="Courier New"/>
    </w:rPr>
  </w:style>
  <w:style w:type="character" w:customStyle="1" w:styleId="WW8Num10z2">
    <w:name w:val="WW8Num10z2"/>
    <w:rsid w:val="001F7332"/>
    <w:rPr>
      <w:rFonts w:ascii="Wingdings" w:hAnsi="Wingdings" w:cs="Wingdings"/>
    </w:rPr>
  </w:style>
  <w:style w:type="character" w:customStyle="1" w:styleId="WW8Num14z0">
    <w:name w:val="WW8Num14z0"/>
    <w:rsid w:val="001F7332"/>
    <w:rPr>
      <w:rFonts w:ascii="Symbol" w:hAnsi="Symbol" w:cs="Symbol"/>
    </w:rPr>
  </w:style>
  <w:style w:type="character" w:customStyle="1" w:styleId="WW8Num14z1">
    <w:name w:val="WW8Num14z1"/>
    <w:rsid w:val="001F7332"/>
    <w:rPr>
      <w:rFonts w:ascii="Courier New" w:hAnsi="Courier New" w:cs="Courier New"/>
    </w:rPr>
  </w:style>
  <w:style w:type="character" w:customStyle="1" w:styleId="WW8Num14z2">
    <w:name w:val="WW8Num14z2"/>
    <w:rsid w:val="001F7332"/>
    <w:rPr>
      <w:rFonts w:ascii="Wingdings" w:hAnsi="Wingdings" w:cs="Wingdings"/>
    </w:rPr>
  </w:style>
  <w:style w:type="character" w:customStyle="1" w:styleId="WW8Num15z0">
    <w:name w:val="WW8Num15z0"/>
    <w:rsid w:val="001F7332"/>
    <w:rPr>
      <w:rFonts w:ascii="Times New Roman" w:hAnsi="Times New Roman" w:cs="Times New Roman"/>
    </w:rPr>
  </w:style>
  <w:style w:type="character" w:customStyle="1" w:styleId="WW8Num17z0">
    <w:name w:val="WW8Num17z0"/>
    <w:rsid w:val="001F7332"/>
    <w:rPr>
      <w:rFonts w:ascii="Symbol" w:hAnsi="Symbol" w:cs="Symbol"/>
    </w:rPr>
  </w:style>
  <w:style w:type="character" w:customStyle="1" w:styleId="WW8Num17z1">
    <w:name w:val="WW8Num17z1"/>
    <w:rsid w:val="001F7332"/>
    <w:rPr>
      <w:rFonts w:ascii="Courier New" w:hAnsi="Courier New" w:cs="Courier New"/>
    </w:rPr>
  </w:style>
  <w:style w:type="character" w:customStyle="1" w:styleId="WW8Num17z2">
    <w:name w:val="WW8Num17z2"/>
    <w:rsid w:val="001F7332"/>
    <w:rPr>
      <w:rFonts w:ascii="Wingdings" w:hAnsi="Wingdings" w:cs="Wingdings"/>
    </w:rPr>
  </w:style>
  <w:style w:type="character" w:customStyle="1" w:styleId="1b">
    <w:name w:val="Основной шрифт абзаца1"/>
    <w:rsid w:val="001F7332"/>
  </w:style>
  <w:style w:type="paragraph" w:customStyle="1" w:styleId="affa">
    <w:name w:val="Заголовок"/>
    <w:basedOn w:val="a"/>
    <w:next w:val="a8"/>
    <w:rsid w:val="001F7332"/>
    <w:pPr>
      <w:keepNext/>
      <w:suppressAutoHyphens/>
      <w:spacing w:before="240" w:after="120"/>
    </w:pPr>
    <w:rPr>
      <w:rFonts w:ascii="Liberation Sans" w:eastAsia="Droid Sans Fallback" w:hAnsi="Liberation Sans" w:cs="FreeSans"/>
      <w:sz w:val="28"/>
      <w:szCs w:val="28"/>
      <w:lang w:eastAsia="ar-SA"/>
    </w:rPr>
  </w:style>
  <w:style w:type="paragraph" w:styleId="affb">
    <w:name w:val="List"/>
    <w:basedOn w:val="a8"/>
    <w:rsid w:val="001F7332"/>
    <w:pPr>
      <w:suppressAutoHyphens/>
      <w:jc w:val="left"/>
    </w:pPr>
    <w:rPr>
      <w:rFonts w:cs="FreeSans"/>
      <w:b/>
      <w:bCs/>
      <w:i/>
      <w:iCs/>
      <w:szCs w:val="24"/>
      <w:lang w:val="ru-RU" w:eastAsia="ar-SA"/>
    </w:rPr>
  </w:style>
  <w:style w:type="paragraph" w:customStyle="1" w:styleId="35">
    <w:name w:val="Название3"/>
    <w:basedOn w:val="a"/>
    <w:rsid w:val="001F7332"/>
    <w:pPr>
      <w:suppressLineNumbers/>
      <w:suppressAutoHyphens/>
      <w:spacing w:before="120" w:after="120"/>
    </w:pPr>
    <w:rPr>
      <w:rFonts w:ascii="Arial" w:hAnsi="Arial" w:cs="Mangal"/>
      <w:i/>
      <w:iCs/>
      <w:szCs w:val="24"/>
      <w:lang w:eastAsia="ar-SA"/>
    </w:rPr>
  </w:style>
  <w:style w:type="paragraph" w:customStyle="1" w:styleId="36">
    <w:name w:val="Указатель3"/>
    <w:basedOn w:val="a"/>
    <w:rsid w:val="001F7332"/>
    <w:pPr>
      <w:suppressLineNumbers/>
      <w:suppressAutoHyphens/>
    </w:pPr>
    <w:rPr>
      <w:rFonts w:ascii="Arial" w:hAnsi="Arial" w:cs="Mangal"/>
      <w:sz w:val="24"/>
      <w:szCs w:val="24"/>
      <w:lang w:eastAsia="ar-SA"/>
    </w:rPr>
  </w:style>
  <w:style w:type="paragraph" w:customStyle="1" w:styleId="27">
    <w:name w:val="Название2"/>
    <w:basedOn w:val="a"/>
    <w:rsid w:val="001F7332"/>
    <w:pPr>
      <w:suppressLineNumbers/>
      <w:suppressAutoHyphens/>
      <w:spacing w:before="120" w:after="120"/>
    </w:pPr>
    <w:rPr>
      <w:rFonts w:cs="Lohit Hindi"/>
      <w:i/>
      <w:iCs/>
      <w:sz w:val="24"/>
      <w:szCs w:val="24"/>
      <w:lang w:eastAsia="ar-SA"/>
    </w:rPr>
  </w:style>
  <w:style w:type="paragraph" w:customStyle="1" w:styleId="28">
    <w:name w:val="Указатель2"/>
    <w:basedOn w:val="a"/>
    <w:rsid w:val="001F7332"/>
    <w:pPr>
      <w:suppressLineNumbers/>
      <w:suppressAutoHyphens/>
    </w:pPr>
    <w:rPr>
      <w:rFonts w:cs="Lohit Hindi"/>
      <w:sz w:val="24"/>
      <w:szCs w:val="24"/>
      <w:lang w:eastAsia="ar-SA"/>
    </w:rPr>
  </w:style>
  <w:style w:type="paragraph" w:customStyle="1" w:styleId="1c">
    <w:name w:val="Название1"/>
    <w:basedOn w:val="a"/>
    <w:rsid w:val="001F7332"/>
    <w:pPr>
      <w:suppressLineNumbers/>
      <w:suppressAutoHyphens/>
      <w:spacing w:before="120" w:after="120"/>
    </w:pPr>
    <w:rPr>
      <w:rFonts w:cs="FreeSans"/>
      <w:i/>
      <w:iCs/>
      <w:sz w:val="24"/>
      <w:szCs w:val="24"/>
      <w:lang w:eastAsia="ar-SA"/>
    </w:rPr>
  </w:style>
  <w:style w:type="paragraph" w:customStyle="1" w:styleId="1d">
    <w:name w:val="Указатель1"/>
    <w:basedOn w:val="a"/>
    <w:rsid w:val="001F7332"/>
    <w:pPr>
      <w:suppressLineNumbers/>
      <w:suppressAutoHyphens/>
    </w:pPr>
    <w:rPr>
      <w:rFonts w:cs="FreeSans"/>
      <w:sz w:val="24"/>
      <w:szCs w:val="24"/>
      <w:lang w:eastAsia="ar-SA"/>
    </w:rPr>
  </w:style>
  <w:style w:type="paragraph" w:customStyle="1" w:styleId="210">
    <w:name w:val="Основной текст с отступом 21"/>
    <w:basedOn w:val="a"/>
    <w:rsid w:val="001F7332"/>
    <w:pPr>
      <w:suppressAutoHyphens/>
      <w:ind w:firstLine="360"/>
      <w:jc w:val="both"/>
    </w:pPr>
    <w:rPr>
      <w:sz w:val="28"/>
      <w:szCs w:val="24"/>
      <w:lang w:eastAsia="ar-SA"/>
    </w:rPr>
  </w:style>
  <w:style w:type="paragraph" w:customStyle="1" w:styleId="311">
    <w:name w:val="Основной текст с отступом 31"/>
    <w:basedOn w:val="a"/>
    <w:rsid w:val="001F7332"/>
    <w:pPr>
      <w:suppressAutoHyphens/>
      <w:ind w:left="420"/>
    </w:pPr>
    <w:rPr>
      <w:sz w:val="28"/>
      <w:szCs w:val="24"/>
      <w:lang w:eastAsia="ar-SA"/>
    </w:rPr>
  </w:style>
  <w:style w:type="paragraph" w:customStyle="1" w:styleId="211">
    <w:name w:val="Основной текст 21"/>
    <w:basedOn w:val="a"/>
    <w:rsid w:val="001F7332"/>
    <w:pPr>
      <w:suppressAutoHyphens/>
      <w:jc w:val="both"/>
    </w:pPr>
    <w:rPr>
      <w:sz w:val="28"/>
      <w:szCs w:val="24"/>
      <w:lang w:eastAsia="ar-SA"/>
    </w:rPr>
  </w:style>
  <w:style w:type="paragraph" w:customStyle="1" w:styleId="1e">
    <w:name w:val="Цитата1"/>
    <w:basedOn w:val="a"/>
    <w:rsid w:val="001F7332"/>
    <w:pPr>
      <w:suppressAutoHyphens/>
      <w:ind w:left="60" w:right="2335" w:firstLine="360"/>
      <w:jc w:val="both"/>
    </w:pPr>
    <w:rPr>
      <w:sz w:val="28"/>
      <w:szCs w:val="24"/>
      <w:lang w:eastAsia="ar-SA"/>
    </w:rPr>
  </w:style>
  <w:style w:type="paragraph" w:customStyle="1" w:styleId="c1">
    <w:name w:val="c1"/>
    <w:basedOn w:val="a"/>
    <w:rsid w:val="001F7332"/>
    <w:pPr>
      <w:suppressAutoHyphens/>
      <w:jc w:val="center"/>
    </w:pPr>
    <w:rPr>
      <w:color w:val="333333"/>
      <w:sz w:val="24"/>
      <w:szCs w:val="24"/>
      <w:lang w:eastAsia="ar-SA"/>
    </w:rPr>
  </w:style>
  <w:style w:type="paragraph" w:customStyle="1" w:styleId="1f">
    <w:name w:val="Обычный1"/>
    <w:rsid w:val="001F7332"/>
    <w:pPr>
      <w:suppressAutoHyphens/>
      <w:autoSpaceDE w:val="0"/>
    </w:pPr>
    <w:rPr>
      <w:rFonts w:eastAsia="Arial"/>
      <w:color w:val="000000"/>
      <w:sz w:val="24"/>
      <w:szCs w:val="24"/>
      <w:lang w:eastAsia="ar-SA"/>
    </w:rPr>
  </w:style>
  <w:style w:type="paragraph" w:customStyle="1" w:styleId="affc">
    <w:name w:val="Содержимое таблицы"/>
    <w:basedOn w:val="a"/>
    <w:rsid w:val="001F7332"/>
    <w:pPr>
      <w:suppressLineNumbers/>
      <w:suppressAutoHyphens/>
    </w:pPr>
    <w:rPr>
      <w:sz w:val="24"/>
      <w:szCs w:val="24"/>
      <w:lang w:eastAsia="ar-SA"/>
    </w:rPr>
  </w:style>
  <w:style w:type="paragraph" w:customStyle="1" w:styleId="affd">
    <w:name w:val="Заголовок таблицы"/>
    <w:basedOn w:val="affc"/>
    <w:rsid w:val="001F7332"/>
    <w:pPr>
      <w:jc w:val="center"/>
    </w:pPr>
    <w:rPr>
      <w:b/>
      <w:bCs/>
    </w:rPr>
  </w:style>
  <w:style w:type="paragraph" w:customStyle="1" w:styleId="affe">
    <w:name w:val="Содержимое врезки"/>
    <w:basedOn w:val="a8"/>
    <w:rsid w:val="001F7332"/>
    <w:pPr>
      <w:suppressAutoHyphens/>
      <w:jc w:val="left"/>
    </w:pPr>
    <w:rPr>
      <w:b/>
      <w:bCs/>
      <w:i/>
      <w:iCs/>
      <w:szCs w:val="24"/>
      <w:lang w:val="ru-RU" w:eastAsia="ar-SA"/>
    </w:rPr>
  </w:style>
  <w:style w:type="character" w:customStyle="1" w:styleId="b-lessoncolb-lessoncoltypetitle">
    <w:name w:val="b-lesson__col b-lesson__col_type_title"/>
    <w:rsid w:val="001F7332"/>
  </w:style>
  <w:style w:type="paragraph" w:customStyle="1" w:styleId="1f0">
    <w:name w:val="Знак1"/>
    <w:basedOn w:val="a"/>
    <w:rsid w:val="001F7332"/>
    <w:pPr>
      <w:spacing w:after="160" w:line="240" w:lineRule="exact"/>
    </w:pPr>
    <w:rPr>
      <w:rFonts w:ascii="Verdana" w:hAnsi="Verdana"/>
      <w:lang w:val="en-US"/>
    </w:rPr>
  </w:style>
  <w:style w:type="character" w:styleId="afff">
    <w:name w:val="endnote reference"/>
    <w:uiPriority w:val="99"/>
    <w:unhideWhenUsed/>
    <w:rsid w:val="001F7332"/>
    <w:rPr>
      <w:vertAlign w:val="superscript"/>
    </w:rPr>
  </w:style>
  <w:style w:type="numbering" w:customStyle="1" w:styleId="1">
    <w:name w:val="Стиль1"/>
    <w:rsid w:val="001F7332"/>
    <w:pPr>
      <w:numPr>
        <w:numId w:val="5"/>
      </w:numPr>
    </w:pPr>
  </w:style>
  <w:style w:type="numbering" w:customStyle="1" w:styleId="10">
    <w:name w:val="Текущий список1"/>
    <w:rsid w:val="001F7332"/>
    <w:pPr>
      <w:numPr>
        <w:numId w:val="6"/>
      </w:numPr>
    </w:pPr>
  </w:style>
  <w:style w:type="table" w:customStyle="1" w:styleId="1f1">
    <w:name w:val="Сетка таблицы1"/>
    <w:basedOn w:val="a1"/>
    <w:next w:val="afb"/>
    <w:rsid w:val="001F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
    <w:next w:val="a"/>
    <w:uiPriority w:val="35"/>
    <w:unhideWhenUsed/>
    <w:qFormat/>
    <w:rsid w:val="001F7332"/>
    <w:pPr>
      <w:spacing w:after="200"/>
    </w:pPr>
    <w:rPr>
      <w:b/>
      <w:bCs/>
      <w:color w:val="4F81BD"/>
      <w:sz w:val="18"/>
      <w:szCs w:val="18"/>
    </w:rPr>
  </w:style>
  <w:style w:type="paragraph" w:customStyle="1" w:styleId="msoaddress">
    <w:name w:val="msoaddress"/>
    <w:rsid w:val="001F7332"/>
    <w:pPr>
      <w:jc w:val="center"/>
    </w:pPr>
    <w:rPr>
      <w:rFonts w:ascii="Arial" w:hAnsi="Arial" w:cs="Arial"/>
      <w:color w:val="000000"/>
      <w:kern w:val="28"/>
      <w:sz w:val="28"/>
      <w:szCs w:val="28"/>
    </w:rPr>
  </w:style>
  <w:style w:type="character" w:customStyle="1" w:styleId="apple-converted-space">
    <w:name w:val="apple-converted-space"/>
    <w:rsid w:val="001F7332"/>
  </w:style>
  <w:style w:type="paragraph" w:customStyle="1" w:styleId="81">
    <w:name w:val="Основной текст8"/>
    <w:basedOn w:val="a"/>
    <w:rsid w:val="001F7332"/>
    <w:pPr>
      <w:shd w:val="clear" w:color="auto" w:fill="FFFFFF"/>
      <w:spacing w:before="60" w:line="206" w:lineRule="exact"/>
      <w:ind w:hanging="240"/>
    </w:pPr>
    <w:rPr>
      <w:sz w:val="18"/>
      <w:szCs w:val="18"/>
      <w:lang w:eastAsia="en-US"/>
    </w:rPr>
  </w:style>
  <w:style w:type="paragraph" w:customStyle="1" w:styleId="51">
    <w:name w:val="Основной текст5"/>
    <w:basedOn w:val="a"/>
    <w:rsid w:val="001F7332"/>
    <w:pPr>
      <w:shd w:val="clear" w:color="auto" w:fill="FFFFFF"/>
      <w:spacing w:line="182" w:lineRule="exact"/>
      <w:ind w:hanging="500"/>
      <w:jc w:val="center"/>
    </w:pPr>
    <w:rPr>
      <w:color w:val="000000"/>
      <w:sz w:val="18"/>
      <w:szCs w:val="18"/>
    </w:rPr>
  </w:style>
  <w:style w:type="paragraph" w:styleId="afff1">
    <w:name w:val="Document Map"/>
    <w:basedOn w:val="a"/>
    <w:link w:val="afff2"/>
    <w:unhideWhenUsed/>
    <w:rsid w:val="001F7332"/>
    <w:pPr>
      <w:shd w:val="clear" w:color="auto" w:fill="000080"/>
      <w:spacing w:after="200" w:line="276" w:lineRule="auto"/>
    </w:pPr>
    <w:rPr>
      <w:rFonts w:ascii="Tahoma" w:eastAsia="Calibri" w:hAnsi="Tahoma"/>
      <w:lang w:val="x-none" w:eastAsia="en-US"/>
    </w:rPr>
  </w:style>
  <w:style w:type="character" w:customStyle="1" w:styleId="afff2">
    <w:name w:val="Схема документа Знак"/>
    <w:link w:val="afff1"/>
    <w:rsid w:val="001F7332"/>
    <w:rPr>
      <w:rFonts w:ascii="Tahoma" w:eastAsia="Calibri" w:hAnsi="Tahoma"/>
      <w:shd w:val="clear" w:color="auto" w:fill="000080"/>
      <w:lang w:eastAsia="en-US"/>
    </w:rPr>
  </w:style>
  <w:style w:type="paragraph" w:styleId="1f2">
    <w:name w:val="toc 1"/>
    <w:basedOn w:val="a"/>
    <w:next w:val="a"/>
    <w:autoRedefine/>
    <w:uiPriority w:val="39"/>
    <w:unhideWhenUsed/>
    <w:rsid w:val="001F7332"/>
    <w:pPr>
      <w:spacing w:after="100" w:line="276" w:lineRule="auto"/>
    </w:pPr>
    <w:rPr>
      <w:rFonts w:ascii="Calibri" w:hAnsi="Calibri"/>
      <w:sz w:val="22"/>
      <w:szCs w:val="22"/>
    </w:rPr>
  </w:style>
  <w:style w:type="table" w:customStyle="1" w:styleId="29">
    <w:name w:val="Сетка таблицы2"/>
    <w:basedOn w:val="a1"/>
    <w:next w:val="afb"/>
    <w:uiPriority w:val="59"/>
    <w:rsid w:val="005B06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A3381C"/>
    <w:pPr>
      <w:widowControl w:val="0"/>
      <w:autoSpaceDE w:val="0"/>
      <w:autoSpaceDN w:val="0"/>
      <w:adjustRightInd w:val="0"/>
      <w:ind w:firstLine="720"/>
    </w:pPr>
    <w:rPr>
      <w:rFonts w:ascii="Arial" w:hAnsi="Arial" w:cs="Arial"/>
    </w:rPr>
  </w:style>
  <w:style w:type="character" w:customStyle="1" w:styleId="af4">
    <w:name w:val="Без интервала Знак"/>
    <w:link w:val="af3"/>
    <w:uiPriority w:val="1"/>
    <w:locked/>
    <w:rsid w:val="00192F97"/>
    <w:rPr>
      <w:rFonts w:ascii="Calibri" w:eastAsia="Calibri" w:hAnsi="Calibri"/>
      <w:sz w:val="22"/>
      <w:szCs w:val="22"/>
      <w:lang w:eastAsia="en-US" w:bidi="ar-SA"/>
    </w:rPr>
  </w:style>
  <w:style w:type="paragraph" w:customStyle="1" w:styleId="afff3">
    <w:name w:val="Прижатый влево"/>
    <w:basedOn w:val="a"/>
    <w:next w:val="a"/>
    <w:uiPriority w:val="99"/>
    <w:rsid w:val="00A07450"/>
    <w:pPr>
      <w:widowControl w:val="0"/>
      <w:autoSpaceDE w:val="0"/>
      <w:autoSpaceDN w:val="0"/>
      <w:adjustRightInd w:val="0"/>
    </w:pPr>
    <w:rPr>
      <w:rFonts w:ascii="Arial" w:hAnsi="Arial" w:cs="Arial"/>
      <w:sz w:val="24"/>
      <w:szCs w:val="24"/>
    </w:rPr>
  </w:style>
  <w:style w:type="character" w:customStyle="1" w:styleId="blk">
    <w:name w:val="blk"/>
    <w:rsid w:val="00883E4D"/>
  </w:style>
  <w:style w:type="paragraph" w:customStyle="1" w:styleId="c2">
    <w:name w:val="c2"/>
    <w:basedOn w:val="a"/>
    <w:uiPriority w:val="99"/>
    <w:rsid w:val="00747CA4"/>
    <w:pPr>
      <w:spacing w:before="100" w:beforeAutospacing="1" w:after="100" w:afterAutospacing="1"/>
    </w:pPr>
    <w:rPr>
      <w:sz w:val="24"/>
      <w:szCs w:val="24"/>
    </w:rPr>
  </w:style>
  <w:style w:type="paragraph" w:styleId="afff4">
    <w:name w:val="endnote text"/>
    <w:basedOn w:val="a"/>
    <w:link w:val="afff5"/>
    <w:uiPriority w:val="99"/>
    <w:unhideWhenUsed/>
    <w:rsid w:val="00BA3252"/>
    <w:rPr>
      <w:rFonts w:ascii="Calibri" w:eastAsia="Calibri" w:hAnsi="Calibri"/>
      <w:lang w:val="x-none" w:eastAsia="en-US"/>
    </w:rPr>
  </w:style>
  <w:style w:type="character" w:customStyle="1" w:styleId="afff5">
    <w:name w:val="Текст концевой сноски Знак"/>
    <w:link w:val="afff4"/>
    <w:uiPriority w:val="99"/>
    <w:rsid w:val="00BA3252"/>
    <w:rPr>
      <w:rFonts w:ascii="Calibri" w:eastAsia="Calibri" w:hAnsi="Calibri"/>
      <w:lang w:eastAsia="en-US"/>
    </w:rPr>
  </w:style>
  <w:style w:type="character" w:customStyle="1" w:styleId="afff6">
    <w:name w:val="Гипертекстовая ссылка"/>
    <w:uiPriority w:val="99"/>
    <w:rsid w:val="00925A5C"/>
    <w:rPr>
      <w:color w:val="106BBE"/>
    </w:rPr>
  </w:style>
  <w:style w:type="character" w:customStyle="1" w:styleId="apple-style-span">
    <w:name w:val="apple-style-span"/>
    <w:basedOn w:val="a0"/>
    <w:rsid w:val="00925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1">
    <w:name w:val="heading 1"/>
    <w:basedOn w:val="a"/>
    <w:next w:val="a"/>
    <w:link w:val="12"/>
    <w:qFormat/>
    <w:pPr>
      <w:keepNext/>
      <w:outlineLvl w:val="0"/>
    </w:pPr>
    <w:rPr>
      <w:sz w:val="28"/>
      <w:lang w:val="x-none" w:eastAsia="x-none"/>
    </w:rPr>
  </w:style>
  <w:style w:type="paragraph" w:styleId="2">
    <w:name w:val="heading 2"/>
    <w:basedOn w:val="a"/>
    <w:next w:val="a"/>
    <w:link w:val="20"/>
    <w:qFormat/>
    <w:pPr>
      <w:keepNext/>
      <w:outlineLvl w:val="1"/>
    </w:pPr>
    <w:rPr>
      <w:sz w:val="24"/>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4">
    <w:name w:val="heading 4"/>
    <w:basedOn w:val="a"/>
    <w:next w:val="a"/>
    <w:link w:val="40"/>
    <w:qFormat/>
    <w:pPr>
      <w:keepNext/>
      <w:outlineLvl w:val="3"/>
    </w:pPr>
    <w:rPr>
      <w:b/>
      <w:sz w:val="28"/>
      <w:lang w:val="x-none" w:eastAsia="x-none"/>
    </w:rPr>
  </w:style>
  <w:style w:type="paragraph" w:styleId="5">
    <w:name w:val="heading 5"/>
    <w:basedOn w:val="a"/>
    <w:next w:val="a"/>
    <w:link w:val="50"/>
    <w:qFormat/>
    <w:pPr>
      <w:keepNext/>
      <w:spacing w:line="360" w:lineRule="auto"/>
      <w:jc w:val="center"/>
      <w:outlineLvl w:val="4"/>
    </w:pPr>
    <w:rPr>
      <w:b/>
      <w:sz w:val="24"/>
      <w:lang w:val="x-none" w:eastAsia="x-none"/>
    </w:rPr>
  </w:style>
  <w:style w:type="paragraph" w:styleId="6">
    <w:name w:val="heading 6"/>
    <w:basedOn w:val="a"/>
    <w:next w:val="a"/>
    <w:link w:val="60"/>
    <w:qFormat/>
    <w:pPr>
      <w:keepNext/>
      <w:jc w:val="both"/>
      <w:outlineLvl w:val="5"/>
    </w:pPr>
    <w:rPr>
      <w:sz w:val="28"/>
      <w:lang w:val="x-none" w:eastAsia="x-none"/>
    </w:rPr>
  </w:style>
  <w:style w:type="paragraph" w:styleId="7">
    <w:name w:val="heading 7"/>
    <w:basedOn w:val="a"/>
    <w:next w:val="a"/>
    <w:link w:val="70"/>
    <w:qFormat/>
    <w:pPr>
      <w:keepNext/>
      <w:ind w:left="2880" w:firstLine="720"/>
      <w:outlineLvl w:val="6"/>
    </w:pPr>
    <w:rPr>
      <w:sz w:val="28"/>
      <w:lang w:val="x-none" w:eastAsia="x-none"/>
    </w:rPr>
  </w:style>
  <w:style w:type="paragraph" w:styleId="8">
    <w:name w:val="heading 8"/>
    <w:basedOn w:val="a"/>
    <w:next w:val="a"/>
    <w:link w:val="80"/>
    <w:qFormat/>
    <w:pPr>
      <w:keepNext/>
      <w:ind w:firstLine="720"/>
      <w:outlineLvl w:val="7"/>
    </w:pPr>
    <w:rPr>
      <w:sz w:val="28"/>
      <w:lang w:val="x-none" w:eastAsia="x-none"/>
    </w:rPr>
  </w:style>
  <w:style w:type="paragraph" w:styleId="9">
    <w:name w:val="heading 9"/>
    <w:basedOn w:val="a"/>
    <w:next w:val="a"/>
    <w:link w:val="90"/>
    <w:qFormat/>
    <w:rsid w:val="001F7332"/>
    <w:pPr>
      <w:keepNext/>
      <w:jc w:val="center"/>
      <w:outlineLvl w:val="8"/>
    </w:pPr>
    <w:rPr>
      <w:b/>
      <w:bCs/>
      <w:i/>
      <w:iCs/>
      <w:sz w:val="28"/>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pPr>
      <w:jc w:val="center"/>
    </w:pPr>
    <w:rPr>
      <w:sz w:val="28"/>
      <w:lang w:val="x-none" w:eastAsia="x-none"/>
    </w:rPr>
  </w:style>
  <w:style w:type="paragraph" w:styleId="a5">
    <w:name w:val="Body Text Indent"/>
    <w:basedOn w:val="a"/>
    <w:link w:val="a6"/>
    <w:pPr>
      <w:ind w:firstLine="720"/>
    </w:pPr>
    <w:rPr>
      <w:sz w:val="28"/>
    </w:rPr>
  </w:style>
  <w:style w:type="paragraph" w:styleId="a7">
    <w:name w:val="Subtitle"/>
    <w:basedOn w:val="a"/>
    <w:qFormat/>
    <w:pPr>
      <w:jc w:val="center"/>
    </w:pPr>
    <w:rPr>
      <w:sz w:val="28"/>
    </w:rPr>
  </w:style>
  <w:style w:type="paragraph" w:styleId="a8">
    <w:name w:val="Body Text"/>
    <w:basedOn w:val="a"/>
    <w:link w:val="a9"/>
    <w:pPr>
      <w:jc w:val="both"/>
    </w:pPr>
    <w:rPr>
      <w:sz w:val="28"/>
      <w:lang w:val="x-none" w:eastAsia="x-none"/>
    </w:rPr>
  </w:style>
  <w:style w:type="paragraph" w:styleId="21">
    <w:name w:val="Body Text Indent 2"/>
    <w:basedOn w:val="a"/>
    <w:link w:val="22"/>
    <w:pPr>
      <w:ind w:firstLine="720"/>
    </w:pPr>
    <w:rPr>
      <w:sz w:val="24"/>
      <w:lang w:val="x-none" w:eastAsia="x-none"/>
    </w:rPr>
  </w:style>
  <w:style w:type="paragraph" w:styleId="31">
    <w:name w:val="Body Text Indent 3"/>
    <w:basedOn w:val="a"/>
    <w:link w:val="32"/>
    <w:uiPriority w:val="99"/>
    <w:pPr>
      <w:ind w:left="5812"/>
    </w:pPr>
    <w:rPr>
      <w:sz w:val="24"/>
      <w:lang w:val="x-none" w:eastAsia="x-none"/>
    </w:rPr>
  </w:style>
  <w:style w:type="paragraph" w:styleId="23">
    <w:name w:val="Body Text 2"/>
    <w:basedOn w:val="a"/>
    <w:link w:val="24"/>
    <w:rPr>
      <w:sz w:val="28"/>
      <w:lang w:val="x-none" w:eastAsia="x-none"/>
    </w:rPr>
  </w:style>
  <w:style w:type="paragraph" w:styleId="33">
    <w:name w:val="Body Text 3"/>
    <w:basedOn w:val="a"/>
    <w:pPr>
      <w:jc w:val="center"/>
    </w:pPr>
    <w:rPr>
      <w:sz w:val="32"/>
    </w:rPr>
  </w:style>
  <w:style w:type="paragraph" w:styleId="aa">
    <w:name w:val="Balloon Text"/>
    <w:basedOn w:val="a"/>
    <w:link w:val="ab"/>
    <w:uiPriority w:val="99"/>
    <w:semiHidden/>
    <w:rsid w:val="00DC6968"/>
    <w:rPr>
      <w:rFonts w:ascii="Tahoma" w:hAnsi="Tahoma"/>
      <w:sz w:val="16"/>
      <w:szCs w:val="16"/>
      <w:lang w:val="x-none" w:eastAsia="x-none"/>
    </w:rPr>
  </w:style>
  <w:style w:type="character" w:styleId="ac">
    <w:name w:val="Hyperlink"/>
    <w:uiPriority w:val="99"/>
    <w:rsid w:val="0091694F"/>
    <w:rPr>
      <w:color w:val="0000FF"/>
      <w:u w:val="single"/>
    </w:rPr>
  </w:style>
  <w:style w:type="paragraph" w:customStyle="1" w:styleId="ad">
    <w:name w:val="Знак"/>
    <w:basedOn w:val="a"/>
    <w:rsid w:val="0091694F"/>
    <w:rPr>
      <w:rFonts w:ascii="Verdana" w:hAnsi="Verdana" w:cs="Verdana"/>
      <w:lang w:val="en-US" w:eastAsia="en-US"/>
    </w:rPr>
  </w:style>
  <w:style w:type="paragraph" w:customStyle="1" w:styleId="ae">
    <w:name w:val=" Знак"/>
    <w:basedOn w:val="a"/>
    <w:rsid w:val="00956975"/>
    <w:rPr>
      <w:rFonts w:ascii="Verdana" w:hAnsi="Verdana" w:cs="Verdana"/>
      <w:lang w:val="en-US" w:eastAsia="en-US"/>
    </w:rPr>
  </w:style>
  <w:style w:type="character" w:customStyle="1" w:styleId="a6">
    <w:name w:val="Основной текст с отступом Знак"/>
    <w:link w:val="a5"/>
    <w:rsid w:val="00141E74"/>
    <w:rPr>
      <w:sz w:val="28"/>
      <w:lang w:val="ru-RU" w:eastAsia="ru-RU" w:bidi="ar-SA"/>
    </w:rPr>
  </w:style>
  <w:style w:type="character" w:customStyle="1" w:styleId="af">
    <w:name w:val="Знак Знак"/>
    <w:locked/>
    <w:rsid w:val="00712A1C"/>
    <w:rPr>
      <w:sz w:val="28"/>
      <w:lang w:val="ru-RU" w:eastAsia="ru-RU" w:bidi="ar-SA"/>
    </w:rPr>
  </w:style>
  <w:style w:type="paragraph" w:customStyle="1" w:styleId="ListParagraph">
    <w:name w:val="List Paragraph"/>
    <w:basedOn w:val="a"/>
    <w:rsid w:val="00B73428"/>
    <w:pPr>
      <w:spacing w:after="200" w:line="276" w:lineRule="auto"/>
      <w:ind w:left="720"/>
    </w:pPr>
    <w:rPr>
      <w:rFonts w:ascii="Calibri" w:hAnsi="Calibri" w:cs="Calibri"/>
      <w:sz w:val="22"/>
      <w:szCs w:val="22"/>
    </w:rPr>
  </w:style>
  <w:style w:type="paragraph" w:customStyle="1" w:styleId="Default">
    <w:name w:val="Default"/>
    <w:link w:val="Default0"/>
    <w:uiPriority w:val="99"/>
    <w:rsid w:val="008C3769"/>
    <w:pPr>
      <w:autoSpaceDE w:val="0"/>
      <w:autoSpaceDN w:val="0"/>
      <w:adjustRightInd w:val="0"/>
    </w:pPr>
    <w:rPr>
      <w:color w:val="000000"/>
      <w:sz w:val="24"/>
      <w:szCs w:val="24"/>
    </w:rPr>
  </w:style>
  <w:style w:type="character" w:customStyle="1" w:styleId="FontStyle49">
    <w:name w:val="Font Style49"/>
    <w:rsid w:val="008C3769"/>
    <w:rPr>
      <w:rFonts w:ascii="Times New Roman" w:hAnsi="Times New Roman" w:cs="Times New Roman" w:hint="default"/>
      <w:sz w:val="20"/>
      <w:szCs w:val="20"/>
    </w:rPr>
  </w:style>
  <w:style w:type="paragraph" w:customStyle="1" w:styleId="msolistparagraph0">
    <w:name w:val="msolistparagraph"/>
    <w:basedOn w:val="a"/>
    <w:rsid w:val="00544C43"/>
    <w:pPr>
      <w:spacing w:before="30" w:after="30"/>
    </w:pPr>
  </w:style>
  <w:style w:type="paragraph" w:styleId="af0">
    <w:name w:val="Normal (Web)"/>
    <w:basedOn w:val="a"/>
    <w:uiPriority w:val="99"/>
    <w:rsid w:val="00544C43"/>
    <w:pPr>
      <w:spacing w:before="30" w:after="30"/>
    </w:pPr>
  </w:style>
  <w:style w:type="paragraph" w:styleId="af1">
    <w:name w:val="List Paragraph"/>
    <w:basedOn w:val="a"/>
    <w:uiPriority w:val="34"/>
    <w:qFormat/>
    <w:rsid w:val="00430DBA"/>
    <w:pPr>
      <w:spacing w:after="200" w:line="276" w:lineRule="auto"/>
      <w:ind w:left="720"/>
      <w:contextualSpacing/>
    </w:pPr>
    <w:rPr>
      <w:rFonts w:ascii="Calibri" w:hAnsi="Calibri"/>
      <w:sz w:val="22"/>
      <w:szCs w:val="22"/>
    </w:rPr>
  </w:style>
  <w:style w:type="paragraph" w:customStyle="1" w:styleId="NoSpacing">
    <w:name w:val="No Spacing"/>
    <w:rsid w:val="001E6194"/>
    <w:pPr>
      <w:widowControl w:val="0"/>
      <w:autoSpaceDE w:val="0"/>
      <w:autoSpaceDN w:val="0"/>
      <w:adjustRightInd w:val="0"/>
    </w:pPr>
  </w:style>
  <w:style w:type="paragraph" w:customStyle="1" w:styleId="af2">
    <w:name w:val="Нормал"/>
    <w:rsid w:val="001E00D1"/>
    <w:pPr>
      <w:overflowPunct w:val="0"/>
      <w:autoSpaceDE w:val="0"/>
      <w:autoSpaceDN w:val="0"/>
      <w:adjustRightInd w:val="0"/>
      <w:textAlignment w:val="baseline"/>
    </w:pPr>
  </w:style>
  <w:style w:type="paragraph" w:customStyle="1" w:styleId="pbase">
    <w:name w:val="p_base"/>
    <w:basedOn w:val="a"/>
    <w:rsid w:val="0069480B"/>
    <w:pPr>
      <w:spacing w:before="100" w:beforeAutospacing="1" w:after="100" w:afterAutospacing="1"/>
    </w:pPr>
    <w:rPr>
      <w:sz w:val="24"/>
      <w:szCs w:val="24"/>
    </w:rPr>
  </w:style>
  <w:style w:type="paragraph" w:styleId="af3">
    <w:name w:val="No Spacing"/>
    <w:link w:val="af4"/>
    <w:uiPriority w:val="1"/>
    <w:qFormat/>
    <w:rsid w:val="007A33C0"/>
    <w:rPr>
      <w:rFonts w:ascii="Calibri" w:eastAsia="Calibri" w:hAnsi="Calibri"/>
      <w:sz w:val="22"/>
      <w:szCs w:val="22"/>
      <w:lang w:eastAsia="en-US"/>
    </w:rPr>
  </w:style>
  <w:style w:type="paragraph" w:customStyle="1" w:styleId="Style4">
    <w:name w:val="Style4"/>
    <w:basedOn w:val="a"/>
    <w:rsid w:val="000932CE"/>
    <w:pPr>
      <w:widowControl w:val="0"/>
      <w:autoSpaceDE w:val="0"/>
      <w:autoSpaceDN w:val="0"/>
      <w:adjustRightInd w:val="0"/>
    </w:pPr>
    <w:rPr>
      <w:sz w:val="24"/>
      <w:szCs w:val="24"/>
    </w:rPr>
  </w:style>
  <w:style w:type="character" w:customStyle="1" w:styleId="FontStyle14">
    <w:name w:val="Font Style14"/>
    <w:rsid w:val="000932CE"/>
    <w:rPr>
      <w:rFonts w:ascii="Times New Roman" w:hAnsi="Times New Roman" w:cs="Times New Roman" w:hint="default"/>
      <w:sz w:val="20"/>
      <w:szCs w:val="20"/>
    </w:rPr>
  </w:style>
  <w:style w:type="paragraph" w:customStyle="1" w:styleId="msonormalcxspmiddle">
    <w:name w:val="msonormalcxspmiddle"/>
    <w:basedOn w:val="a"/>
    <w:rsid w:val="009B1C37"/>
    <w:pPr>
      <w:spacing w:before="100" w:beforeAutospacing="1" w:after="100" w:afterAutospacing="1"/>
    </w:pPr>
    <w:rPr>
      <w:sz w:val="24"/>
      <w:szCs w:val="24"/>
    </w:rPr>
  </w:style>
  <w:style w:type="paragraph" w:customStyle="1" w:styleId="110">
    <w:name w:val=" Знак Знак Знак1 Знак1"/>
    <w:basedOn w:val="a"/>
    <w:rsid w:val="00B81D10"/>
    <w:pPr>
      <w:spacing w:after="160" w:line="240" w:lineRule="exact"/>
    </w:pPr>
    <w:rPr>
      <w:rFonts w:ascii="Verdana" w:hAnsi="Verdana" w:cs="Verdana"/>
      <w:lang w:val="en-US" w:eastAsia="en-US"/>
    </w:rPr>
  </w:style>
  <w:style w:type="paragraph" w:customStyle="1" w:styleId="msonormalbullet2gifbullet1gifcxsplast">
    <w:name w:val="msonormalbullet2gifbullet1gifcxsplast"/>
    <w:basedOn w:val="a"/>
    <w:rsid w:val="00CB4470"/>
    <w:pPr>
      <w:spacing w:before="100" w:beforeAutospacing="1" w:after="100" w:afterAutospacing="1"/>
    </w:pPr>
    <w:rPr>
      <w:sz w:val="24"/>
      <w:szCs w:val="24"/>
    </w:rPr>
  </w:style>
  <w:style w:type="paragraph" w:customStyle="1" w:styleId="13">
    <w:name w:val="Абзац списка1"/>
    <w:basedOn w:val="a"/>
    <w:qFormat/>
    <w:rsid w:val="00CB4470"/>
    <w:pPr>
      <w:spacing w:after="200" w:line="276" w:lineRule="auto"/>
      <w:ind w:left="720"/>
    </w:pPr>
    <w:rPr>
      <w:rFonts w:ascii="Calibri" w:hAnsi="Calibri" w:cs="Calibri"/>
      <w:sz w:val="22"/>
      <w:szCs w:val="22"/>
    </w:rPr>
  </w:style>
  <w:style w:type="character" w:customStyle="1" w:styleId="a9">
    <w:name w:val="Основной текст Знак"/>
    <w:link w:val="a8"/>
    <w:rsid w:val="00E04CEA"/>
    <w:rPr>
      <w:sz w:val="28"/>
    </w:rPr>
  </w:style>
  <w:style w:type="character" w:customStyle="1" w:styleId="a4">
    <w:name w:val="Название Знак"/>
    <w:link w:val="a3"/>
    <w:rsid w:val="00BF0BEF"/>
    <w:rPr>
      <w:sz w:val="28"/>
    </w:rPr>
  </w:style>
  <w:style w:type="character" w:customStyle="1" w:styleId="90">
    <w:name w:val="Заголовок 9 Знак"/>
    <w:link w:val="9"/>
    <w:rsid w:val="001F7332"/>
    <w:rPr>
      <w:b/>
      <w:bCs/>
      <w:i/>
      <w:iCs/>
      <w:sz w:val="28"/>
      <w:szCs w:val="24"/>
    </w:rPr>
  </w:style>
  <w:style w:type="character" w:customStyle="1" w:styleId="12">
    <w:name w:val="Заголовок 1 Знак"/>
    <w:link w:val="11"/>
    <w:rsid w:val="001F7332"/>
    <w:rPr>
      <w:sz w:val="28"/>
    </w:rPr>
  </w:style>
  <w:style w:type="character" w:customStyle="1" w:styleId="20">
    <w:name w:val="Заголовок 2 Знак"/>
    <w:link w:val="2"/>
    <w:rsid w:val="001F7332"/>
    <w:rPr>
      <w:sz w:val="24"/>
    </w:rPr>
  </w:style>
  <w:style w:type="character" w:customStyle="1" w:styleId="30">
    <w:name w:val="Заголовок 3 Знак"/>
    <w:link w:val="3"/>
    <w:rsid w:val="001F7332"/>
    <w:rPr>
      <w:b/>
      <w:sz w:val="28"/>
    </w:rPr>
  </w:style>
  <w:style w:type="character" w:customStyle="1" w:styleId="40">
    <w:name w:val="Заголовок 4 Знак"/>
    <w:link w:val="4"/>
    <w:rsid w:val="001F7332"/>
    <w:rPr>
      <w:b/>
      <w:sz w:val="28"/>
    </w:rPr>
  </w:style>
  <w:style w:type="character" w:customStyle="1" w:styleId="50">
    <w:name w:val="Заголовок 5 Знак"/>
    <w:link w:val="5"/>
    <w:rsid w:val="001F7332"/>
    <w:rPr>
      <w:b/>
      <w:sz w:val="24"/>
    </w:rPr>
  </w:style>
  <w:style w:type="character" w:customStyle="1" w:styleId="60">
    <w:name w:val="Заголовок 6 Знак"/>
    <w:link w:val="6"/>
    <w:rsid w:val="001F7332"/>
    <w:rPr>
      <w:sz w:val="28"/>
    </w:rPr>
  </w:style>
  <w:style w:type="character" w:customStyle="1" w:styleId="70">
    <w:name w:val="Заголовок 7 Знак"/>
    <w:link w:val="7"/>
    <w:rsid w:val="001F7332"/>
    <w:rPr>
      <w:sz w:val="28"/>
    </w:rPr>
  </w:style>
  <w:style w:type="character" w:customStyle="1" w:styleId="80">
    <w:name w:val="Заголовок 8 Знак"/>
    <w:link w:val="8"/>
    <w:rsid w:val="001F7332"/>
    <w:rPr>
      <w:sz w:val="28"/>
    </w:rPr>
  </w:style>
  <w:style w:type="character" w:customStyle="1" w:styleId="HTML">
    <w:name w:val="Стандартный HTML Знак"/>
    <w:link w:val="HTML0"/>
    <w:rsid w:val="001F7332"/>
    <w:rPr>
      <w:rFonts w:ascii="Courier New" w:hAnsi="Courier New" w:cs="Courier New"/>
    </w:rPr>
  </w:style>
  <w:style w:type="paragraph" w:styleId="HTML0">
    <w:name w:val="HTML Preformatted"/>
    <w:basedOn w:val="a"/>
    <w:link w:val="HTML"/>
    <w:unhideWhenUsed/>
    <w:rsid w:val="001F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uiPriority w:val="99"/>
    <w:rsid w:val="001F7332"/>
    <w:rPr>
      <w:rFonts w:ascii="Courier New" w:hAnsi="Courier New" w:cs="Courier New"/>
    </w:rPr>
  </w:style>
  <w:style w:type="character" w:customStyle="1" w:styleId="af5">
    <w:name w:val="Текст сноски Знак"/>
    <w:link w:val="af6"/>
    <w:rsid w:val="001F7332"/>
  </w:style>
  <w:style w:type="paragraph" w:styleId="af6">
    <w:name w:val="footnote text"/>
    <w:basedOn w:val="a"/>
    <w:link w:val="af5"/>
    <w:unhideWhenUsed/>
    <w:rsid w:val="001F7332"/>
    <w:pPr>
      <w:jc w:val="both"/>
    </w:pPr>
  </w:style>
  <w:style w:type="character" w:customStyle="1" w:styleId="14">
    <w:name w:val="Текст сноски Знак1"/>
    <w:basedOn w:val="a0"/>
    <w:uiPriority w:val="99"/>
    <w:rsid w:val="001F7332"/>
  </w:style>
  <w:style w:type="character" w:customStyle="1" w:styleId="af7">
    <w:name w:val="Верхний колонтитул Знак"/>
    <w:link w:val="af8"/>
    <w:uiPriority w:val="99"/>
    <w:rsid w:val="001F7332"/>
    <w:rPr>
      <w:sz w:val="28"/>
      <w:szCs w:val="24"/>
    </w:rPr>
  </w:style>
  <w:style w:type="paragraph" w:styleId="af8">
    <w:name w:val="header"/>
    <w:basedOn w:val="a"/>
    <w:link w:val="af7"/>
    <w:uiPriority w:val="99"/>
    <w:unhideWhenUsed/>
    <w:rsid w:val="001F7332"/>
    <w:pPr>
      <w:tabs>
        <w:tab w:val="center" w:pos="4677"/>
        <w:tab w:val="right" w:pos="9355"/>
      </w:tabs>
    </w:pPr>
    <w:rPr>
      <w:sz w:val="28"/>
      <w:szCs w:val="24"/>
      <w:lang w:val="x-none" w:eastAsia="x-none"/>
    </w:rPr>
  </w:style>
  <w:style w:type="character" w:customStyle="1" w:styleId="15">
    <w:name w:val="Верхний колонтитул Знак1"/>
    <w:basedOn w:val="a0"/>
    <w:uiPriority w:val="99"/>
    <w:rsid w:val="001F7332"/>
  </w:style>
  <w:style w:type="character" w:customStyle="1" w:styleId="af9">
    <w:name w:val="Нижний колонтитул Знак"/>
    <w:link w:val="afa"/>
    <w:uiPriority w:val="99"/>
    <w:rsid w:val="001F7332"/>
    <w:rPr>
      <w:rFonts w:ascii="Calibri" w:hAnsi="Calibri"/>
    </w:rPr>
  </w:style>
  <w:style w:type="paragraph" w:styleId="afa">
    <w:name w:val="footer"/>
    <w:basedOn w:val="a"/>
    <w:link w:val="af9"/>
    <w:uiPriority w:val="99"/>
    <w:unhideWhenUsed/>
    <w:rsid w:val="001F7332"/>
    <w:pPr>
      <w:tabs>
        <w:tab w:val="center" w:pos="4677"/>
        <w:tab w:val="right" w:pos="9355"/>
      </w:tabs>
    </w:pPr>
    <w:rPr>
      <w:rFonts w:ascii="Calibri" w:hAnsi="Calibri"/>
      <w:lang w:val="x-none" w:eastAsia="x-none"/>
    </w:rPr>
  </w:style>
  <w:style w:type="character" w:customStyle="1" w:styleId="16">
    <w:name w:val="Нижний колонтитул Знак1"/>
    <w:basedOn w:val="a0"/>
    <w:uiPriority w:val="99"/>
    <w:rsid w:val="001F7332"/>
  </w:style>
  <w:style w:type="character" w:customStyle="1" w:styleId="17">
    <w:name w:val="Основной текст с отступом Знак1"/>
    <w:uiPriority w:val="99"/>
    <w:semiHidden/>
    <w:rsid w:val="001F7332"/>
    <w:rPr>
      <w:rFonts w:ascii="Calibri" w:eastAsia="Times New Roman" w:hAnsi="Calibri" w:cs="Times New Roman"/>
      <w:lang w:eastAsia="ru-RU"/>
    </w:rPr>
  </w:style>
  <w:style w:type="character" w:customStyle="1" w:styleId="32">
    <w:name w:val="Основной текст с отступом 3 Знак"/>
    <w:link w:val="31"/>
    <w:uiPriority w:val="99"/>
    <w:rsid w:val="001F7332"/>
    <w:rPr>
      <w:sz w:val="24"/>
    </w:rPr>
  </w:style>
  <w:style w:type="character" w:customStyle="1" w:styleId="310">
    <w:name w:val="Основной текст с отступом 3 Знак1"/>
    <w:uiPriority w:val="99"/>
    <w:semiHidden/>
    <w:rsid w:val="001F7332"/>
    <w:rPr>
      <w:rFonts w:ascii="Calibri" w:eastAsia="Times New Roman" w:hAnsi="Calibri" w:cs="Times New Roman"/>
      <w:sz w:val="16"/>
      <w:szCs w:val="16"/>
      <w:lang w:eastAsia="ru-RU"/>
    </w:rPr>
  </w:style>
  <w:style w:type="character" w:customStyle="1" w:styleId="ab">
    <w:name w:val="Текст выноски Знак"/>
    <w:link w:val="aa"/>
    <w:uiPriority w:val="99"/>
    <w:semiHidden/>
    <w:rsid w:val="001F7332"/>
    <w:rPr>
      <w:rFonts w:ascii="Tahoma" w:hAnsi="Tahoma" w:cs="Tahoma"/>
      <w:sz w:val="16"/>
      <w:szCs w:val="16"/>
    </w:rPr>
  </w:style>
  <w:style w:type="character" w:customStyle="1" w:styleId="18">
    <w:name w:val="Текст выноски Знак1"/>
    <w:uiPriority w:val="99"/>
    <w:semiHidden/>
    <w:rsid w:val="001F7332"/>
    <w:rPr>
      <w:rFonts w:ascii="Tahoma" w:eastAsia="Times New Roman" w:hAnsi="Tahoma" w:cs="Tahoma"/>
      <w:sz w:val="16"/>
      <w:szCs w:val="16"/>
      <w:lang w:eastAsia="ru-RU"/>
    </w:rPr>
  </w:style>
  <w:style w:type="table" w:styleId="afb">
    <w:name w:val="Table Grid"/>
    <w:basedOn w:val="a1"/>
    <w:uiPriority w:val="59"/>
    <w:rsid w:val="001F733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qFormat/>
    <w:rsid w:val="001F7332"/>
    <w:rPr>
      <w:b/>
      <w:bCs/>
    </w:rPr>
  </w:style>
  <w:style w:type="paragraph" w:customStyle="1" w:styleId="western">
    <w:name w:val="western"/>
    <w:basedOn w:val="a"/>
    <w:rsid w:val="001F7332"/>
    <w:pPr>
      <w:spacing w:before="100" w:beforeAutospacing="1" w:after="100" w:afterAutospacing="1"/>
    </w:pPr>
    <w:rPr>
      <w:sz w:val="24"/>
      <w:szCs w:val="24"/>
    </w:rPr>
  </w:style>
  <w:style w:type="paragraph" w:customStyle="1" w:styleId="afd">
    <w:name w:val="Заглавление"/>
    <w:basedOn w:val="Default"/>
    <w:link w:val="afe"/>
    <w:qFormat/>
    <w:rsid w:val="001F7332"/>
    <w:pPr>
      <w:suppressAutoHyphens/>
      <w:jc w:val="center"/>
    </w:pPr>
    <w:rPr>
      <w:b/>
      <w:bCs/>
      <w:caps/>
      <w:szCs w:val="28"/>
      <w:lang w:val="x-none" w:eastAsia="x-none"/>
    </w:rPr>
  </w:style>
  <w:style w:type="character" w:customStyle="1" w:styleId="Default0">
    <w:name w:val="Default Знак"/>
    <w:link w:val="Default"/>
    <w:uiPriority w:val="99"/>
    <w:rsid w:val="001F7332"/>
    <w:rPr>
      <w:color w:val="000000"/>
      <w:sz w:val="24"/>
      <w:szCs w:val="24"/>
      <w:lang w:bidi="ar-SA"/>
    </w:rPr>
  </w:style>
  <w:style w:type="character" w:customStyle="1" w:styleId="afe">
    <w:name w:val="Заглавление Знак"/>
    <w:link w:val="afd"/>
    <w:rsid w:val="001F7332"/>
    <w:rPr>
      <w:b/>
      <w:bCs/>
      <w:caps/>
      <w:color w:val="000000"/>
      <w:sz w:val="24"/>
      <w:szCs w:val="28"/>
    </w:rPr>
  </w:style>
  <w:style w:type="character" w:styleId="aff">
    <w:name w:val="footnote reference"/>
    <w:rsid w:val="001F7332"/>
    <w:rPr>
      <w:vertAlign w:val="superscript"/>
    </w:rPr>
  </w:style>
  <w:style w:type="character" w:styleId="aff0">
    <w:name w:val="page number"/>
    <w:rsid w:val="001F7332"/>
  </w:style>
  <w:style w:type="character" w:styleId="aff1">
    <w:name w:val="Placeholder Text"/>
    <w:uiPriority w:val="99"/>
    <w:semiHidden/>
    <w:rsid w:val="001F7332"/>
    <w:rPr>
      <w:color w:val="808080"/>
    </w:rPr>
  </w:style>
  <w:style w:type="paragraph" w:customStyle="1" w:styleId="BodyText24">
    <w:name w:val="Body Text 24"/>
    <w:basedOn w:val="a"/>
    <w:uiPriority w:val="99"/>
    <w:rsid w:val="001F7332"/>
    <w:pPr>
      <w:overflowPunct w:val="0"/>
      <w:autoSpaceDE w:val="0"/>
      <w:autoSpaceDN w:val="0"/>
      <w:adjustRightInd w:val="0"/>
      <w:ind w:firstLine="720"/>
    </w:pPr>
    <w:rPr>
      <w:b/>
      <w:sz w:val="28"/>
    </w:rPr>
  </w:style>
  <w:style w:type="paragraph" w:customStyle="1" w:styleId="BodyTextIndent21">
    <w:name w:val="Body Text Indent 21"/>
    <w:basedOn w:val="a"/>
    <w:rsid w:val="001F7332"/>
    <w:pPr>
      <w:overflowPunct w:val="0"/>
      <w:autoSpaceDE w:val="0"/>
      <w:autoSpaceDN w:val="0"/>
      <w:adjustRightInd w:val="0"/>
      <w:ind w:firstLine="720"/>
      <w:jc w:val="both"/>
    </w:pPr>
    <w:rPr>
      <w:sz w:val="24"/>
    </w:rPr>
  </w:style>
  <w:style w:type="paragraph" w:customStyle="1" w:styleId="BodyText21">
    <w:name w:val="Body Text 21"/>
    <w:basedOn w:val="a"/>
    <w:rsid w:val="001F7332"/>
    <w:pPr>
      <w:jc w:val="right"/>
    </w:pPr>
    <w:rPr>
      <w:rFonts w:ascii="Arial" w:hAnsi="Arial"/>
      <w:b/>
      <w:sz w:val="28"/>
      <w:lang w:val="en-US"/>
    </w:rPr>
  </w:style>
  <w:style w:type="character" w:customStyle="1" w:styleId="aff2">
    <w:name w:val="Текст Знак"/>
    <w:link w:val="aff3"/>
    <w:locked/>
    <w:rsid w:val="001F7332"/>
    <w:rPr>
      <w:rFonts w:ascii="Courier New" w:hAnsi="Courier New" w:cs="Courier New"/>
    </w:rPr>
  </w:style>
  <w:style w:type="paragraph" w:styleId="aff3">
    <w:name w:val="Plain Text"/>
    <w:basedOn w:val="a"/>
    <w:link w:val="aff2"/>
    <w:rsid w:val="001F7332"/>
    <w:rPr>
      <w:rFonts w:ascii="Courier New" w:hAnsi="Courier New"/>
      <w:lang w:val="x-none" w:eastAsia="x-none"/>
    </w:rPr>
  </w:style>
  <w:style w:type="character" w:customStyle="1" w:styleId="19">
    <w:name w:val="Текст Знак1"/>
    <w:uiPriority w:val="99"/>
    <w:rsid w:val="001F7332"/>
    <w:rPr>
      <w:rFonts w:ascii="Courier New" w:hAnsi="Courier New" w:cs="Courier New"/>
    </w:rPr>
  </w:style>
  <w:style w:type="character" w:customStyle="1" w:styleId="22">
    <w:name w:val="Основной текст с отступом 2 Знак"/>
    <w:link w:val="21"/>
    <w:rsid w:val="001F7332"/>
    <w:rPr>
      <w:sz w:val="24"/>
    </w:rPr>
  </w:style>
  <w:style w:type="character" w:customStyle="1" w:styleId="24">
    <w:name w:val="Основной текст 2 Знак"/>
    <w:link w:val="23"/>
    <w:rsid w:val="001F7332"/>
    <w:rPr>
      <w:sz w:val="28"/>
    </w:rPr>
  </w:style>
  <w:style w:type="character" w:styleId="aff4">
    <w:name w:val="FollowedHyperlink"/>
    <w:rsid w:val="001F7332"/>
    <w:rPr>
      <w:color w:val="954F72"/>
      <w:u w:val="single"/>
    </w:rPr>
  </w:style>
  <w:style w:type="paragraph" w:customStyle="1" w:styleId="c">
    <w:name w:val="c"/>
    <w:basedOn w:val="a"/>
    <w:rsid w:val="001F7332"/>
    <w:pPr>
      <w:spacing w:before="100" w:beforeAutospacing="1" w:after="100" w:afterAutospacing="1"/>
    </w:pPr>
    <w:rPr>
      <w:sz w:val="24"/>
      <w:szCs w:val="24"/>
    </w:rPr>
  </w:style>
  <w:style w:type="paragraph" w:styleId="aff5">
    <w:name w:val="Block Text"/>
    <w:basedOn w:val="a"/>
    <w:rsid w:val="001F7332"/>
    <w:pPr>
      <w:ind w:left="60" w:right="2335" w:firstLine="360"/>
      <w:jc w:val="both"/>
    </w:pPr>
    <w:rPr>
      <w:sz w:val="28"/>
      <w:szCs w:val="24"/>
    </w:rPr>
  </w:style>
  <w:style w:type="paragraph" w:customStyle="1" w:styleId="Iauiue">
    <w:name w:val="Iau?iue"/>
    <w:rsid w:val="001F7332"/>
    <w:pPr>
      <w:widowControl w:val="0"/>
    </w:pPr>
  </w:style>
  <w:style w:type="character" w:customStyle="1" w:styleId="aff6">
    <w:name w:val="Основной текст_"/>
    <w:link w:val="1a"/>
    <w:rsid w:val="001F7332"/>
    <w:rPr>
      <w:sz w:val="17"/>
      <w:szCs w:val="17"/>
      <w:shd w:val="clear" w:color="auto" w:fill="FFFFFF"/>
    </w:rPr>
  </w:style>
  <w:style w:type="paragraph" w:customStyle="1" w:styleId="1a">
    <w:name w:val="Основной текст1"/>
    <w:basedOn w:val="a"/>
    <w:link w:val="aff6"/>
    <w:rsid w:val="001F7332"/>
    <w:pPr>
      <w:shd w:val="clear" w:color="auto" w:fill="FFFFFF"/>
      <w:spacing w:line="221" w:lineRule="exact"/>
      <w:jc w:val="both"/>
    </w:pPr>
    <w:rPr>
      <w:sz w:val="17"/>
      <w:szCs w:val="17"/>
      <w:lang w:val="x-none" w:eastAsia="x-none"/>
    </w:rPr>
  </w:style>
  <w:style w:type="character" w:customStyle="1" w:styleId="aff7">
    <w:name w:val="Основной текст + Курсив"/>
    <w:rsid w:val="001F7332"/>
    <w:rPr>
      <w:rFonts w:ascii="Times New Roman" w:hAnsi="Times New Roman" w:cs="Times New Roman"/>
      <w:b w:val="0"/>
      <w:bCs w:val="0"/>
      <w:i/>
      <w:iCs/>
      <w:smallCaps w:val="0"/>
      <w:strike w:val="0"/>
      <w:spacing w:val="0"/>
      <w:sz w:val="17"/>
      <w:szCs w:val="17"/>
      <w:shd w:val="clear" w:color="auto" w:fill="FFFFFF"/>
    </w:rPr>
  </w:style>
  <w:style w:type="character" w:customStyle="1" w:styleId="0pt">
    <w:name w:val="Основной текст + Полужирный;Курсив;Интервал 0 pt"/>
    <w:rsid w:val="001F7332"/>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aff8">
    <w:name w:val="Основной текст + Полужирный;Курсив"/>
    <w:rsid w:val="001F7332"/>
    <w:rPr>
      <w:rFonts w:ascii="Times New Roman" w:eastAsia="Times New Roman" w:hAnsi="Times New Roman" w:cs="Times New Roman"/>
      <w:b/>
      <w:bCs/>
      <w:i/>
      <w:iCs/>
      <w:smallCaps w:val="0"/>
      <w:strike w:val="0"/>
      <w:spacing w:val="0"/>
      <w:sz w:val="17"/>
      <w:szCs w:val="17"/>
      <w:shd w:val="clear" w:color="auto" w:fill="FFFFFF"/>
      <w:lang w:val="en-US"/>
    </w:rPr>
  </w:style>
  <w:style w:type="paragraph" w:customStyle="1" w:styleId="25">
    <w:name w:val="Основной текст2"/>
    <w:basedOn w:val="a"/>
    <w:rsid w:val="001F7332"/>
    <w:pPr>
      <w:shd w:val="clear" w:color="auto" w:fill="FFFFFF"/>
      <w:spacing w:before="300" w:after="1680" w:line="211" w:lineRule="exact"/>
      <w:jc w:val="both"/>
    </w:pPr>
    <w:rPr>
      <w:color w:val="000000"/>
      <w:sz w:val="17"/>
      <w:szCs w:val="17"/>
    </w:rPr>
  </w:style>
  <w:style w:type="character" w:customStyle="1" w:styleId="65pt">
    <w:name w:val="Основной текст + 6;5 pt;Курсив"/>
    <w:rsid w:val="001F7332"/>
    <w:rPr>
      <w:rFonts w:ascii="Times New Roman" w:eastAsia="Times New Roman" w:hAnsi="Times New Roman" w:cs="Times New Roman"/>
      <w:b w:val="0"/>
      <w:bCs w:val="0"/>
      <w:i/>
      <w:iCs/>
      <w:smallCaps w:val="0"/>
      <w:strike w:val="0"/>
      <w:spacing w:val="0"/>
      <w:sz w:val="13"/>
      <w:szCs w:val="13"/>
      <w:shd w:val="clear" w:color="auto" w:fill="FFFFFF"/>
      <w:lang w:val="en-US"/>
    </w:rPr>
  </w:style>
  <w:style w:type="character" w:styleId="aff9">
    <w:name w:val="Emphasis"/>
    <w:qFormat/>
    <w:rsid w:val="001F7332"/>
    <w:rPr>
      <w:i/>
      <w:iCs/>
    </w:rPr>
  </w:style>
  <w:style w:type="character" w:customStyle="1" w:styleId="WW8Num2z0">
    <w:name w:val="WW8Num2z0"/>
    <w:rsid w:val="001F7332"/>
    <w:rPr>
      <w:rFonts w:ascii="Symbol" w:hAnsi="Symbol" w:cs="Symbol"/>
    </w:rPr>
  </w:style>
  <w:style w:type="character" w:customStyle="1" w:styleId="WW8Num3z0">
    <w:name w:val="WW8Num3z0"/>
    <w:rsid w:val="001F7332"/>
    <w:rPr>
      <w:rFonts w:ascii="Symbol" w:hAnsi="Symbol" w:cs="Symbol"/>
    </w:rPr>
  </w:style>
  <w:style w:type="character" w:customStyle="1" w:styleId="WW8Num4z0">
    <w:name w:val="WW8Num4z0"/>
    <w:rsid w:val="001F7332"/>
    <w:rPr>
      <w:rFonts w:ascii="Symbol" w:hAnsi="Symbol" w:cs="Symbol"/>
    </w:rPr>
  </w:style>
  <w:style w:type="character" w:customStyle="1" w:styleId="WW8Num5z0">
    <w:name w:val="WW8Num5z0"/>
    <w:rsid w:val="001F7332"/>
    <w:rPr>
      <w:rFonts w:ascii="Symbol" w:hAnsi="Symbol" w:cs="Symbol"/>
    </w:rPr>
  </w:style>
  <w:style w:type="character" w:customStyle="1" w:styleId="34">
    <w:name w:val="Основной шрифт абзаца3"/>
    <w:rsid w:val="001F7332"/>
  </w:style>
  <w:style w:type="character" w:customStyle="1" w:styleId="26">
    <w:name w:val="Основной шрифт абзаца2"/>
    <w:rsid w:val="001F7332"/>
  </w:style>
  <w:style w:type="character" w:customStyle="1" w:styleId="Absatz-Standardschriftart">
    <w:name w:val="Absatz-Standardschriftart"/>
    <w:rsid w:val="001F7332"/>
  </w:style>
  <w:style w:type="character" w:customStyle="1" w:styleId="WW8Num2z1">
    <w:name w:val="WW8Num2z1"/>
    <w:rsid w:val="001F7332"/>
    <w:rPr>
      <w:rFonts w:ascii="Courier New" w:hAnsi="Courier New" w:cs="Courier New"/>
    </w:rPr>
  </w:style>
  <w:style w:type="character" w:customStyle="1" w:styleId="WW8Num2z2">
    <w:name w:val="WW8Num2z2"/>
    <w:rsid w:val="001F7332"/>
    <w:rPr>
      <w:rFonts w:ascii="Wingdings" w:hAnsi="Wingdings" w:cs="Wingdings"/>
    </w:rPr>
  </w:style>
  <w:style w:type="character" w:customStyle="1" w:styleId="WW8Num3z1">
    <w:name w:val="WW8Num3z1"/>
    <w:rsid w:val="001F7332"/>
    <w:rPr>
      <w:rFonts w:ascii="Times New Roman" w:eastAsia="Times New Roman" w:hAnsi="Times New Roman" w:cs="Times New Roman"/>
    </w:rPr>
  </w:style>
  <w:style w:type="character" w:customStyle="1" w:styleId="WW8Num3z2">
    <w:name w:val="WW8Num3z2"/>
    <w:rsid w:val="001F7332"/>
    <w:rPr>
      <w:rFonts w:ascii="Wingdings" w:hAnsi="Wingdings" w:cs="Wingdings"/>
    </w:rPr>
  </w:style>
  <w:style w:type="character" w:customStyle="1" w:styleId="WW8Num3z4">
    <w:name w:val="WW8Num3z4"/>
    <w:rsid w:val="001F7332"/>
    <w:rPr>
      <w:rFonts w:ascii="Courier New" w:hAnsi="Courier New" w:cs="Courier New"/>
    </w:rPr>
  </w:style>
  <w:style w:type="character" w:customStyle="1" w:styleId="WW8Num6z0">
    <w:name w:val="WW8Num6z0"/>
    <w:rsid w:val="001F7332"/>
    <w:rPr>
      <w:rFonts w:ascii="Symbol" w:hAnsi="Symbol" w:cs="Symbol"/>
    </w:rPr>
  </w:style>
  <w:style w:type="character" w:customStyle="1" w:styleId="WW8Num6z1">
    <w:name w:val="WW8Num6z1"/>
    <w:rsid w:val="001F7332"/>
    <w:rPr>
      <w:rFonts w:ascii="Courier New" w:hAnsi="Courier New" w:cs="Courier New"/>
    </w:rPr>
  </w:style>
  <w:style w:type="character" w:customStyle="1" w:styleId="WW8Num6z2">
    <w:name w:val="WW8Num6z2"/>
    <w:rsid w:val="001F7332"/>
    <w:rPr>
      <w:rFonts w:ascii="Wingdings" w:hAnsi="Wingdings" w:cs="Wingdings"/>
    </w:rPr>
  </w:style>
  <w:style w:type="character" w:customStyle="1" w:styleId="WW8Num7z1">
    <w:name w:val="WW8Num7z1"/>
    <w:rsid w:val="001F7332"/>
    <w:rPr>
      <w:rFonts w:ascii="Symbol" w:hAnsi="Symbol" w:cs="Symbol"/>
    </w:rPr>
  </w:style>
  <w:style w:type="character" w:customStyle="1" w:styleId="WW8Num9z0">
    <w:name w:val="WW8Num9z0"/>
    <w:rsid w:val="001F7332"/>
    <w:rPr>
      <w:rFonts w:ascii="Symbol" w:hAnsi="Symbol" w:cs="Symbol"/>
    </w:rPr>
  </w:style>
  <w:style w:type="character" w:customStyle="1" w:styleId="WW8Num9z1">
    <w:name w:val="WW8Num9z1"/>
    <w:rsid w:val="001F7332"/>
    <w:rPr>
      <w:rFonts w:ascii="Courier New" w:hAnsi="Courier New" w:cs="Courier New"/>
    </w:rPr>
  </w:style>
  <w:style w:type="character" w:customStyle="1" w:styleId="WW8Num9z2">
    <w:name w:val="WW8Num9z2"/>
    <w:rsid w:val="001F7332"/>
    <w:rPr>
      <w:rFonts w:ascii="Wingdings" w:hAnsi="Wingdings" w:cs="Wingdings"/>
    </w:rPr>
  </w:style>
  <w:style w:type="character" w:customStyle="1" w:styleId="WW8Num10z0">
    <w:name w:val="WW8Num10z0"/>
    <w:rsid w:val="001F7332"/>
    <w:rPr>
      <w:rFonts w:ascii="Symbol" w:hAnsi="Symbol" w:cs="Symbol"/>
    </w:rPr>
  </w:style>
  <w:style w:type="character" w:customStyle="1" w:styleId="WW8Num10z1">
    <w:name w:val="WW8Num10z1"/>
    <w:rsid w:val="001F7332"/>
    <w:rPr>
      <w:rFonts w:ascii="Courier New" w:hAnsi="Courier New" w:cs="Courier New"/>
    </w:rPr>
  </w:style>
  <w:style w:type="character" w:customStyle="1" w:styleId="WW8Num10z2">
    <w:name w:val="WW8Num10z2"/>
    <w:rsid w:val="001F7332"/>
    <w:rPr>
      <w:rFonts w:ascii="Wingdings" w:hAnsi="Wingdings" w:cs="Wingdings"/>
    </w:rPr>
  </w:style>
  <w:style w:type="character" w:customStyle="1" w:styleId="WW8Num14z0">
    <w:name w:val="WW8Num14z0"/>
    <w:rsid w:val="001F7332"/>
    <w:rPr>
      <w:rFonts w:ascii="Symbol" w:hAnsi="Symbol" w:cs="Symbol"/>
    </w:rPr>
  </w:style>
  <w:style w:type="character" w:customStyle="1" w:styleId="WW8Num14z1">
    <w:name w:val="WW8Num14z1"/>
    <w:rsid w:val="001F7332"/>
    <w:rPr>
      <w:rFonts w:ascii="Courier New" w:hAnsi="Courier New" w:cs="Courier New"/>
    </w:rPr>
  </w:style>
  <w:style w:type="character" w:customStyle="1" w:styleId="WW8Num14z2">
    <w:name w:val="WW8Num14z2"/>
    <w:rsid w:val="001F7332"/>
    <w:rPr>
      <w:rFonts w:ascii="Wingdings" w:hAnsi="Wingdings" w:cs="Wingdings"/>
    </w:rPr>
  </w:style>
  <w:style w:type="character" w:customStyle="1" w:styleId="WW8Num15z0">
    <w:name w:val="WW8Num15z0"/>
    <w:rsid w:val="001F7332"/>
    <w:rPr>
      <w:rFonts w:ascii="Times New Roman" w:hAnsi="Times New Roman" w:cs="Times New Roman"/>
    </w:rPr>
  </w:style>
  <w:style w:type="character" w:customStyle="1" w:styleId="WW8Num17z0">
    <w:name w:val="WW8Num17z0"/>
    <w:rsid w:val="001F7332"/>
    <w:rPr>
      <w:rFonts w:ascii="Symbol" w:hAnsi="Symbol" w:cs="Symbol"/>
    </w:rPr>
  </w:style>
  <w:style w:type="character" w:customStyle="1" w:styleId="WW8Num17z1">
    <w:name w:val="WW8Num17z1"/>
    <w:rsid w:val="001F7332"/>
    <w:rPr>
      <w:rFonts w:ascii="Courier New" w:hAnsi="Courier New" w:cs="Courier New"/>
    </w:rPr>
  </w:style>
  <w:style w:type="character" w:customStyle="1" w:styleId="WW8Num17z2">
    <w:name w:val="WW8Num17z2"/>
    <w:rsid w:val="001F7332"/>
    <w:rPr>
      <w:rFonts w:ascii="Wingdings" w:hAnsi="Wingdings" w:cs="Wingdings"/>
    </w:rPr>
  </w:style>
  <w:style w:type="character" w:customStyle="1" w:styleId="1b">
    <w:name w:val="Основной шрифт абзаца1"/>
    <w:rsid w:val="001F7332"/>
  </w:style>
  <w:style w:type="paragraph" w:customStyle="1" w:styleId="affa">
    <w:name w:val="Заголовок"/>
    <w:basedOn w:val="a"/>
    <w:next w:val="a8"/>
    <w:rsid w:val="001F7332"/>
    <w:pPr>
      <w:keepNext/>
      <w:suppressAutoHyphens/>
      <w:spacing w:before="240" w:after="120"/>
    </w:pPr>
    <w:rPr>
      <w:rFonts w:ascii="Liberation Sans" w:eastAsia="Droid Sans Fallback" w:hAnsi="Liberation Sans" w:cs="FreeSans"/>
      <w:sz w:val="28"/>
      <w:szCs w:val="28"/>
      <w:lang w:eastAsia="ar-SA"/>
    </w:rPr>
  </w:style>
  <w:style w:type="paragraph" w:styleId="affb">
    <w:name w:val="List"/>
    <w:basedOn w:val="a8"/>
    <w:rsid w:val="001F7332"/>
    <w:pPr>
      <w:suppressAutoHyphens/>
      <w:jc w:val="left"/>
    </w:pPr>
    <w:rPr>
      <w:rFonts w:cs="FreeSans"/>
      <w:b/>
      <w:bCs/>
      <w:i/>
      <w:iCs/>
      <w:szCs w:val="24"/>
      <w:lang w:val="ru-RU" w:eastAsia="ar-SA"/>
    </w:rPr>
  </w:style>
  <w:style w:type="paragraph" w:customStyle="1" w:styleId="35">
    <w:name w:val="Название3"/>
    <w:basedOn w:val="a"/>
    <w:rsid w:val="001F7332"/>
    <w:pPr>
      <w:suppressLineNumbers/>
      <w:suppressAutoHyphens/>
      <w:spacing w:before="120" w:after="120"/>
    </w:pPr>
    <w:rPr>
      <w:rFonts w:ascii="Arial" w:hAnsi="Arial" w:cs="Mangal"/>
      <w:i/>
      <w:iCs/>
      <w:szCs w:val="24"/>
      <w:lang w:eastAsia="ar-SA"/>
    </w:rPr>
  </w:style>
  <w:style w:type="paragraph" w:customStyle="1" w:styleId="36">
    <w:name w:val="Указатель3"/>
    <w:basedOn w:val="a"/>
    <w:rsid w:val="001F7332"/>
    <w:pPr>
      <w:suppressLineNumbers/>
      <w:suppressAutoHyphens/>
    </w:pPr>
    <w:rPr>
      <w:rFonts w:ascii="Arial" w:hAnsi="Arial" w:cs="Mangal"/>
      <w:sz w:val="24"/>
      <w:szCs w:val="24"/>
      <w:lang w:eastAsia="ar-SA"/>
    </w:rPr>
  </w:style>
  <w:style w:type="paragraph" w:customStyle="1" w:styleId="27">
    <w:name w:val="Название2"/>
    <w:basedOn w:val="a"/>
    <w:rsid w:val="001F7332"/>
    <w:pPr>
      <w:suppressLineNumbers/>
      <w:suppressAutoHyphens/>
      <w:spacing w:before="120" w:after="120"/>
    </w:pPr>
    <w:rPr>
      <w:rFonts w:cs="Lohit Hindi"/>
      <w:i/>
      <w:iCs/>
      <w:sz w:val="24"/>
      <w:szCs w:val="24"/>
      <w:lang w:eastAsia="ar-SA"/>
    </w:rPr>
  </w:style>
  <w:style w:type="paragraph" w:customStyle="1" w:styleId="28">
    <w:name w:val="Указатель2"/>
    <w:basedOn w:val="a"/>
    <w:rsid w:val="001F7332"/>
    <w:pPr>
      <w:suppressLineNumbers/>
      <w:suppressAutoHyphens/>
    </w:pPr>
    <w:rPr>
      <w:rFonts w:cs="Lohit Hindi"/>
      <w:sz w:val="24"/>
      <w:szCs w:val="24"/>
      <w:lang w:eastAsia="ar-SA"/>
    </w:rPr>
  </w:style>
  <w:style w:type="paragraph" w:customStyle="1" w:styleId="1c">
    <w:name w:val="Название1"/>
    <w:basedOn w:val="a"/>
    <w:rsid w:val="001F7332"/>
    <w:pPr>
      <w:suppressLineNumbers/>
      <w:suppressAutoHyphens/>
      <w:spacing w:before="120" w:after="120"/>
    </w:pPr>
    <w:rPr>
      <w:rFonts w:cs="FreeSans"/>
      <w:i/>
      <w:iCs/>
      <w:sz w:val="24"/>
      <w:szCs w:val="24"/>
      <w:lang w:eastAsia="ar-SA"/>
    </w:rPr>
  </w:style>
  <w:style w:type="paragraph" w:customStyle="1" w:styleId="1d">
    <w:name w:val="Указатель1"/>
    <w:basedOn w:val="a"/>
    <w:rsid w:val="001F7332"/>
    <w:pPr>
      <w:suppressLineNumbers/>
      <w:suppressAutoHyphens/>
    </w:pPr>
    <w:rPr>
      <w:rFonts w:cs="FreeSans"/>
      <w:sz w:val="24"/>
      <w:szCs w:val="24"/>
      <w:lang w:eastAsia="ar-SA"/>
    </w:rPr>
  </w:style>
  <w:style w:type="paragraph" w:customStyle="1" w:styleId="210">
    <w:name w:val="Основной текст с отступом 21"/>
    <w:basedOn w:val="a"/>
    <w:rsid w:val="001F7332"/>
    <w:pPr>
      <w:suppressAutoHyphens/>
      <w:ind w:firstLine="360"/>
      <w:jc w:val="both"/>
    </w:pPr>
    <w:rPr>
      <w:sz w:val="28"/>
      <w:szCs w:val="24"/>
      <w:lang w:eastAsia="ar-SA"/>
    </w:rPr>
  </w:style>
  <w:style w:type="paragraph" w:customStyle="1" w:styleId="311">
    <w:name w:val="Основной текст с отступом 31"/>
    <w:basedOn w:val="a"/>
    <w:rsid w:val="001F7332"/>
    <w:pPr>
      <w:suppressAutoHyphens/>
      <w:ind w:left="420"/>
    </w:pPr>
    <w:rPr>
      <w:sz w:val="28"/>
      <w:szCs w:val="24"/>
      <w:lang w:eastAsia="ar-SA"/>
    </w:rPr>
  </w:style>
  <w:style w:type="paragraph" w:customStyle="1" w:styleId="211">
    <w:name w:val="Основной текст 21"/>
    <w:basedOn w:val="a"/>
    <w:rsid w:val="001F7332"/>
    <w:pPr>
      <w:suppressAutoHyphens/>
      <w:jc w:val="both"/>
    </w:pPr>
    <w:rPr>
      <w:sz w:val="28"/>
      <w:szCs w:val="24"/>
      <w:lang w:eastAsia="ar-SA"/>
    </w:rPr>
  </w:style>
  <w:style w:type="paragraph" w:customStyle="1" w:styleId="1e">
    <w:name w:val="Цитата1"/>
    <w:basedOn w:val="a"/>
    <w:rsid w:val="001F7332"/>
    <w:pPr>
      <w:suppressAutoHyphens/>
      <w:ind w:left="60" w:right="2335" w:firstLine="360"/>
      <w:jc w:val="both"/>
    </w:pPr>
    <w:rPr>
      <w:sz w:val="28"/>
      <w:szCs w:val="24"/>
      <w:lang w:eastAsia="ar-SA"/>
    </w:rPr>
  </w:style>
  <w:style w:type="paragraph" w:customStyle="1" w:styleId="c1">
    <w:name w:val="c1"/>
    <w:basedOn w:val="a"/>
    <w:rsid w:val="001F7332"/>
    <w:pPr>
      <w:suppressAutoHyphens/>
      <w:jc w:val="center"/>
    </w:pPr>
    <w:rPr>
      <w:color w:val="333333"/>
      <w:sz w:val="24"/>
      <w:szCs w:val="24"/>
      <w:lang w:eastAsia="ar-SA"/>
    </w:rPr>
  </w:style>
  <w:style w:type="paragraph" w:customStyle="1" w:styleId="1f">
    <w:name w:val="Обычный1"/>
    <w:rsid w:val="001F7332"/>
    <w:pPr>
      <w:suppressAutoHyphens/>
      <w:autoSpaceDE w:val="0"/>
    </w:pPr>
    <w:rPr>
      <w:rFonts w:eastAsia="Arial"/>
      <w:color w:val="000000"/>
      <w:sz w:val="24"/>
      <w:szCs w:val="24"/>
      <w:lang w:eastAsia="ar-SA"/>
    </w:rPr>
  </w:style>
  <w:style w:type="paragraph" w:customStyle="1" w:styleId="affc">
    <w:name w:val="Содержимое таблицы"/>
    <w:basedOn w:val="a"/>
    <w:rsid w:val="001F7332"/>
    <w:pPr>
      <w:suppressLineNumbers/>
      <w:suppressAutoHyphens/>
    </w:pPr>
    <w:rPr>
      <w:sz w:val="24"/>
      <w:szCs w:val="24"/>
      <w:lang w:eastAsia="ar-SA"/>
    </w:rPr>
  </w:style>
  <w:style w:type="paragraph" w:customStyle="1" w:styleId="affd">
    <w:name w:val="Заголовок таблицы"/>
    <w:basedOn w:val="affc"/>
    <w:rsid w:val="001F7332"/>
    <w:pPr>
      <w:jc w:val="center"/>
    </w:pPr>
    <w:rPr>
      <w:b/>
      <w:bCs/>
    </w:rPr>
  </w:style>
  <w:style w:type="paragraph" w:customStyle="1" w:styleId="affe">
    <w:name w:val="Содержимое врезки"/>
    <w:basedOn w:val="a8"/>
    <w:rsid w:val="001F7332"/>
    <w:pPr>
      <w:suppressAutoHyphens/>
      <w:jc w:val="left"/>
    </w:pPr>
    <w:rPr>
      <w:b/>
      <w:bCs/>
      <w:i/>
      <w:iCs/>
      <w:szCs w:val="24"/>
      <w:lang w:val="ru-RU" w:eastAsia="ar-SA"/>
    </w:rPr>
  </w:style>
  <w:style w:type="character" w:customStyle="1" w:styleId="b-lessoncolb-lessoncoltypetitle">
    <w:name w:val="b-lesson__col b-lesson__col_type_title"/>
    <w:rsid w:val="001F7332"/>
  </w:style>
  <w:style w:type="paragraph" w:customStyle="1" w:styleId="1f0">
    <w:name w:val="Знак1"/>
    <w:basedOn w:val="a"/>
    <w:rsid w:val="001F7332"/>
    <w:pPr>
      <w:spacing w:after="160" w:line="240" w:lineRule="exact"/>
    </w:pPr>
    <w:rPr>
      <w:rFonts w:ascii="Verdana" w:hAnsi="Verdana"/>
      <w:lang w:val="en-US"/>
    </w:rPr>
  </w:style>
  <w:style w:type="character" w:styleId="afff">
    <w:name w:val="endnote reference"/>
    <w:uiPriority w:val="99"/>
    <w:unhideWhenUsed/>
    <w:rsid w:val="001F7332"/>
    <w:rPr>
      <w:vertAlign w:val="superscript"/>
    </w:rPr>
  </w:style>
  <w:style w:type="numbering" w:customStyle="1" w:styleId="1">
    <w:name w:val="Стиль1"/>
    <w:rsid w:val="001F7332"/>
    <w:pPr>
      <w:numPr>
        <w:numId w:val="5"/>
      </w:numPr>
    </w:pPr>
  </w:style>
  <w:style w:type="numbering" w:customStyle="1" w:styleId="10">
    <w:name w:val="Текущий список1"/>
    <w:rsid w:val="001F7332"/>
    <w:pPr>
      <w:numPr>
        <w:numId w:val="6"/>
      </w:numPr>
    </w:pPr>
  </w:style>
  <w:style w:type="table" w:customStyle="1" w:styleId="1f1">
    <w:name w:val="Сетка таблицы1"/>
    <w:basedOn w:val="a1"/>
    <w:next w:val="afb"/>
    <w:rsid w:val="001F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
    <w:next w:val="a"/>
    <w:uiPriority w:val="35"/>
    <w:unhideWhenUsed/>
    <w:qFormat/>
    <w:rsid w:val="001F7332"/>
    <w:pPr>
      <w:spacing w:after="200"/>
    </w:pPr>
    <w:rPr>
      <w:b/>
      <w:bCs/>
      <w:color w:val="4F81BD"/>
      <w:sz w:val="18"/>
      <w:szCs w:val="18"/>
    </w:rPr>
  </w:style>
  <w:style w:type="paragraph" w:customStyle="1" w:styleId="msoaddress">
    <w:name w:val="msoaddress"/>
    <w:rsid w:val="001F7332"/>
    <w:pPr>
      <w:jc w:val="center"/>
    </w:pPr>
    <w:rPr>
      <w:rFonts w:ascii="Arial" w:hAnsi="Arial" w:cs="Arial"/>
      <w:color w:val="000000"/>
      <w:kern w:val="28"/>
      <w:sz w:val="28"/>
      <w:szCs w:val="28"/>
    </w:rPr>
  </w:style>
  <w:style w:type="character" w:customStyle="1" w:styleId="apple-converted-space">
    <w:name w:val="apple-converted-space"/>
    <w:rsid w:val="001F7332"/>
  </w:style>
  <w:style w:type="paragraph" w:customStyle="1" w:styleId="81">
    <w:name w:val="Основной текст8"/>
    <w:basedOn w:val="a"/>
    <w:rsid w:val="001F7332"/>
    <w:pPr>
      <w:shd w:val="clear" w:color="auto" w:fill="FFFFFF"/>
      <w:spacing w:before="60" w:line="206" w:lineRule="exact"/>
      <w:ind w:hanging="240"/>
    </w:pPr>
    <w:rPr>
      <w:sz w:val="18"/>
      <w:szCs w:val="18"/>
      <w:lang w:eastAsia="en-US"/>
    </w:rPr>
  </w:style>
  <w:style w:type="paragraph" w:customStyle="1" w:styleId="51">
    <w:name w:val="Основной текст5"/>
    <w:basedOn w:val="a"/>
    <w:rsid w:val="001F7332"/>
    <w:pPr>
      <w:shd w:val="clear" w:color="auto" w:fill="FFFFFF"/>
      <w:spacing w:line="182" w:lineRule="exact"/>
      <w:ind w:hanging="500"/>
      <w:jc w:val="center"/>
    </w:pPr>
    <w:rPr>
      <w:color w:val="000000"/>
      <w:sz w:val="18"/>
      <w:szCs w:val="18"/>
    </w:rPr>
  </w:style>
  <w:style w:type="paragraph" w:styleId="afff1">
    <w:name w:val="Document Map"/>
    <w:basedOn w:val="a"/>
    <w:link w:val="afff2"/>
    <w:unhideWhenUsed/>
    <w:rsid w:val="001F7332"/>
    <w:pPr>
      <w:shd w:val="clear" w:color="auto" w:fill="000080"/>
      <w:spacing w:after="200" w:line="276" w:lineRule="auto"/>
    </w:pPr>
    <w:rPr>
      <w:rFonts w:ascii="Tahoma" w:eastAsia="Calibri" w:hAnsi="Tahoma"/>
      <w:lang w:val="x-none" w:eastAsia="en-US"/>
    </w:rPr>
  </w:style>
  <w:style w:type="character" w:customStyle="1" w:styleId="afff2">
    <w:name w:val="Схема документа Знак"/>
    <w:link w:val="afff1"/>
    <w:rsid w:val="001F7332"/>
    <w:rPr>
      <w:rFonts w:ascii="Tahoma" w:eastAsia="Calibri" w:hAnsi="Tahoma"/>
      <w:shd w:val="clear" w:color="auto" w:fill="000080"/>
      <w:lang w:eastAsia="en-US"/>
    </w:rPr>
  </w:style>
  <w:style w:type="paragraph" w:styleId="1f2">
    <w:name w:val="toc 1"/>
    <w:basedOn w:val="a"/>
    <w:next w:val="a"/>
    <w:autoRedefine/>
    <w:uiPriority w:val="39"/>
    <w:unhideWhenUsed/>
    <w:rsid w:val="001F7332"/>
    <w:pPr>
      <w:spacing w:after="100" w:line="276" w:lineRule="auto"/>
    </w:pPr>
    <w:rPr>
      <w:rFonts w:ascii="Calibri" w:hAnsi="Calibri"/>
      <w:sz w:val="22"/>
      <w:szCs w:val="22"/>
    </w:rPr>
  </w:style>
  <w:style w:type="table" w:customStyle="1" w:styleId="29">
    <w:name w:val="Сетка таблицы2"/>
    <w:basedOn w:val="a1"/>
    <w:next w:val="afb"/>
    <w:uiPriority w:val="59"/>
    <w:rsid w:val="005B06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A3381C"/>
    <w:pPr>
      <w:widowControl w:val="0"/>
      <w:autoSpaceDE w:val="0"/>
      <w:autoSpaceDN w:val="0"/>
      <w:adjustRightInd w:val="0"/>
      <w:ind w:firstLine="720"/>
    </w:pPr>
    <w:rPr>
      <w:rFonts w:ascii="Arial" w:hAnsi="Arial" w:cs="Arial"/>
    </w:rPr>
  </w:style>
  <w:style w:type="character" w:customStyle="1" w:styleId="af4">
    <w:name w:val="Без интервала Знак"/>
    <w:link w:val="af3"/>
    <w:uiPriority w:val="1"/>
    <w:locked/>
    <w:rsid w:val="00192F97"/>
    <w:rPr>
      <w:rFonts w:ascii="Calibri" w:eastAsia="Calibri" w:hAnsi="Calibri"/>
      <w:sz w:val="22"/>
      <w:szCs w:val="22"/>
      <w:lang w:eastAsia="en-US" w:bidi="ar-SA"/>
    </w:rPr>
  </w:style>
  <w:style w:type="paragraph" w:customStyle="1" w:styleId="afff3">
    <w:name w:val="Прижатый влево"/>
    <w:basedOn w:val="a"/>
    <w:next w:val="a"/>
    <w:uiPriority w:val="99"/>
    <w:rsid w:val="00A07450"/>
    <w:pPr>
      <w:widowControl w:val="0"/>
      <w:autoSpaceDE w:val="0"/>
      <w:autoSpaceDN w:val="0"/>
      <w:adjustRightInd w:val="0"/>
    </w:pPr>
    <w:rPr>
      <w:rFonts w:ascii="Arial" w:hAnsi="Arial" w:cs="Arial"/>
      <w:sz w:val="24"/>
      <w:szCs w:val="24"/>
    </w:rPr>
  </w:style>
  <w:style w:type="character" w:customStyle="1" w:styleId="blk">
    <w:name w:val="blk"/>
    <w:rsid w:val="00883E4D"/>
  </w:style>
  <w:style w:type="paragraph" w:customStyle="1" w:styleId="c2">
    <w:name w:val="c2"/>
    <w:basedOn w:val="a"/>
    <w:uiPriority w:val="99"/>
    <w:rsid w:val="00747CA4"/>
    <w:pPr>
      <w:spacing w:before="100" w:beforeAutospacing="1" w:after="100" w:afterAutospacing="1"/>
    </w:pPr>
    <w:rPr>
      <w:sz w:val="24"/>
      <w:szCs w:val="24"/>
    </w:rPr>
  </w:style>
  <w:style w:type="paragraph" w:styleId="afff4">
    <w:name w:val="endnote text"/>
    <w:basedOn w:val="a"/>
    <w:link w:val="afff5"/>
    <w:uiPriority w:val="99"/>
    <w:unhideWhenUsed/>
    <w:rsid w:val="00BA3252"/>
    <w:rPr>
      <w:rFonts w:ascii="Calibri" w:eastAsia="Calibri" w:hAnsi="Calibri"/>
      <w:lang w:val="x-none" w:eastAsia="en-US"/>
    </w:rPr>
  </w:style>
  <w:style w:type="character" w:customStyle="1" w:styleId="afff5">
    <w:name w:val="Текст концевой сноски Знак"/>
    <w:link w:val="afff4"/>
    <w:uiPriority w:val="99"/>
    <w:rsid w:val="00BA3252"/>
    <w:rPr>
      <w:rFonts w:ascii="Calibri" w:eastAsia="Calibri" w:hAnsi="Calibri"/>
      <w:lang w:eastAsia="en-US"/>
    </w:rPr>
  </w:style>
  <w:style w:type="character" w:customStyle="1" w:styleId="afff6">
    <w:name w:val="Гипертекстовая ссылка"/>
    <w:uiPriority w:val="99"/>
    <w:rsid w:val="00925A5C"/>
    <w:rPr>
      <w:color w:val="106BBE"/>
    </w:rPr>
  </w:style>
  <w:style w:type="character" w:customStyle="1" w:styleId="apple-style-span">
    <w:name w:val="apple-style-span"/>
    <w:basedOn w:val="a0"/>
    <w:rsid w:val="0092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7202">
      <w:bodyDiv w:val="1"/>
      <w:marLeft w:val="0"/>
      <w:marRight w:val="0"/>
      <w:marTop w:val="0"/>
      <w:marBottom w:val="0"/>
      <w:divBdr>
        <w:top w:val="none" w:sz="0" w:space="0" w:color="auto"/>
        <w:left w:val="none" w:sz="0" w:space="0" w:color="auto"/>
        <w:bottom w:val="none" w:sz="0" w:space="0" w:color="auto"/>
        <w:right w:val="none" w:sz="0" w:space="0" w:color="auto"/>
      </w:divBdr>
    </w:div>
    <w:div w:id="364796084">
      <w:bodyDiv w:val="1"/>
      <w:marLeft w:val="0"/>
      <w:marRight w:val="0"/>
      <w:marTop w:val="0"/>
      <w:marBottom w:val="0"/>
      <w:divBdr>
        <w:top w:val="none" w:sz="0" w:space="0" w:color="auto"/>
        <w:left w:val="none" w:sz="0" w:space="0" w:color="auto"/>
        <w:bottom w:val="none" w:sz="0" w:space="0" w:color="auto"/>
        <w:right w:val="none" w:sz="0" w:space="0" w:color="auto"/>
      </w:divBdr>
    </w:div>
    <w:div w:id="616259442">
      <w:bodyDiv w:val="1"/>
      <w:marLeft w:val="0"/>
      <w:marRight w:val="0"/>
      <w:marTop w:val="0"/>
      <w:marBottom w:val="0"/>
      <w:divBdr>
        <w:top w:val="none" w:sz="0" w:space="0" w:color="auto"/>
        <w:left w:val="none" w:sz="0" w:space="0" w:color="auto"/>
        <w:bottom w:val="none" w:sz="0" w:space="0" w:color="auto"/>
        <w:right w:val="none" w:sz="0" w:space="0" w:color="auto"/>
      </w:divBdr>
    </w:div>
    <w:div w:id="687567326">
      <w:bodyDiv w:val="1"/>
      <w:marLeft w:val="0"/>
      <w:marRight w:val="0"/>
      <w:marTop w:val="0"/>
      <w:marBottom w:val="0"/>
      <w:divBdr>
        <w:top w:val="none" w:sz="0" w:space="0" w:color="auto"/>
        <w:left w:val="none" w:sz="0" w:space="0" w:color="auto"/>
        <w:bottom w:val="none" w:sz="0" w:space="0" w:color="auto"/>
        <w:right w:val="none" w:sz="0" w:space="0" w:color="auto"/>
      </w:divBdr>
    </w:div>
    <w:div w:id="774716229">
      <w:bodyDiv w:val="1"/>
      <w:marLeft w:val="0"/>
      <w:marRight w:val="0"/>
      <w:marTop w:val="0"/>
      <w:marBottom w:val="0"/>
      <w:divBdr>
        <w:top w:val="none" w:sz="0" w:space="0" w:color="auto"/>
        <w:left w:val="none" w:sz="0" w:space="0" w:color="auto"/>
        <w:bottom w:val="none" w:sz="0" w:space="0" w:color="auto"/>
        <w:right w:val="none" w:sz="0" w:space="0" w:color="auto"/>
      </w:divBdr>
    </w:div>
    <w:div w:id="890191429">
      <w:bodyDiv w:val="1"/>
      <w:marLeft w:val="0"/>
      <w:marRight w:val="0"/>
      <w:marTop w:val="0"/>
      <w:marBottom w:val="0"/>
      <w:divBdr>
        <w:top w:val="none" w:sz="0" w:space="0" w:color="auto"/>
        <w:left w:val="none" w:sz="0" w:space="0" w:color="auto"/>
        <w:bottom w:val="none" w:sz="0" w:space="0" w:color="auto"/>
        <w:right w:val="none" w:sz="0" w:space="0" w:color="auto"/>
      </w:divBdr>
    </w:div>
    <w:div w:id="1001932922">
      <w:bodyDiv w:val="1"/>
      <w:marLeft w:val="0"/>
      <w:marRight w:val="0"/>
      <w:marTop w:val="0"/>
      <w:marBottom w:val="0"/>
      <w:divBdr>
        <w:top w:val="none" w:sz="0" w:space="0" w:color="auto"/>
        <w:left w:val="none" w:sz="0" w:space="0" w:color="auto"/>
        <w:bottom w:val="none" w:sz="0" w:space="0" w:color="auto"/>
        <w:right w:val="none" w:sz="0" w:space="0" w:color="auto"/>
      </w:divBdr>
    </w:div>
    <w:div w:id="1377197349">
      <w:bodyDiv w:val="1"/>
      <w:marLeft w:val="0"/>
      <w:marRight w:val="0"/>
      <w:marTop w:val="0"/>
      <w:marBottom w:val="0"/>
      <w:divBdr>
        <w:top w:val="none" w:sz="0" w:space="0" w:color="auto"/>
        <w:left w:val="none" w:sz="0" w:space="0" w:color="auto"/>
        <w:bottom w:val="none" w:sz="0" w:space="0" w:color="auto"/>
        <w:right w:val="none" w:sz="0" w:space="0" w:color="auto"/>
      </w:divBdr>
    </w:div>
    <w:div w:id="1408772683">
      <w:bodyDiv w:val="1"/>
      <w:marLeft w:val="0"/>
      <w:marRight w:val="0"/>
      <w:marTop w:val="0"/>
      <w:marBottom w:val="0"/>
      <w:divBdr>
        <w:top w:val="none" w:sz="0" w:space="0" w:color="auto"/>
        <w:left w:val="none" w:sz="0" w:space="0" w:color="auto"/>
        <w:bottom w:val="none" w:sz="0" w:space="0" w:color="auto"/>
        <w:right w:val="none" w:sz="0" w:space="0" w:color="auto"/>
      </w:divBdr>
    </w:div>
    <w:div w:id="1566648257">
      <w:bodyDiv w:val="1"/>
      <w:marLeft w:val="0"/>
      <w:marRight w:val="0"/>
      <w:marTop w:val="0"/>
      <w:marBottom w:val="0"/>
      <w:divBdr>
        <w:top w:val="none" w:sz="0" w:space="0" w:color="auto"/>
        <w:left w:val="none" w:sz="0" w:space="0" w:color="auto"/>
        <w:bottom w:val="none" w:sz="0" w:space="0" w:color="auto"/>
        <w:right w:val="none" w:sz="0" w:space="0" w:color="auto"/>
      </w:divBdr>
    </w:div>
    <w:div w:id="1616643001">
      <w:bodyDiv w:val="1"/>
      <w:marLeft w:val="0"/>
      <w:marRight w:val="0"/>
      <w:marTop w:val="0"/>
      <w:marBottom w:val="0"/>
      <w:divBdr>
        <w:top w:val="none" w:sz="0" w:space="0" w:color="auto"/>
        <w:left w:val="none" w:sz="0" w:space="0" w:color="auto"/>
        <w:bottom w:val="none" w:sz="0" w:space="0" w:color="auto"/>
        <w:right w:val="none" w:sz="0" w:space="0" w:color="auto"/>
      </w:divBdr>
    </w:div>
    <w:div w:id="1737361216">
      <w:bodyDiv w:val="1"/>
      <w:marLeft w:val="0"/>
      <w:marRight w:val="0"/>
      <w:marTop w:val="0"/>
      <w:marBottom w:val="0"/>
      <w:divBdr>
        <w:top w:val="none" w:sz="0" w:space="0" w:color="auto"/>
        <w:left w:val="none" w:sz="0" w:space="0" w:color="auto"/>
        <w:bottom w:val="none" w:sz="0" w:space="0" w:color="auto"/>
        <w:right w:val="none" w:sz="0" w:space="0" w:color="auto"/>
      </w:divBdr>
    </w:div>
    <w:div w:id="1898201557">
      <w:bodyDiv w:val="1"/>
      <w:marLeft w:val="0"/>
      <w:marRight w:val="0"/>
      <w:marTop w:val="0"/>
      <w:marBottom w:val="0"/>
      <w:divBdr>
        <w:top w:val="none" w:sz="0" w:space="0" w:color="auto"/>
        <w:left w:val="none" w:sz="0" w:space="0" w:color="auto"/>
        <w:bottom w:val="none" w:sz="0" w:space="0" w:color="auto"/>
        <w:right w:val="none" w:sz="0" w:space="0" w:color="auto"/>
      </w:divBdr>
    </w:div>
    <w:div w:id="2067414360">
      <w:bodyDiv w:val="1"/>
      <w:marLeft w:val="0"/>
      <w:marRight w:val="0"/>
      <w:marTop w:val="0"/>
      <w:marBottom w:val="0"/>
      <w:divBdr>
        <w:top w:val="none" w:sz="0" w:space="0" w:color="auto"/>
        <w:left w:val="none" w:sz="0" w:space="0" w:color="auto"/>
        <w:bottom w:val="none" w:sz="0" w:space="0" w:color="auto"/>
        <w:right w:val="none" w:sz="0" w:space="0" w:color="auto"/>
      </w:divBdr>
    </w:div>
    <w:div w:id="2127116662">
      <w:bodyDiv w:val="1"/>
      <w:marLeft w:val="0"/>
      <w:marRight w:val="0"/>
      <w:marTop w:val="0"/>
      <w:marBottom w:val="0"/>
      <w:divBdr>
        <w:top w:val="none" w:sz="0" w:space="0" w:color="auto"/>
        <w:left w:val="none" w:sz="0" w:space="0" w:color="auto"/>
        <w:bottom w:val="none" w:sz="0" w:space="0" w:color="auto"/>
        <w:right w:val="none" w:sz="0" w:space="0" w:color="auto"/>
      </w:divBdr>
    </w:div>
    <w:div w:id="21428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982589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9825897.53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43857856.0" TargetMode="External"/><Relationship Id="rId4" Type="http://schemas.microsoft.com/office/2007/relationships/stylesWithEffects" Target="stylesWithEffects.xml"/><Relationship Id="rId9" Type="http://schemas.openxmlformats.org/officeDocument/2006/relationships/hyperlink" Target="garantF1://4385786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8D2D-3985-4AE7-80A3-856E6EE2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5443</Words>
  <Characters>31030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36401</CharactersWithSpaces>
  <SharedDoc>false</SharedDoc>
  <HLinks>
    <vt:vector size="24" baseType="variant">
      <vt:variant>
        <vt:i4>7209020</vt:i4>
      </vt:variant>
      <vt:variant>
        <vt:i4>9</vt:i4>
      </vt:variant>
      <vt:variant>
        <vt:i4>0</vt:i4>
      </vt:variant>
      <vt:variant>
        <vt:i4>5</vt:i4>
      </vt:variant>
      <vt:variant>
        <vt:lpwstr>garantf1://19825897.0/</vt:lpwstr>
      </vt:variant>
      <vt:variant>
        <vt:lpwstr/>
      </vt:variant>
      <vt:variant>
        <vt:i4>6094849</vt:i4>
      </vt:variant>
      <vt:variant>
        <vt:i4>6</vt:i4>
      </vt:variant>
      <vt:variant>
        <vt:i4>0</vt:i4>
      </vt:variant>
      <vt:variant>
        <vt:i4>5</vt:i4>
      </vt:variant>
      <vt:variant>
        <vt:lpwstr>garantf1://19825897.538/</vt:lpwstr>
      </vt:variant>
      <vt:variant>
        <vt:lpwstr/>
      </vt:variant>
      <vt:variant>
        <vt:i4>6619184</vt:i4>
      </vt:variant>
      <vt:variant>
        <vt:i4>3</vt:i4>
      </vt:variant>
      <vt:variant>
        <vt:i4>0</vt:i4>
      </vt:variant>
      <vt:variant>
        <vt:i4>5</vt:i4>
      </vt:variant>
      <vt:variant>
        <vt:lpwstr>garantf1://43857856.0/</vt:lpwstr>
      </vt:variant>
      <vt:variant>
        <vt:lpwstr/>
      </vt:variant>
      <vt:variant>
        <vt:i4>6684726</vt:i4>
      </vt:variant>
      <vt:variant>
        <vt:i4>0</vt:i4>
      </vt:variant>
      <vt:variant>
        <vt:i4>0</vt:i4>
      </vt:variant>
      <vt:variant>
        <vt:i4>5</vt:i4>
      </vt:variant>
      <vt:variant>
        <vt:lpwstr>garantf1://43857860.0/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Сергей</dc:creator>
  <cp:lastModifiedBy>GordeevAV</cp:lastModifiedBy>
  <cp:revision>2</cp:revision>
  <cp:lastPrinted>2013-10-24T02:00:00Z</cp:lastPrinted>
  <dcterms:created xsi:type="dcterms:W3CDTF">2018-06-28T04:55:00Z</dcterms:created>
  <dcterms:modified xsi:type="dcterms:W3CDTF">2018-06-28T04:55:00Z</dcterms:modified>
</cp:coreProperties>
</file>