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6" w:rsidRDefault="00067646" w:rsidP="0006764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Технологическая карта</w:t>
      </w:r>
    </w:p>
    <w:p w:rsidR="00067646" w:rsidRDefault="00067646" w:rsidP="0006764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проведения этической беседы на уроке внеклассного чтения с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8-10 класса</w:t>
      </w:r>
    </w:p>
    <w:p w:rsidR="00067646" w:rsidRDefault="00067646" w:rsidP="0006764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на примере современной литературы</w:t>
      </w:r>
      <w:r w:rsidRPr="00355469">
        <w:t xml:space="preserve"> </w:t>
      </w:r>
      <w:r>
        <w:t>(</w:t>
      </w:r>
      <w:proofErr w:type="spellStart"/>
      <w:r>
        <w:t>В.Н.Крупин</w:t>
      </w:r>
      <w:proofErr w:type="spellEnd"/>
      <w:r>
        <w:t xml:space="preserve"> «Доставка пиццы»)</w:t>
      </w:r>
    </w:p>
    <w:p w:rsidR="00067646" w:rsidRDefault="00067646" w:rsidP="00067646">
      <w:pPr>
        <w:pStyle w:val="a4"/>
        <w:spacing w:before="0" w:after="0"/>
        <w:rPr>
          <w:b/>
          <w:bCs/>
        </w:rPr>
      </w:pPr>
      <w:r>
        <w:rPr>
          <w:b/>
          <w:bCs/>
        </w:rPr>
        <w:t xml:space="preserve"> </w:t>
      </w:r>
    </w:p>
    <w:p w:rsidR="00067646" w:rsidRPr="00355469" w:rsidRDefault="00067646" w:rsidP="00067646">
      <w:pPr>
        <w:pStyle w:val="a4"/>
        <w:spacing w:before="0" w:after="0"/>
        <w:rPr>
          <w:color w:val="FF0000"/>
        </w:rPr>
      </w:pPr>
      <w:r>
        <w:rPr>
          <w:b/>
          <w:bCs/>
        </w:rPr>
        <w:t xml:space="preserve">Тема: </w:t>
      </w:r>
      <w:r w:rsidRPr="00355469">
        <w:rPr>
          <w:bCs/>
        </w:rPr>
        <w:t xml:space="preserve">Жизнь как вечная ценность  </w:t>
      </w:r>
      <w:r w:rsidRPr="00355469">
        <w:rPr>
          <w:color w:val="FF0000"/>
        </w:rPr>
        <w:t xml:space="preserve"> </w:t>
      </w:r>
    </w:p>
    <w:p w:rsidR="00067646" w:rsidRPr="00E14D1C" w:rsidRDefault="00067646" w:rsidP="00067646">
      <w:pPr>
        <w:pStyle w:val="a4"/>
        <w:spacing w:before="0" w:after="0"/>
      </w:pPr>
      <w:r>
        <w:rPr>
          <w:b/>
          <w:bCs/>
        </w:rPr>
        <w:t>Цель:</w:t>
      </w:r>
      <w:r>
        <w:t xml:space="preserve"> формирование устойчивого представления о ценности жизни каждого человека; осознания личной ответственности за собственные действия в отношении других и себя.</w:t>
      </w:r>
    </w:p>
    <w:p w:rsidR="00067646" w:rsidRDefault="00067646" w:rsidP="00067646">
      <w:pPr>
        <w:pStyle w:val="a4"/>
        <w:spacing w:before="0" w:after="0"/>
      </w:pPr>
      <w:r>
        <w:rPr>
          <w:b/>
          <w:bCs/>
        </w:rPr>
        <w:t>Задачи</w:t>
      </w:r>
      <w:r>
        <w:t xml:space="preserve">: </w:t>
      </w:r>
    </w:p>
    <w:p w:rsidR="00067646" w:rsidRPr="00E14D1C" w:rsidRDefault="00067646" w:rsidP="00067646">
      <w:pPr>
        <w:numPr>
          <w:ilvl w:val="0"/>
          <w:numId w:val="1"/>
        </w:numPr>
        <w:rPr>
          <w:color w:val="231F20"/>
          <w:w w:val="110"/>
        </w:rPr>
      </w:pPr>
      <w:r>
        <w:t>Выявить основную проблему произведения (чтение текста).</w:t>
      </w:r>
    </w:p>
    <w:p w:rsidR="00067646" w:rsidRDefault="00067646" w:rsidP="00067646">
      <w:pPr>
        <w:numPr>
          <w:ilvl w:val="0"/>
          <w:numId w:val="1"/>
        </w:numPr>
        <w:rPr>
          <w:color w:val="231F20"/>
          <w:w w:val="110"/>
        </w:rPr>
      </w:pPr>
      <w:r>
        <w:rPr>
          <w:color w:val="231F20"/>
          <w:w w:val="110"/>
        </w:rPr>
        <w:t>Определить причины, способствующие развитию сюжета (обсуждение, анализ текста).</w:t>
      </w:r>
    </w:p>
    <w:p w:rsidR="00067646" w:rsidRDefault="00067646" w:rsidP="00067646">
      <w:pPr>
        <w:numPr>
          <w:ilvl w:val="0"/>
          <w:numId w:val="1"/>
        </w:numPr>
        <w:rPr>
          <w:color w:val="231F20"/>
          <w:w w:val="110"/>
        </w:rPr>
      </w:pPr>
      <w:r>
        <w:rPr>
          <w:color w:val="231F20"/>
          <w:w w:val="110"/>
        </w:rPr>
        <w:t>Анализировать поступки героев, их взаимоотношения.</w:t>
      </w:r>
    </w:p>
    <w:p w:rsidR="00067646" w:rsidRPr="00583BA3" w:rsidRDefault="00067646" w:rsidP="00067646">
      <w:pPr>
        <w:numPr>
          <w:ilvl w:val="0"/>
          <w:numId w:val="1"/>
        </w:numPr>
      </w:pPr>
      <w:r w:rsidRPr="00583BA3">
        <w:t xml:space="preserve">Установить причинно-следственные связи </w:t>
      </w:r>
      <w:r w:rsidR="00583BA3" w:rsidRPr="00583BA3">
        <w:t>проявления поступков героев, из взаимоотношений, оценки выбора.</w:t>
      </w:r>
    </w:p>
    <w:p w:rsidR="00583BA3" w:rsidRDefault="00583BA3" w:rsidP="00067646">
      <w:pPr>
        <w:pStyle w:val="a4"/>
        <w:spacing w:before="0" w:after="0"/>
        <w:rPr>
          <w:b/>
          <w:bCs/>
        </w:rPr>
      </w:pPr>
    </w:p>
    <w:p w:rsidR="00067646" w:rsidRDefault="00067646" w:rsidP="00067646">
      <w:pPr>
        <w:pStyle w:val="a4"/>
        <w:spacing w:before="0" w:after="0"/>
        <w:rPr>
          <w:color w:val="231F20"/>
          <w:w w:val="110"/>
        </w:rPr>
      </w:pPr>
      <w:proofErr w:type="gramStart"/>
      <w:r>
        <w:rPr>
          <w:b/>
          <w:bCs/>
        </w:rPr>
        <w:t xml:space="preserve">Оборудование: </w:t>
      </w:r>
      <w:r>
        <w:rPr>
          <w:color w:val="231F20"/>
          <w:w w:val="110"/>
        </w:rPr>
        <w:t>портрет писателя, презентация, видео,  тексты рассказа</w:t>
      </w:r>
      <w:r>
        <w:rPr>
          <w:b/>
          <w:color w:val="231F20"/>
          <w:w w:val="110"/>
        </w:rPr>
        <w:t xml:space="preserve">, </w:t>
      </w:r>
      <w:r>
        <w:rPr>
          <w:color w:val="231F20"/>
          <w:w w:val="110"/>
        </w:rPr>
        <w:t>рабочая тетрадь, толковые словари</w:t>
      </w:r>
      <w:proofErr w:type="gramEnd"/>
    </w:p>
    <w:p w:rsidR="00067646" w:rsidRDefault="00067646" w:rsidP="00067646">
      <w:pPr>
        <w:pStyle w:val="a4"/>
        <w:spacing w:before="0" w:after="0"/>
        <w:rPr>
          <w:color w:val="231F20"/>
          <w:w w:val="110"/>
        </w:rPr>
      </w:pPr>
      <w:r w:rsidRPr="00DF0F1A">
        <w:rPr>
          <w:b/>
          <w:color w:val="231F20"/>
          <w:w w:val="110"/>
        </w:rPr>
        <w:t>Методические рекомендации</w:t>
      </w:r>
      <w:r>
        <w:rPr>
          <w:color w:val="231F20"/>
          <w:w w:val="110"/>
        </w:rPr>
        <w:t>: обучающиеся к уроку знакомятся с биографией и творчеством писателя. Если обучающиеся в процессе прочтения рассказа выходят на проблему вооруженных нападений на образовательные организации в России и США, необходимо использовать материалы родительского собрания (сайт МОЗК и краевого родительского собрания).</w:t>
      </w:r>
    </w:p>
    <w:p w:rsidR="00067646" w:rsidRDefault="00067646" w:rsidP="00067646">
      <w:pPr>
        <w:pStyle w:val="a4"/>
        <w:spacing w:before="0" w:after="0"/>
        <w:rPr>
          <w:color w:val="231F20"/>
          <w:w w:val="11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541"/>
        <w:gridCol w:w="4818"/>
        <w:gridCol w:w="4057"/>
        <w:gridCol w:w="3236"/>
      </w:tblGrid>
      <w:tr w:rsidR="00067646" w:rsidRPr="00412983" w:rsidTr="00487DF3">
        <w:tc>
          <w:tcPr>
            <w:tcW w:w="482" w:type="dxa"/>
            <w:shd w:val="clear" w:color="auto" w:fill="EEECE1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№</w:t>
            </w:r>
          </w:p>
        </w:tc>
        <w:tc>
          <w:tcPr>
            <w:tcW w:w="2541" w:type="dxa"/>
            <w:shd w:val="clear" w:color="auto" w:fill="EEECE1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Этап</w:t>
            </w:r>
          </w:p>
        </w:tc>
        <w:tc>
          <w:tcPr>
            <w:tcW w:w="4818" w:type="dxa"/>
            <w:shd w:val="clear" w:color="auto" w:fill="EEECE1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Деятельность педагога</w:t>
            </w:r>
          </w:p>
        </w:tc>
        <w:tc>
          <w:tcPr>
            <w:tcW w:w="4057" w:type="dxa"/>
            <w:shd w:val="clear" w:color="auto" w:fill="EEECE1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 xml:space="preserve">Деятельность </w:t>
            </w:r>
            <w:proofErr w:type="gramStart"/>
            <w:r w:rsidRPr="00412983">
              <w:rPr>
                <w:b/>
                <w:color w:val="231F20"/>
                <w:w w:val="110"/>
              </w:rPr>
              <w:t>обучающихся</w:t>
            </w:r>
            <w:proofErr w:type="gramEnd"/>
          </w:p>
        </w:tc>
        <w:tc>
          <w:tcPr>
            <w:tcW w:w="3236" w:type="dxa"/>
            <w:shd w:val="clear" w:color="auto" w:fill="EEECE1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Результат</w:t>
            </w:r>
          </w:p>
        </w:tc>
      </w:tr>
      <w:tr w:rsidR="00067646" w:rsidRPr="00412983" w:rsidTr="00487DF3">
        <w:trPr>
          <w:trHeight w:val="1098"/>
        </w:trPr>
        <w:tc>
          <w:tcPr>
            <w:tcW w:w="482" w:type="dxa"/>
            <w:vMerge w:val="restart"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1.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Завязка, выявляющая проблему</w:t>
            </w:r>
          </w:p>
        </w:tc>
        <w:tc>
          <w:tcPr>
            <w:tcW w:w="4818" w:type="dxa"/>
            <w:shd w:val="clear" w:color="auto" w:fill="auto"/>
          </w:tcPr>
          <w:p w:rsidR="00067646" w:rsidRDefault="00067646" w:rsidP="00487DF3">
            <w:pPr>
              <w:pStyle w:val="a4"/>
              <w:spacing w:before="0" w:after="0"/>
              <w:jc w:val="both"/>
              <w:rPr>
                <w:i/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 xml:space="preserve">Создание учебной ситуации, выводящей </w:t>
            </w:r>
            <w:proofErr w:type="gramStart"/>
            <w:r>
              <w:rPr>
                <w:color w:val="231F20"/>
                <w:w w:val="110"/>
              </w:rPr>
              <w:t>обучающихся</w:t>
            </w:r>
            <w:proofErr w:type="gramEnd"/>
            <w:r>
              <w:rPr>
                <w:color w:val="231F20"/>
                <w:w w:val="110"/>
              </w:rPr>
              <w:t xml:space="preserve"> на проблему </w:t>
            </w:r>
            <w:r w:rsidRPr="00DF0F1A">
              <w:rPr>
                <w:i/>
                <w:color w:val="231F20"/>
                <w:w w:val="110"/>
              </w:rPr>
              <w:t>(видеоролик, цитата на доске, иллюстрация, видеоряд и т.д.)</w:t>
            </w:r>
            <w:r>
              <w:rPr>
                <w:i/>
                <w:color w:val="231F20"/>
                <w:w w:val="110"/>
              </w:rPr>
              <w:t xml:space="preserve"> </w:t>
            </w:r>
          </w:p>
          <w:p w:rsidR="00067646" w:rsidRDefault="00067646" w:rsidP="00487DF3">
            <w:pPr>
              <w:pStyle w:val="a4"/>
              <w:spacing w:before="0" w:after="0"/>
              <w:jc w:val="both"/>
              <w:rPr>
                <w:i/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jc w:val="both"/>
              <w:rPr>
                <w:i/>
                <w:color w:val="231F20"/>
                <w:w w:val="110"/>
              </w:rPr>
            </w:pPr>
          </w:p>
          <w:p w:rsidR="00067646" w:rsidRPr="00DF0F1A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 w:rsidRPr="00DF0F1A">
              <w:rPr>
                <w:color w:val="231F20"/>
                <w:w w:val="110"/>
              </w:rPr>
              <w:t xml:space="preserve">Предлагает решить проблему на основе текста </w:t>
            </w:r>
            <w:proofErr w:type="spellStart"/>
            <w:r w:rsidRPr="00DF0F1A">
              <w:rPr>
                <w:color w:val="231F20"/>
                <w:w w:val="110"/>
              </w:rPr>
              <w:t>В.Н.Крупина</w:t>
            </w:r>
            <w:proofErr w:type="spellEnd"/>
            <w:r w:rsidRPr="00DF0F1A">
              <w:rPr>
                <w:color w:val="231F20"/>
                <w:w w:val="110"/>
              </w:rPr>
              <w:t xml:space="preserve"> «Доставка пиццы»</w:t>
            </w:r>
          </w:p>
        </w:tc>
        <w:tc>
          <w:tcPr>
            <w:tcW w:w="4057" w:type="dxa"/>
          </w:tcPr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Отвечают на вопросы о содержании представленной учебной ситуации.</w:t>
            </w: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Формулировка проблемы урока – нет ничего важнее человеческой жизни</w:t>
            </w:r>
          </w:p>
          <w:p w:rsidR="00067646" w:rsidRPr="00412983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Рассуждают, каким образом название рассказа быть связано с проблемой урока.</w:t>
            </w:r>
          </w:p>
        </w:tc>
        <w:tc>
          <w:tcPr>
            <w:tcW w:w="3236" w:type="dxa"/>
            <w:shd w:val="clear" w:color="auto" w:fill="auto"/>
          </w:tcPr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583BA3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Выявленная проблема</w:t>
            </w:r>
          </w:p>
          <w:p w:rsidR="00067646" w:rsidRPr="00412983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(кластер, ментальная карта, набор гипотез и т.д.)</w:t>
            </w:r>
          </w:p>
        </w:tc>
      </w:tr>
      <w:tr w:rsidR="00067646" w:rsidRPr="00412983" w:rsidTr="00487DF3">
        <w:trPr>
          <w:trHeight w:val="595"/>
        </w:trPr>
        <w:tc>
          <w:tcPr>
            <w:tcW w:w="482" w:type="dxa"/>
            <w:vMerge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</w:p>
        </w:tc>
        <w:tc>
          <w:tcPr>
            <w:tcW w:w="4818" w:type="dxa"/>
            <w:shd w:val="clear" w:color="auto" w:fill="auto"/>
          </w:tcPr>
          <w:p w:rsidR="00067646" w:rsidRPr="001752E8" w:rsidRDefault="00067646" w:rsidP="00487DF3">
            <w:pPr>
              <w:pStyle w:val="a4"/>
              <w:spacing w:before="0" w:after="0"/>
              <w:jc w:val="both"/>
              <w:rPr>
                <w:i/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 xml:space="preserve">Чтение </w:t>
            </w:r>
            <w:r w:rsidRPr="00412983">
              <w:rPr>
                <w:color w:val="231F20"/>
                <w:w w:val="110"/>
              </w:rPr>
              <w:t>рассказа В.</w:t>
            </w:r>
            <w:r>
              <w:rPr>
                <w:color w:val="231F20"/>
                <w:w w:val="110"/>
              </w:rPr>
              <w:t>Н. </w:t>
            </w:r>
            <w:r w:rsidRPr="00412983">
              <w:rPr>
                <w:color w:val="231F20"/>
                <w:w w:val="110"/>
              </w:rPr>
              <w:t>Крупина «Доставка пиццы»</w:t>
            </w:r>
            <w:r>
              <w:rPr>
                <w:color w:val="231F20"/>
                <w:w w:val="110"/>
              </w:rPr>
              <w:t>.</w:t>
            </w:r>
            <w:r w:rsidRPr="00412983">
              <w:rPr>
                <w:color w:val="231F20"/>
                <w:w w:val="110"/>
              </w:rPr>
              <w:t xml:space="preserve"> </w:t>
            </w:r>
            <w:r w:rsidRPr="001752E8">
              <w:rPr>
                <w:i/>
                <w:color w:val="231F20"/>
                <w:w w:val="110"/>
              </w:rPr>
              <w:t>Приложение 1</w:t>
            </w:r>
          </w:p>
          <w:p w:rsidR="00067646" w:rsidRPr="00412983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 w:rsidRPr="001752E8">
              <w:rPr>
                <w:color w:val="231F20"/>
                <w:w w:val="110"/>
              </w:rPr>
              <w:t>Дифференцированно</w:t>
            </w:r>
            <w:r>
              <w:rPr>
                <w:color w:val="231F20"/>
                <w:w w:val="110"/>
              </w:rPr>
              <w:t>е</w:t>
            </w:r>
            <w:r w:rsidRPr="001752E8">
              <w:rPr>
                <w:color w:val="231F20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распределение</w:t>
            </w:r>
            <w:r w:rsidRPr="001752E8">
              <w:rPr>
                <w:color w:val="231F20"/>
                <w:w w:val="110"/>
              </w:rPr>
              <w:t xml:space="preserve"> ролей</w:t>
            </w:r>
            <w:r>
              <w:rPr>
                <w:color w:val="231F20"/>
                <w:w w:val="110"/>
              </w:rPr>
              <w:t>.</w:t>
            </w:r>
          </w:p>
        </w:tc>
        <w:tc>
          <w:tcPr>
            <w:tcW w:w="4057" w:type="dxa"/>
          </w:tcPr>
          <w:p w:rsidR="00067646" w:rsidRPr="00412983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Выразительное чтение текста по ролям</w:t>
            </w:r>
          </w:p>
        </w:tc>
        <w:tc>
          <w:tcPr>
            <w:tcW w:w="3236" w:type="dxa"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Знание содержания текста</w:t>
            </w:r>
          </w:p>
        </w:tc>
      </w:tr>
      <w:tr w:rsidR="00067646" w:rsidRPr="00412983" w:rsidTr="00487DF3">
        <w:tc>
          <w:tcPr>
            <w:tcW w:w="482" w:type="dxa"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2.</w:t>
            </w:r>
          </w:p>
        </w:tc>
        <w:tc>
          <w:tcPr>
            <w:tcW w:w="2541" w:type="dxa"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Процесс</w:t>
            </w:r>
          </w:p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lastRenderedPageBreak/>
              <w:t>активного</w:t>
            </w:r>
          </w:p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совместного</w:t>
            </w:r>
          </w:p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логического</w:t>
            </w:r>
          </w:p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размышления</w:t>
            </w:r>
          </w:p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над проблемой</w:t>
            </w:r>
          </w:p>
        </w:tc>
        <w:tc>
          <w:tcPr>
            <w:tcW w:w="4818" w:type="dxa"/>
            <w:shd w:val="clear" w:color="auto" w:fill="auto"/>
          </w:tcPr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lastRenderedPageBreak/>
              <w:t xml:space="preserve">Организация обсуждения </w:t>
            </w: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</w:p>
          <w:p w:rsidR="00067646" w:rsidRPr="00412983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</w:p>
        </w:tc>
        <w:tc>
          <w:tcPr>
            <w:tcW w:w="4057" w:type="dxa"/>
          </w:tcPr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lastRenderedPageBreak/>
              <w:t>Отвечают на вопросы:</w:t>
            </w:r>
          </w:p>
          <w:p w:rsidR="00067646" w:rsidRPr="001752E8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lastRenderedPageBreak/>
              <w:t xml:space="preserve">- </w:t>
            </w:r>
            <w:r w:rsidRPr="001752E8">
              <w:rPr>
                <w:color w:val="231F20"/>
                <w:w w:val="110"/>
              </w:rPr>
              <w:t xml:space="preserve">Совпали ли ваши предположения с тем, что мы прочитали? </w:t>
            </w: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- Какие у вас чувства и эмоции вызвал рассказ?</w:t>
            </w:r>
          </w:p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- Какая основная мысли рассказа?</w:t>
            </w:r>
          </w:p>
          <w:p w:rsidR="00067646" w:rsidRPr="00412983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- Почему же рассказ называется «Доставка пиццы»?</w:t>
            </w:r>
          </w:p>
        </w:tc>
        <w:tc>
          <w:tcPr>
            <w:tcW w:w="3236" w:type="dxa"/>
            <w:shd w:val="clear" w:color="auto" w:fill="auto"/>
          </w:tcPr>
          <w:p w:rsidR="00067646" w:rsidRPr="00412983" w:rsidRDefault="00583BA3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lastRenderedPageBreak/>
              <w:t xml:space="preserve">Понимание замысла </w:t>
            </w:r>
            <w:r>
              <w:rPr>
                <w:color w:val="231F20"/>
                <w:w w:val="110"/>
              </w:rPr>
              <w:lastRenderedPageBreak/>
              <w:t>автора</w:t>
            </w:r>
          </w:p>
        </w:tc>
      </w:tr>
      <w:tr w:rsidR="00067646" w:rsidRPr="00412983" w:rsidTr="00487DF3">
        <w:trPr>
          <w:trHeight w:val="415"/>
        </w:trPr>
        <w:tc>
          <w:tcPr>
            <w:tcW w:w="482" w:type="dxa"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lastRenderedPageBreak/>
              <w:t>3.</w:t>
            </w:r>
          </w:p>
        </w:tc>
        <w:tc>
          <w:tcPr>
            <w:tcW w:w="2541" w:type="dxa"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Кульминацион</w:t>
            </w:r>
            <w:r>
              <w:rPr>
                <w:b/>
                <w:color w:val="231F20"/>
                <w:w w:val="110"/>
              </w:rPr>
              <w:t>ный момент (поворот «</w:t>
            </w:r>
            <w:r w:rsidRPr="00412983">
              <w:rPr>
                <w:b/>
                <w:color w:val="231F20"/>
                <w:w w:val="110"/>
              </w:rPr>
              <w:t>на се</w:t>
            </w:r>
            <w:r>
              <w:rPr>
                <w:b/>
                <w:color w:val="231F20"/>
                <w:w w:val="110"/>
              </w:rPr>
              <w:t>бя»</w:t>
            </w:r>
            <w:r w:rsidRPr="00412983">
              <w:rPr>
                <w:b/>
                <w:color w:val="231F20"/>
                <w:w w:val="110"/>
              </w:rPr>
              <w:t>)</w:t>
            </w:r>
          </w:p>
        </w:tc>
        <w:tc>
          <w:tcPr>
            <w:tcW w:w="4818" w:type="dxa"/>
            <w:shd w:val="clear" w:color="auto" w:fill="auto"/>
          </w:tcPr>
          <w:p w:rsidR="00067646" w:rsidRPr="00412983" w:rsidRDefault="00067646" w:rsidP="004A4F2A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Изображает на доске структурную схему мнений героев рассказа о фильме, причины, отношение и позиц</w:t>
            </w:r>
            <w:bookmarkStart w:id="0" w:name="_GoBack"/>
            <w:bookmarkEnd w:id="0"/>
            <w:r>
              <w:rPr>
                <w:color w:val="231F20"/>
                <w:w w:val="110"/>
              </w:rPr>
              <w:t>ию автора, языковые и др. средства</w:t>
            </w:r>
          </w:p>
        </w:tc>
        <w:tc>
          <w:tcPr>
            <w:tcW w:w="4057" w:type="dxa"/>
          </w:tcPr>
          <w:p w:rsidR="00067646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Отвечают на вопросы:</w:t>
            </w:r>
          </w:p>
          <w:p w:rsidR="00067646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- Сколько мнений о фильме мы видим в рассказе?</w:t>
            </w:r>
          </w:p>
          <w:p w:rsidR="00067646" w:rsidRPr="00412983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- Какое ваше отношение к фильму? И почему?</w:t>
            </w:r>
          </w:p>
        </w:tc>
        <w:tc>
          <w:tcPr>
            <w:tcW w:w="3236" w:type="dxa"/>
            <w:shd w:val="clear" w:color="auto" w:fill="auto"/>
          </w:tcPr>
          <w:p w:rsidR="00067646" w:rsidRPr="00412983" w:rsidRDefault="00583BA3" w:rsidP="00487DF3">
            <w:pPr>
              <w:pStyle w:val="a4"/>
              <w:spacing w:before="0" w:after="0"/>
              <w:rPr>
                <w:iCs/>
                <w:color w:val="231F20"/>
                <w:w w:val="110"/>
              </w:rPr>
            </w:pPr>
            <w:r>
              <w:rPr>
                <w:iCs/>
                <w:color w:val="231F20"/>
                <w:w w:val="110"/>
              </w:rPr>
              <w:t xml:space="preserve">Самоопределение </w:t>
            </w:r>
            <w:proofErr w:type="gramStart"/>
            <w:r>
              <w:rPr>
                <w:iCs/>
                <w:color w:val="231F20"/>
                <w:w w:val="110"/>
              </w:rPr>
              <w:t>обучающихся</w:t>
            </w:r>
            <w:proofErr w:type="gramEnd"/>
          </w:p>
        </w:tc>
      </w:tr>
      <w:tr w:rsidR="00067646" w:rsidRPr="00412983" w:rsidTr="00487DF3">
        <w:trPr>
          <w:trHeight w:val="2760"/>
        </w:trPr>
        <w:tc>
          <w:tcPr>
            <w:tcW w:w="482" w:type="dxa"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 w:rsidRPr="00412983">
              <w:rPr>
                <w:b/>
                <w:color w:val="231F20"/>
                <w:w w:val="110"/>
              </w:rPr>
              <w:t>4.</w:t>
            </w:r>
          </w:p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</w:p>
        </w:tc>
        <w:tc>
          <w:tcPr>
            <w:tcW w:w="2541" w:type="dxa"/>
            <w:shd w:val="clear" w:color="auto" w:fill="auto"/>
          </w:tcPr>
          <w:p w:rsidR="00067646" w:rsidRPr="00412983" w:rsidRDefault="00583BA3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>
              <w:rPr>
                <w:b/>
                <w:color w:val="231F20"/>
                <w:w w:val="110"/>
              </w:rPr>
              <w:t>Нравственный в</w:t>
            </w:r>
            <w:r w:rsidR="00067646" w:rsidRPr="00412983">
              <w:rPr>
                <w:b/>
                <w:color w:val="231F20"/>
                <w:w w:val="110"/>
              </w:rPr>
              <w:t>ыбор</w:t>
            </w:r>
            <w:r w:rsidR="00067646">
              <w:rPr>
                <w:b/>
                <w:color w:val="231F20"/>
                <w:w w:val="110"/>
              </w:rPr>
              <w:t xml:space="preserve">. </w:t>
            </w:r>
            <w:r w:rsidR="00067646" w:rsidRPr="00412983">
              <w:rPr>
                <w:b/>
                <w:color w:val="231F20"/>
                <w:w w:val="110"/>
              </w:rPr>
              <w:t>Развязка</w:t>
            </w:r>
          </w:p>
        </w:tc>
        <w:tc>
          <w:tcPr>
            <w:tcW w:w="4818" w:type="dxa"/>
            <w:shd w:val="clear" w:color="auto" w:fill="auto"/>
          </w:tcPr>
          <w:p w:rsidR="00067646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Подводит к выводу</w:t>
            </w:r>
            <w:r w:rsidRPr="00247DCF">
              <w:rPr>
                <w:color w:val="231F20"/>
                <w:w w:val="110"/>
              </w:rPr>
              <w:t xml:space="preserve"> о ценности жизни каждого человека</w:t>
            </w:r>
            <w:r>
              <w:rPr>
                <w:color w:val="231F20"/>
                <w:w w:val="110"/>
              </w:rPr>
              <w:t xml:space="preserve"> </w:t>
            </w:r>
          </w:p>
          <w:p w:rsidR="00067646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- через обсуждение собственного отношения детей;</w:t>
            </w:r>
          </w:p>
          <w:p w:rsidR="00067646" w:rsidRPr="00412983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 xml:space="preserve">- формулирование точек зрения </w:t>
            </w:r>
            <w:r w:rsidRPr="00247DCF">
              <w:rPr>
                <w:color w:val="231F20"/>
                <w:w w:val="110"/>
              </w:rPr>
              <w:t>личной ответственности за собственные действия в отношении других и себя.</w:t>
            </w:r>
          </w:p>
        </w:tc>
        <w:tc>
          <w:tcPr>
            <w:tcW w:w="4057" w:type="dxa"/>
          </w:tcPr>
          <w:p w:rsidR="00067646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Отвечают на вопросы:</w:t>
            </w:r>
          </w:p>
          <w:p w:rsidR="00067646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- Что может привести к таким последствиям в реальной жизни?</w:t>
            </w:r>
          </w:p>
          <w:p w:rsidR="00067646" w:rsidRPr="00412983" w:rsidRDefault="00067646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 xml:space="preserve">- Каковы могут быть последствия таких игр, действий, поступков, мыслей? Где грань между игрой и действительностью? </w:t>
            </w:r>
          </w:p>
          <w:p w:rsidR="00067646" w:rsidRPr="00412983" w:rsidRDefault="00067646" w:rsidP="00487DF3">
            <w:pPr>
              <w:pStyle w:val="a4"/>
              <w:spacing w:before="0" w:after="0"/>
              <w:jc w:val="both"/>
              <w:rPr>
                <w:color w:val="231F20"/>
                <w:w w:val="110"/>
              </w:rPr>
            </w:pPr>
            <w:r w:rsidRPr="00201EC5">
              <w:rPr>
                <w:color w:val="231F20"/>
                <w:w w:val="110"/>
              </w:rPr>
              <w:t>- Как</w:t>
            </w:r>
            <w:r>
              <w:rPr>
                <w:color w:val="231F20"/>
                <w:w w:val="110"/>
              </w:rPr>
              <w:t xml:space="preserve">ими могут быть действия человека, узнавшего о потенциальной опасности?  </w:t>
            </w:r>
          </w:p>
        </w:tc>
        <w:tc>
          <w:tcPr>
            <w:tcW w:w="3236" w:type="dxa"/>
            <w:shd w:val="clear" w:color="auto" w:fill="auto"/>
          </w:tcPr>
          <w:p w:rsidR="00067646" w:rsidRPr="00412983" w:rsidRDefault="00583BA3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 xml:space="preserve">Понимание </w:t>
            </w:r>
            <w:r w:rsidRPr="00583BA3">
              <w:rPr>
                <w:color w:val="231F20"/>
                <w:w w:val="110"/>
              </w:rPr>
              <w:t>личной ответственности за собственные действия в отношении других и себя.</w:t>
            </w:r>
          </w:p>
        </w:tc>
      </w:tr>
      <w:tr w:rsidR="00067646" w:rsidRPr="00412983" w:rsidTr="00487DF3">
        <w:tc>
          <w:tcPr>
            <w:tcW w:w="482" w:type="dxa"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>
              <w:rPr>
                <w:b/>
                <w:color w:val="231F20"/>
                <w:w w:val="110"/>
              </w:rPr>
              <w:t>5</w:t>
            </w:r>
            <w:r w:rsidRPr="00412983">
              <w:rPr>
                <w:b/>
                <w:color w:val="231F20"/>
                <w:w w:val="110"/>
              </w:rPr>
              <w:t>.</w:t>
            </w:r>
          </w:p>
        </w:tc>
        <w:tc>
          <w:tcPr>
            <w:tcW w:w="2541" w:type="dxa"/>
            <w:shd w:val="clear" w:color="auto" w:fill="auto"/>
          </w:tcPr>
          <w:p w:rsidR="00067646" w:rsidRPr="00412983" w:rsidRDefault="00067646" w:rsidP="00487DF3">
            <w:pPr>
              <w:pStyle w:val="a4"/>
              <w:spacing w:before="0" w:after="0"/>
              <w:rPr>
                <w:b/>
                <w:color w:val="231F20"/>
                <w:w w:val="110"/>
              </w:rPr>
            </w:pPr>
            <w:r>
              <w:rPr>
                <w:b/>
                <w:color w:val="231F20"/>
                <w:w w:val="110"/>
              </w:rPr>
              <w:t>Рефлексия</w:t>
            </w:r>
          </w:p>
        </w:tc>
        <w:tc>
          <w:tcPr>
            <w:tcW w:w="4818" w:type="dxa"/>
            <w:shd w:val="clear" w:color="auto" w:fill="auto"/>
          </w:tcPr>
          <w:p w:rsidR="00067646" w:rsidRDefault="00583BA3" w:rsidP="00487DF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 xml:space="preserve">Организует рефлексивное обсуждение проблемы </w:t>
            </w:r>
          </w:p>
          <w:p w:rsidR="00583BA3" w:rsidRPr="00583BA3" w:rsidRDefault="00583BA3" w:rsidP="00583BA3">
            <w:pPr>
              <w:pStyle w:val="a4"/>
              <w:spacing w:before="0" w:after="0"/>
              <w:rPr>
                <w:i/>
                <w:color w:val="231F20"/>
                <w:w w:val="110"/>
              </w:rPr>
            </w:pPr>
            <w:r w:rsidRPr="00583BA3">
              <w:rPr>
                <w:i/>
                <w:color w:val="231F20"/>
                <w:w w:val="110"/>
              </w:rPr>
              <w:t>(Эссе м</w:t>
            </w:r>
            <w:r>
              <w:rPr>
                <w:i/>
                <w:color w:val="231F20"/>
                <w:w w:val="110"/>
              </w:rPr>
              <w:t>ожет быть использовано педагогом</w:t>
            </w:r>
            <w:r w:rsidRPr="00583BA3">
              <w:rPr>
                <w:i/>
                <w:color w:val="231F20"/>
                <w:w w:val="110"/>
              </w:rPr>
              <w:t xml:space="preserve"> для </w:t>
            </w:r>
            <w:r>
              <w:rPr>
                <w:i/>
                <w:color w:val="231F20"/>
                <w:w w:val="110"/>
              </w:rPr>
              <w:t>диагностики эмоционального отношения и поредению дальнейших индивидуальных действий профилактического характера)</w:t>
            </w:r>
          </w:p>
        </w:tc>
        <w:tc>
          <w:tcPr>
            <w:tcW w:w="4057" w:type="dxa"/>
          </w:tcPr>
          <w:p w:rsidR="00067646" w:rsidRPr="00412983" w:rsidRDefault="00583BA3" w:rsidP="00583BA3">
            <w:pPr>
              <w:pStyle w:val="a4"/>
              <w:spacing w:before="0" w:after="0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Пишут</w:t>
            </w:r>
            <w:r w:rsidR="00067646" w:rsidRPr="00201EC5">
              <w:rPr>
                <w:color w:val="231F20"/>
                <w:w w:val="110"/>
              </w:rPr>
              <w:t xml:space="preserve"> одноминутное эссе: </w:t>
            </w:r>
            <w:r>
              <w:rPr>
                <w:color w:val="231F20"/>
                <w:w w:val="110"/>
              </w:rPr>
              <w:t>н</w:t>
            </w:r>
            <w:r w:rsidR="00067646" w:rsidRPr="00201EC5">
              <w:rPr>
                <w:color w:val="231F20"/>
                <w:w w:val="110"/>
              </w:rPr>
              <w:t>ад чем задум</w:t>
            </w:r>
            <w:r>
              <w:rPr>
                <w:color w:val="231F20"/>
                <w:w w:val="110"/>
              </w:rPr>
              <w:t>ался? О чем хотел бы поговорить</w:t>
            </w:r>
            <w:r w:rsidR="00067646" w:rsidRPr="00201EC5">
              <w:rPr>
                <w:color w:val="231F20"/>
                <w:w w:val="110"/>
              </w:rPr>
              <w:t>?</w:t>
            </w:r>
          </w:p>
        </w:tc>
        <w:tc>
          <w:tcPr>
            <w:tcW w:w="3236" w:type="dxa"/>
            <w:shd w:val="clear" w:color="auto" w:fill="auto"/>
          </w:tcPr>
          <w:p w:rsidR="00067646" w:rsidRPr="00412983" w:rsidRDefault="00583BA3" w:rsidP="00583BA3">
            <w:pPr>
              <w:pStyle w:val="a4"/>
              <w:tabs>
                <w:tab w:val="left" w:pos="3020"/>
              </w:tabs>
              <w:spacing w:before="0" w:after="0"/>
              <w:jc w:val="both"/>
              <w:rPr>
                <w:color w:val="231F20"/>
                <w:w w:val="110"/>
              </w:rPr>
            </w:pPr>
            <w:r>
              <w:rPr>
                <w:color w:val="231F20"/>
                <w:w w:val="110"/>
              </w:rPr>
              <w:t>З</w:t>
            </w:r>
            <w:r w:rsidRPr="00583BA3">
              <w:rPr>
                <w:color w:val="231F20"/>
                <w:w w:val="110"/>
              </w:rPr>
              <w:t>адумываются о</w:t>
            </w:r>
            <w:r>
              <w:rPr>
                <w:color w:val="231F20"/>
                <w:w w:val="110"/>
              </w:rPr>
              <w:t xml:space="preserve"> ценностях жизни и важности личной безопасности</w:t>
            </w:r>
          </w:p>
        </w:tc>
      </w:tr>
    </w:tbl>
    <w:p w:rsidR="00583BA3" w:rsidRDefault="00583BA3" w:rsidP="00583BA3">
      <w:pPr>
        <w:pStyle w:val="a4"/>
        <w:spacing w:before="0" w:after="0"/>
        <w:rPr>
          <w:color w:val="231F20"/>
          <w:w w:val="110"/>
        </w:rPr>
      </w:pPr>
    </w:p>
    <w:p w:rsidR="00583BA3" w:rsidRDefault="00583BA3" w:rsidP="00583BA3">
      <w:pPr>
        <w:pStyle w:val="a4"/>
        <w:spacing w:before="0" w:after="0"/>
        <w:rPr>
          <w:b/>
          <w:sz w:val="28"/>
          <w:szCs w:val="28"/>
        </w:rPr>
      </w:pPr>
    </w:p>
    <w:p w:rsidR="00067646" w:rsidRDefault="00067646" w:rsidP="00067646">
      <w:pPr>
        <w:pStyle w:val="a4"/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067646" w:rsidRDefault="00067646" w:rsidP="00067646">
      <w:pPr>
        <w:pStyle w:val="a4"/>
        <w:spacing w:before="0" w:after="0"/>
        <w:jc w:val="right"/>
        <w:rPr>
          <w:b/>
          <w:sz w:val="28"/>
          <w:szCs w:val="28"/>
        </w:rPr>
      </w:pPr>
    </w:p>
    <w:p w:rsidR="00067646" w:rsidRDefault="00067646" w:rsidP="00583BA3">
      <w:pPr>
        <w:pStyle w:val="a4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В.Н. </w:t>
      </w:r>
      <w:proofErr w:type="spellStart"/>
      <w:r w:rsidR="00583BA3">
        <w:rPr>
          <w:b/>
          <w:sz w:val="28"/>
          <w:szCs w:val="28"/>
        </w:rPr>
        <w:t>Крупин</w:t>
      </w:r>
      <w:proofErr w:type="spellEnd"/>
    </w:p>
    <w:p w:rsidR="00067646" w:rsidRDefault="00067646" w:rsidP="00067646">
      <w:pPr>
        <w:pStyle w:val="a4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ДОСТАВКА ПИЦЦЫ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Внуки звонят дедушке: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Ты придёшь сегодня? Приходи, мы кино сняли. Придёшь?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Ещё бы! - восклицает дедушка.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Ой, не знаю, что из вас вырастет, - говорит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придя к внукам, - всё-то вы знаете, </w:t>
      </w:r>
      <w:proofErr w:type="spellStart"/>
      <w:r>
        <w:rPr>
          <w:sz w:val="28"/>
          <w:szCs w:val="28"/>
        </w:rPr>
        <w:t>айпады</w:t>
      </w:r>
      <w:proofErr w:type="spellEnd"/>
      <w:r>
        <w:rPr>
          <w:sz w:val="28"/>
          <w:szCs w:val="28"/>
        </w:rPr>
        <w:t xml:space="preserve"> всякие, </w:t>
      </w:r>
      <w:proofErr w:type="spellStart"/>
      <w:r>
        <w:rPr>
          <w:sz w:val="28"/>
          <w:szCs w:val="28"/>
        </w:rPr>
        <w:t>айфоны</w:t>
      </w:r>
      <w:proofErr w:type="spellEnd"/>
      <w:r>
        <w:rPr>
          <w:sz w:val="28"/>
          <w:szCs w:val="28"/>
        </w:rPr>
        <w:t xml:space="preserve">, ещё и </w:t>
      </w:r>
      <w:proofErr w:type="spellStart"/>
      <w:r>
        <w:rPr>
          <w:sz w:val="28"/>
          <w:szCs w:val="28"/>
        </w:rPr>
        <w:t>скайпы</w:t>
      </w:r>
      <w:proofErr w:type="spellEnd"/>
      <w:r>
        <w:rPr>
          <w:sz w:val="28"/>
          <w:szCs w:val="28"/>
        </w:rPr>
        <w:t>, ничем вас не удивишь. А меня вы всё время удивляете. Теперь вот кино. Сколько серий?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Да ты что дедушка! Пятьдесят секунд! Называется «Доставка пиццы». На английском языке. Но ты всё поймёшь. Мы будем </w:t>
      </w:r>
      <w:proofErr w:type="spellStart"/>
      <w:r>
        <w:rPr>
          <w:sz w:val="28"/>
          <w:szCs w:val="28"/>
        </w:rPr>
        <w:t>интерпреды</w:t>
      </w:r>
      <w:proofErr w:type="spellEnd"/>
      <w:r>
        <w:rPr>
          <w:sz w:val="28"/>
          <w:szCs w:val="28"/>
        </w:rPr>
        <w:t>, переведём. Садись к ноутбуку.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Внуки, предчувствуя торжество,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подпрыгивают. Включают кино. Громкая музыка, заставка, название. Всё как у людей. Красивая девочка в кадре звонит по мобильнику («Она заказывает пиццу», - объясняют внуки), мальчик принимает заказ, хватает плоскую коробку и устремляется к выходу. На улице вдруг начинается по нему стрельба, кто-то даже кидает гранаты. Взрывы. Мальчик бежит зигзагами, падает, вскакивает, видна большая ссадина на лбу и щеке, разорвана куртка. Но он молодец - добирается до цели. Отдаёт пиццу и ждёт. Девочка недоуменно смотрит на него. Он что-то говорит. («Он говорит, чтобы она заплатила»). Тут девица ни с того, ни с сего хватает нож со стола, видимо, заранее готовый, и со словами: «Вот тебе плата!», - убивает мальчишку. Тот шатается вправо-влево и падает к её ногам. Заключительные титры, фамилии актёров, заставка. Всё.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Дедушка, </w:t>
      </w:r>
      <w:proofErr w:type="spellStart"/>
      <w:r>
        <w:rPr>
          <w:sz w:val="28"/>
          <w:szCs w:val="28"/>
        </w:rPr>
        <w:t>здОрово</w:t>
      </w:r>
      <w:proofErr w:type="spellEnd"/>
      <w:r>
        <w:rPr>
          <w:sz w:val="28"/>
          <w:szCs w:val="28"/>
        </w:rPr>
        <w:t xml:space="preserve">? - спрашивают внуки. - </w:t>
      </w:r>
      <w:proofErr w:type="spellStart"/>
      <w:r>
        <w:rPr>
          <w:sz w:val="28"/>
          <w:szCs w:val="28"/>
        </w:rPr>
        <w:t>ЗдОрово</w:t>
      </w:r>
      <w:proofErr w:type="spellEnd"/>
      <w:r>
        <w:rPr>
          <w:sz w:val="28"/>
          <w:szCs w:val="28"/>
        </w:rPr>
        <w:t xml:space="preserve">? Круто, да? Как она его </w:t>
      </w:r>
      <w:proofErr w:type="spellStart"/>
      <w:r>
        <w:rPr>
          <w:sz w:val="28"/>
          <w:szCs w:val="28"/>
        </w:rPr>
        <w:t>мочканула</w:t>
      </w:r>
      <w:proofErr w:type="spellEnd"/>
      <w:r>
        <w:rPr>
          <w:sz w:val="28"/>
          <w:szCs w:val="28"/>
        </w:rPr>
        <w:t>, как лоха педального. Чик и всё!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Я гримировала, - объясняет внучка. - Маминой губной помадой кровь рисовала. Здорово? Похоже, да? А он как клёво падал, да?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Сколько дублей было, - вспоминает внук.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Так за что она его убила? - не понимает дедушка. - Сама пиццу заказывала, он принёс, и его за это убивать?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Дедушка, ты не понимаешь, это смешно, это круто, - объясняют внуки. - Мы ребятам показывали, говорят: </w:t>
      </w:r>
      <w:proofErr w:type="spellStart"/>
      <w:r>
        <w:rPr>
          <w:sz w:val="28"/>
          <w:szCs w:val="28"/>
        </w:rPr>
        <w:t>офигительно</w:t>
      </w:r>
      <w:proofErr w:type="spellEnd"/>
      <w:r>
        <w:rPr>
          <w:sz w:val="28"/>
          <w:szCs w:val="28"/>
        </w:rPr>
        <w:t xml:space="preserve">. Взрывы какие, да? Просили три раза крутить. Такая </w:t>
      </w:r>
      <w:proofErr w:type="spellStart"/>
      <w:r>
        <w:rPr>
          <w:sz w:val="28"/>
          <w:szCs w:val="28"/>
        </w:rPr>
        <w:t>ржачка</w:t>
      </w:r>
      <w:proofErr w:type="spellEnd"/>
      <w:r>
        <w:rPr>
          <w:sz w:val="28"/>
          <w:szCs w:val="28"/>
        </w:rPr>
        <w:t xml:space="preserve"> была.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Снято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музыка подобрана, актёры хорошие, взрывы всякие, всё впечатляет. Но за что она его убила? Не хотела за пиццу платить?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Дедушка, это просто так.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- Просто так убила?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Дедушка, этот чувак типа того, что </w:t>
      </w:r>
      <w:proofErr w:type="gramStart"/>
      <w:r>
        <w:rPr>
          <w:sz w:val="28"/>
          <w:szCs w:val="28"/>
        </w:rPr>
        <w:t>киллер</w:t>
      </w:r>
      <w:proofErr w:type="gramEnd"/>
      <w:r>
        <w:rPr>
          <w:sz w:val="28"/>
          <w:szCs w:val="28"/>
        </w:rPr>
        <w:t>. Она его типа того, что вычислила. Он притворялся доставщиком пиццы.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Но это же непонятно мне, зрителю. Зритель видит, что она этого типа, типа того, что замочила.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Дедушка, ты не всё знаешь. Он узнавал, где богатые </w:t>
      </w:r>
      <w:proofErr w:type="gramStart"/>
      <w:r>
        <w:rPr>
          <w:sz w:val="28"/>
          <w:szCs w:val="28"/>
        </w:rPr>
        <w:t>живут</w:t>
      </w:r>
      <w:proofErr w:type="gramEnd"/>
      <w:r>
        <w:rPr>
          <w:sz w:val="28"/>
          <w:szCs w:val="28"/>
        </w:rPr>
        <w:t xml:space="preserve"> и хотел срубить </w:t>
      </w:r>
      <w:proofErr w:type="spellStart"/>
      <w:r>
        <w:rPr>
          <w:sz w:val="28"/>
          <w:szCs w:val="28"/>
        </w:rPr>
        <w:t>бабла</w:t>
      </w:r>
      <w:proofErr w:type="spellEnd"/>
      <w:r>
        <w:rPr>
          <w:sz w:val="28"/>
          <w:szCs w:val="28"/>
        </w:rPr>
        <w:t xml:space="preserve">, - объясняет внучка, а внук добавляет: 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А тут-то, ха-ха, вот в чём фишка, </w:t>
      </w:r>
      <w:proofErr w:type="spellStart"/>
      <w:r>
        <w:rPr>
          <w:sz w:val="28"/>
          <w:szCs w:val="28"/>
        </w:rPr>
        <w:t>прикольчик</w:t>
      </w:r>
      <w:proofErr w:type="spellEnd"/>
      <w:r>
        <w:rPr>
          <w:sz w:val="28"/>
          <w:szCs w:val="28"/>
        </w:rPr>
        <w:t>-то в чём, а?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В чём? - невольно спрашивает дедушка.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Обломчик</w:t>
      </w:r>
      <w:proofErr w:type="spellEnd"/>
      <w:r>
        <w:rPr>
          <w:sz w:val="28"/>
          <w:szCs w:val="28"/>
        </w:rPr>
        <w:t xml:space="preserve"> у него. Она его просекла.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В чём просекла? Расколола, что ли?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Ну и ну, дедушка, не понимаешь. Тут мы тебе похлопаем.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Хлопайте. Сейчас уже и покойникам хлопают.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Мы маме и папе показывали, они смеялись. Дедушка, ты не думай, ему падать было не больно, одеяло подстилали.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Дедушка возвращается домой. Вечером звонит внукам и просит к телефону маму или папу. И говорит им, что фильм ужасный.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Убила за три порции пиццы.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Ну что вы так серьёзно? Они играют, - говорит мама внуков.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Да ты просто придираешься, - говорит папа внуков, сын дедушки. - Смотри, какой монтаж, ты бы их похвалил, как они в малое время столько вогнали. Тебя же держало внимание к экрану? 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До сих пор держит, - говорит дедушка. Он слышит, как невестка говорит мужу: «Объясни, что это домашнее задание учительницы английского - снять видео на языке. Какая разница, какой сюжет»?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Я слышу, говорит дедушка, - пока не глухой. Не надо объяснять. Всё-таки спрошу преподавательницу.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И в самом </w:t>
      </w:r>
      <w:proofErr w:type="gramStart"/>
      <w:r>
        <w:rPr>
          <w:sz w:val="28"/>
          <w:szCs w:val="28"/>
        </w:rPr>
        <w:t>деле</w:t>
      </w:r>
      <w:proofErr w:type="gramEnd"/>
      <w:r>
        <w:rPr>
          <w:sz w:val="28"/>
          <w:szCs w:val="28"/>
        </w:rPr>
        <w:t xml:space="preserve"> на следующий день спрашивает. Но и преподавательница его не понимает.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Это же шутка, ролевые игры, помощь в изучении иностранного языка при помощи современной видеотехники. Такой приём сейчас рекомендуется во всех методичках. Такой гаджет.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 её мнению такое умное слово должно его убедить.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Гаджет-то гаджет, - отвечает упрямый дедушка, - но убивать, да ещё и играючи?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Да, игра, но это игра в предложенной ситуации. Все же понимают, что это не всерьёз. Как вы не поймёте? Догоняйте. Конечно, вам такое не в </w:t>
      </w:r>
      <w:proofErr w:type="gramStart"/>
      <w:r>
        <w:rPr>
          <w:sz w:val="28"/>
          <w:szCs w:val="28"/>
        </w:rPr>
        <w:t>кайф</w:t>
      </w:r>
      <w:proofErr w:type="gramEnd"/>
      <w:r>
        <w:rPr>
          <w:sz w:val="28"/>
          <w:szCs w:val="28"/>
        </w:rPr>
        <w:t>, но это ещё не факт, чтобы отвергать методику освоения иностранного.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Я понял одно - показано убийство, и над этим предлагается смеяться и заодно учить английский.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- Да вы посмотрите, что показывают по телевизору. Дети же видят.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И учатся подражать?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Ну, что вы. Ваши внуки очень талантливы. У них всё </w:t>
      </w:r>
      <w:proofErr w:type="spellStart"/>
      <w:r>
        <w:rPr>
          <w:sz w:val="28"/>
          <w:szCs w:val="28"/>
        </w:rPr>
        <w:t>окейно</w:t>
      </w:r>
      <w:proofErr w:type="spellEnd"/>
      <w:r>
        <w:rPr>
          <w:sz w:val="28"/>
          <w:szCs w:val="28"/>
        </w:rPr>
        <w:t>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То есть, у меня </w:t>
      </w:r>
      <w:proofErr w:type="spellStart"/>
      <w:r>
        <w:rPr>
          <w:sz w:val="28"/>
          <w:szCs w:val="28"/>
        </w:rPr>
        <w:t>окейные</w:t>
      </w:r>
      <w:proofErr w:type="spellEnd"/>
      <w:r>
        <w:rPr>
          <w:sz w:val="28"/>
          <w:szCs w:val="28"/>
        </w:rPr>
        <w:t xml:space="preserve"> внуки?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Можно и так сказать. Их фильм в группе приняли на ура.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Талантливо сняли немотивированное убийство?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А вы посмотрите под другим углом зрения.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Под каким?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Помощь в изучении языка. Сейчас же без английского никуда.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Апостол Павел называл знание иностранных языков самым низким знанием.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это для вас он авторитет, а сейчас другое время.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Ну, а что ж мы совсем </w:t>
      </w:r>
      <w:proofErr w:type="spellStart"/>
      <w:r>
        <w:rPr>
          <w:sz w:val="28"/>
          <w:szCs w:val="28"/>
        </w:rPr>
        <w:t>заамериканились</w:t>
      </w:r>
      <w:proofErr w:type="spellEnd"/>
      <w:r>
        <w:rPr>
          <w:sz w:val="28"/>
          <w:szCs w:val="28"/>
        </w:rPr>
        <w:t xml:space="preserve">? У школы одна дама говорит другой: «У меня </w:t>
      </w:r>
      <w:proofErr w:type="spellStart"/>
      <w:r>
        <w:rPr>
          <w:sz w:val="28"/>
          <w:szCs w:val="28"/>
        </w:rPr>
        <w:t>чилдренята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засикосели</w:t>
      </w:r>
      <w:proofErr w:type="spellEnd"/>
      <w:r>
        <w:rPr>
          <w:sz w:val="28"/>
          <w:szCs w:val="28"/>
        </w:rPr>
        <w:t xml:space="preserve">», - то есть дети заболели? 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Ну да, что тут непонятного?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Дедушка идёт домой и горестно думает: она смотрела на меня как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тупого совка. Что ей скажешь, если апостол для неё не авторитет. </w:t>
      </w:r>
      <w:proofErr w:type="gramStart"/>
      <w:r>
        <w:rPr>
          <w:sz w:val="28"/>
          <w:szCs w:val="28"/>
        </w:rPr>
        <w:t>Да-а</w:t>
      </w:r>
      <w:proofErr w:type="gramEnd"/>
      <w:r>
        <w:rPr>
          <w:sz w:val="28"/>
          <w:szCs w:val="28"/>
        </w:rPr>
        <w:t xml:space="preserve">, за сутки пять человек сказали, что я ничего не понимаю. Дожили - убийство превращается в забаву. Но это о н и м е н я н 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н и м а ю т. Как раз я-то их понимаю. Они подражают взрослым, вот и всё. А взрослые </w:t>
      </w:r>
      <w:proofErr w:type="gramStart"/>
      <w:r>
        <w:rPr>
          <w:sz w:val="28"/>
          <w:szCs w:val="28"/>
        </w:rPr>
        <w:t>киношники</w:t>
      </w:r>
      <w:proofErr w:type="gramEnd"/>
      <w:r>
        <w:rPr>
          <w:sz w:val="28"/>
          <w:szCs w:val="28"/>
        </w:rPr>
        <w:t xml:space="preserve"> снимают кино, которое действует на нервы, а не на душу. Оно сюжетно, держит в напряжении, и оно калечит душу. Жизнь представляется полной драк, разборок, подозрений, погони за богатством. А сколько нечистой силы, всякой бесовщины, </w:t>
      </w:r>
      <w:proofErr w:type="spellStart"/>
      <w:proofErr w:type="gramStart"/>
      <w:r>
        <w:rPr>
          <w:sz w:val="28"/>
          <w:szCs w:val="28"/>
        </w:rPr>
        <w:t>похабщины</w:t>
      </w:r>
      <w:proofErr w:type="spellEnd"/>
      <w:proofErr w:type="gramEnd"/>
      <w:r>
        <w:rPr>
          <w:sz w:val="28"/>
          <w:szCs w:val="28"/>
        </w:rPr>
        <w:t xml:space="preserve">, пошлости, ползает по экранам. Прошлое России изображается сплошь в крови, в лагерях, убийствах, нищете, </w:t>
      </w:r>
      <w:proofErr w:type="gramStart"/>
      <w:r>
        <w:rPr>
          <w:sz w:val="28"/>
          <w:szCs w:val="28"/>
        </w:rPr>
        <w:t>сплошная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лапотность</w:t>
      </w:r>
      <w:proofErr w:type="spellEnd"/>
      <w:r>
        <w:rPr>
          <w:sz w:val="28"/>
          <w:szCs w:val="28"/>
        </w:rPr>
        <w:t xml:space="preserve">. Как будто не Россия спасала и спасает весь мир. Эта </w:t>
      </w:r>
      <w:proofErr w:type="spellStart"/>
      <w:r>
        <w:rPr>
          <w:sz w:val="28"/>
          <w:szCs w:val="28"/>
        </w:rPr>
        <w:t>телекиношная</w:t>
      </w:r>
      <w:proofErr w:type="spellEnd"/>
      <w:r>
        <w:rPr>
          <w:sz w:val="28"/>
          <w:szCs w:val="28"/>
        </w:rPr>
        <w:t xml:space="preserve"> чернота специально, чтоб людей развратить и оттянуть от Бога. А </w:t>
      </w:r>
      <w:proofErr w:type="spellStart"/>
      <w:r>
        <w:rPr>
          <w:sz w:val="28"/>
          <w:szCs w:val="28"/>
        </w:rPr>
        <w:t>телекиношникам</w:t>
      </w:r>
      <w:proofErr w:type="spellEnd"/>
      <w:r>
        <w:rPr>
          <w:sz w:val="28"/>
          <w:szCs w:val="28"/>
        </w:rPr>
        <w:t xml:space="preserve"> что, «</w:t>
      </w:r>
      <w:proofErr w:type="spellStart"/>
      <w:r>
        <w:rPr>
          <w:sz w:val="28"/>
          <w:szCs w:val="28"/>
        </w:rPr>
        <w:t>пиарятся</w:t>
      </w:r>
      <w:proofErr w:type="spellEnd"/>
      <w:r>
        <w:rPr>
          <w:sz w:val="28"/>
          <w:szCs w:val="28"/>
        </w:rPr>
        <w:t xml:space="preserve">, срубают </w:t>
      </w:r>
      <w:proofErr w:type="spellStart"/>
      <w:r>
        <w:rPr>
          <w:sz w:val="28"/>
          <w:szCs w:val="28"/>
        </w:rPr>
        <w:t>бабло</w:t>
      </w:r>
      <w:proofErr w:type="spellEnd"/>
      <w:r>
        <w:rPr>
          <w:sz w:val="28"/>
          <w:szCs w:val="28"/>
        </w:rPr>
        <w:t>, делают бабки». Бедные вы мои, думает дедушка о любимых внуках, как ещё не скоро вы всё это поймёте.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В этот же день он снова у них. Внуки уже знают о его разговорах и с родителями и с учительницей. Они для внуков авторитеты, а дедушка просто отстал от жизни. Он хороший, дедушка, но просто чего-то не понимает, не въезжает.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Милые мои, - говорит дедушка, - я вас очень люблю, очень. Больше жизни. Но, скажите, вы будете на таких фильмах воспитывать своих детей?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Да этот фильм уже устареет, мы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снимем.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«Доставка пиццы марсианам»?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Внуки смеются.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разговоры</w:t>
      </w:r>
      <w:proofErr w:type="gramEnd"/>
      <w:r>
        <w:rPr>
          <w:sz w:val="28"/>
          <w:szCs w:val="28"/>
        </w:rPr>
        <w:t xml:space="preserve"> какие у вас: взять это клёво. Вы что, про рыбалку снимаете, клюёт - не клюёт? И эти </w:t>
      </w:r>
      <w:proofErr w:type="spellStart"/>
      <w:r>
        <w:rPr>
          <w:sz w:val="28"/>
          <w:szCs w:val="28"/>
        </w:rPr>
        <w:t>офигительно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мочканула</w:t>
      </w:r>
      <w:proofErr w:type="spellEnd"/>
      <w:r>
        <w:rPr>
          <w:sz w:val="28"/>
          <w:szCs w:val="28"/>
        </w:rPr>
        <w:t>, лохи педальные, всякие типа чуваки, всё это круто, да? И этот ваш «блин».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Дедушка, это коротко, это один слог. А говорить: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пёш</w:t>
      </w:r>
      <w:proofErr w:type="spellEnd"/>
      <w:r>
        <w:rPr>
          <w:sz w:val="28"/>
          <w:szCs w:val="28"/>
        </w:rPr>
        <w:t>-ка - целых три слога. Это тупо.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Да вы же русские! Величайший язык! Самый богатый! </w:t>
      </w:r>
      <w:proofErr w:type="gramStart"/>
      <w:r>
        <w:rPr>
          <w:sz w:val="28"/>
          <w:szCs w:val="28"/>
        </w:rPr>
        <w:t xml:space="preserve">Какое клёво, какое круто, когда можно сказать: прекрасно, восхитительно, превосходно, </w:t>
      </w:r>
      <w:proofErr w:type="spellStart"/>
      <w:r>
        <w:rPr>
          <w:sz w:val="28"/>
          <w:szCs w:val="28"/>
        </w:rPr>
        <w:t>превозносительно</w:t>
      </w:r>
      <w:proofErr w:type="spellEnd"/>
      <w:r>
        <w:rPr>
          <w:sz w:val="28"/>
          <w:szCs w:val="28"/>
        </w:rPr>
        <w:t xml:space="preserve">, необыкновенно, несравнимо, единственно, неподражаемо, удивительно, замечательно, </w:t>
      </w:r>
      <w:proofErr w:type="spellStart"/>
      <w:r>
        <w:rPr>
          <w:sz w:val="28"/>
          <w:szCs w:val="28"/>
        </w:rPr>
        <w:t>безподобно</w:t>
      </w:r>
      <w:proofErr w:type="spellEnd"/>
      <w:r>
        <w:rPr>
          <w:sz w:val="28"/>
          <w:szCs w:val="28"/>
        </w:rPr>
        <w:t>...</w:t>
      </w:r>
      <w:proofErr w:type="gramEnd"/>
      <w:r>
        <w:rPr>
          <w:sz w:val="28"/>
          <w:szCs w:val="28"/>
        </w:rPr>
        <w:t xml:space="preserve"> А у вас клёво да круто, а? Какая куцая тут работа мысли. Ведь чем больше у человека слов, тем богаче у него мышление. А у вас на всё готовые штампы, два-три выражения. Такая ваша фигня, как вы говорите, только для куклы Барби. Вы, что, и при учительнице так говорите? И она не поправляет?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Бывает. Она говорит: «Смех без причины...», - а мы знаем, что она дальше скажет: «признак дурачины» и хором</w:t>
      </w:r>
      <w:proofErr w:type="gramStart"/>
      <w:r>
        <w:rPr>
          <w:sz w:val="28"/>
          <w:szCs w:val="28"/>
        </w:rPr>
        <w:t xml:space="preserve">:... - </w:t>
      </w:r>
      <w:proofErr w:type="gramEnd"/>
      <w:r>
        <w:rPr>
          <w:sz w:val="28"/>
          <w:szCs w:val="28"/>
        </w:rPr>
        <w:t>признак хорошего настроения! Дедушка, а Барби же американка реально.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Ну и пусть по своей фене </w:t>
      </w:r>
      <w:proofErr w:type="spellStart"/>
      <w:r>
        <w:rPr>
          <w:sz w:val="28"/>
          <w:szCs w:val="28"/>
        </w:rPr>
        <w:t>ботает</w:t>
      </w:r>
      <w:proofErr w:type="spellEnd"/>
      <w:r>
        <w:rPr>
          <w:sz w:val="28"/>
          <w:szCs w:val="28"/>
        </w:rPr>
        <w:t>. А вы? Значит, на уроке у вас чистота русской речи, Пушкин, Лермонтов, Тургенев, Тютчев, а на перемене и дома эта грязная словесная пыль. Вы хотите, чтоб вас, кроме вас, никто не понимал.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Все же, дедушка, так говорят.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Я, например, не говорю.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Так, конечно, ты же дедушка.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Логично, - вздыхает дедушка. - А знаете, что я вам посоветую. Снимите фильм «Счастливая бабушка». Вот сюжет: бабушка заболела, слабой рукой набирает номер телефона внуков. Ей плохо, ей нужно лекарство. А дедушки рядом нет. Его отсутствие я сыграю, а роль бабушки исполнит любая ваша бабушка. Внуки всё бросают, мчатся за лекарством, тут пригодятся снятые вами взрывы, страхи, препятствия, и собаку можно снять, бежит за ними и лает, и ворона каркает, но храбрые внуки приносят лекарство. Бабушка принимает его и на глазах выздоравливает, молодеет, вы же можете гримировать. Вот бабушка измученная, больная, а вот, после любви и заботы, расцветающая. Что, плохой сюжет? В вашей «Доставке пиццы» смерть, тут спасение, а? Вот подумайте.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Но ни до чего внуки не успели додуматься, потому что </w:t>
      </w:r>
      <w:proofErr w:type="gramStart"/>
      <w:r>
        <w:rPr>
          <w:sz w:val="28"/>
          <w:szCs w:val="28"/>
        </w:rPr>
        <w:t>бабушка</w:t>
      </w:r>
      <w:proofErr w:type="gramEnd"/>
      <w:r>
        <w:rPr>
          <w:sz w:val="28"/>
          <w:szCs w:val="28"/>
        </w:rPr>
        <w:t xml:space="preserve"> в самом деле заболела. И об этом им по телефону сказал дедушка. И внуки сразу приехали к ней. Бабушка была очень рада. И вскоре выздоровела.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Вот об этом вы и сняли бы фильм, - сказал дедушка.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Ну, дедушка, это не сюжет. Чего интересного? Ты позвонил, сказал про бабушку, мы приехали, вот и всё, чего тут особенного? 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- Как чего особенного? Вы принесли радость. Господь сказал: «Любите друг друга», любите, а не убивайте. Разве девочка, которая убивает, может кого-то любить? А тут фильм о любви.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Смотреть такой фильм будет неинтересно.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Дедушка умолкает, думает: 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Хорошо. А если так? Вот она замахивается, он перехватывает руку, кричит: «Ты что, с ума сошла?» Она говорит: «Мне </w:t>
      </w:r>
      <w:proofErr w:type="spellStart"/>
      <w:r>
        <w:rPr>
          <w:sz w:val="28"/>
          <w:szCs w:val="28"/>
        </w:rPr>
        <w:t>сэмэска</w:t>
      </w:r>
      <w:proofErr w:type="spellEnd"/>
      <w:r>
        <w:rPr>
          <w:sz w:val="28"/>
          <w:szCs w:val="28"/>
        </w:rPr>
        <w:t xml:space="preserve"> от подруги пришла: тебя убьёт тот, кто принесёт пиццу». Эт</w:t>
      </w:r>
      <w:proofErr w:type="gramStart"/>
      <w:r>
        <w:rPr>
          <w:sz w:val="28"/>
          <w:szCs w:val="28"/>
        </w:rPr>
        <w:t>о у её</w:t>
      </w:r>
      <w:proofErr w:type="gramEnd"/>
      <w:r>
        <w:rPr>
          <w:sz w:val="28"/>
          <w:szCs w:val="28"/>
        </w:rPr>
        <w:t xml:space="preserve"> подруги такой чёрный юмор. Но подруга тут же наказана: выбегает из подъезда и шлёпается в грязь в новом дорогом костюмчике. Это возмездие за грех.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Тут в комнату вошла мама внуков и поставила на стол всеми любимый яблочный пирог.</w:t>
      </w:r>
    </w:p>
    <w:p w:rsidR="00067646" w:rsidRDefault="00067646" w:rsidP="0006764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 Вот вам и заключительный кадр - любимая мама награждает внуков за их доброе сердце.</w:t>
      </w:r>
    </w:p>
    <w:p w:rsidR="00067646" w:rsidRDefault="00067646" w:rsidP="00067646">
      <w:pPr>
        <w:pStyle w:val="a4"/>
        <w:spacing w:before="0" w:after="0"/>
        <w:rPr>
          <w:color w:val="FF0000"/>
          <w:sz w:val="28"/>
          <w:szCs w:val="28"/>
        </w:rPr>
      </w:pPr>
      <w:r>
        <w:rPr>
          <w:sz w:val="28"/>
          <w:szCs w:val="28"/>
        </w:rPr>
        <w:t>Сидели и пили чай. Хорошие внуки и хороший дедушка. Любящие друг друга, и всё менее понимающие друг друга.</w:t>
      </w:r>
    </w:p>
    <w:p w:rsidR="00067646" w:rsidRDefault="00067646" w:rsidP="00067646">
      <w:pPr>
        <w:shd w:val="clear" w:color="auto" w:fill="FFFFFF"/>
        <w:tabs>
          <w:tab w:val="left" w:pos="993"/>
        </w:tabs>
        <w:rPr>
          <w:color w:val="FF0000"/>
          <w:sz w:val="28"/>
          <w:szCs w:val="28"/>
        </w:rPr>
      </w:pPr>
    </w:p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/>
    <w:p w:rsidR="00067646" w:rsidRDefault="00067646" w:rsidP="00067646">
      <w:pPr>
        <w:jc w:val="right"/>
        <w:rPr>
          <w:b/>
        </w:rPr>
      </w:pPr>
    </w:p>
    <w:sectPr w:rsidR="00067646" w:rsidSect="00067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1AE8"/>
    <w:multiLevelType w:val="hybridMultilevel"/>
    <w:tmpl w:val="EBDE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46"/>
    <w:rsid w:val="00067646"/>
    <w:rsid w:val="000E2BF6"/>
    <w:rsid w:val="004A4F2A"/>
    <w:rsid w:val="00583BA3"/>
    <w:rsid w:val="00AB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646"/>
    <w:rPr>
      <w:color w:val="0000FF"/>
      <w:u w:val="single"/>
    </w:rPr>
  </w:style>
  <w:style w:type="paragraph" w:styleId="a4">
    <w:name w:val="Normal (Web)"/>
    <w:basedOn w:val="a"/>
    <w:rsid w:val="00067646"/>
    <w:pPr>
      <w:spacing w:before="280" w:after="119"/>
    </w:pPr>
  </w:style>
  <w:style w:type="paragraph" w:customStyle="1" w:styleId="TableParagraph">
    <w:name w:val="Table Paragraph"/>
    <w:basedOn w:val="a"/>
    <w:rsid w:val="00067646"/>
    <w:pPr>
      <w:widowControl w:val="0"/>
      <w:autoSpaceDE w:val="0"/>
      <w:spacing w:before="79"/>
      <w:ind w:left="282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646"/>
    <w:rPr>
      <w:color w:val="0000FF"/>
      <w:u w:val="single"/>
    </w:rPr>
  </w:style>
  <w:style w:type="paragraph" w:styleId="a4">
    <w:name w:val="Normal (Web)"/>
    <w:basedOn w:val="a"/>
    <w:rsid w:val="00067646"/>
    <w:pPr>
      <w:spacing w:before="280" w:after="119"/>
    </w:pPr>
  </w:style>
  <w:style w:type="paragraph" w:customStyle="1" w:styleId="TableParagraph">
    <w:name w:val="Table Paragraph"/>
    <w:basedOn w:val="a"/>
    <w:rsid w:val="00067646"/>
    <w:pPr>
      <w:widowControl w:val="0"/>
      <w:autoSpaceDE w:val="0"/>
      <w:spacing w:before="79"/>
      <w:ind w:left="282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2018-01-26T02:52:00Z</dcterms:created>
  <dcterms:modified xsi:type="dcterms:W3CDTF">2018-01-26T03:04:00Z</dcterms:modified>
</cp:coreProperties>
</file>