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30" w:rsidRDefault="00641B30" w:rsidP="00641B3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АДМИНИСТРАЦИЯ ГОРОДСКОГО ОКРУГА "ГОРОД ЧИТА"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ПОСТАНОВЛЕНИЕ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от 26 мая 2023 года N 294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О внесении изменений в </w:t>
      </w:r>
      <w:hyperlink r:id="rId4" w:anchor="64U0IK" w:history="1">
        <w:r>
          <w:rPr>
            <w:rStyle w:val="a3"/>
            <w:rFonts w:ascii="Arial" w:hAnsi="Arial" w:cs="Arial"/>
            <w:b/>
            <w:bCs/>
          </w:rPr>
          <w:t>Порядок по обеспечению бесплатным двухразовым питанием обучающихся с ограниченными возможностями здоровья, обучающихся в муниципальных общеобразовательных организациях городского округа "Город Чита", реализующих образовательные</w:t>
        </w:r>
      </w:hyperlink>
      <w:r>
        <w:rPr>
          <w:rFonts w:ascii="Arial" w:hAnsi="Arial" w:cs="Arial"/>
          <w:b/>
          <w:bCs/>
          <w:color w:val="444444"/>
        </w:rPr>
        <w:t> программы начального общего, основного общего, среднего общего образования, утвержденный </w:t>
      </w:r>
      <w:hyperlink r:id="rId5" w:anchor="64U0IK" w:history="1">
        <w:r>
          <w:rPr>
            <w:rStyle w:val="a3"/>
            <w:rFonts w:ascii="Arial" w:hAnsi="Arial" w:cs="Arial"/>
            <w:b/>
            <w:bCs/>
          </w:rPr>
          <w:t>постановлением администрации городского округа "Город Чита" от 24 марта 2021 года N 144</w:t>
        </w:r>
      </w:hyperlink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связи с приведением нормативных правовых актов в соответствие с действующим законодательством, на основании пункта 1 части 6 статьи 38 </w:t>
      </w:r>
      <w:hyperlink r:id="rId6" w:anchor="64U0IK" w:history="1">
        <w:r>
          <w:rPr>
            <w:rStyle w:val="a3"/>
            <w:rFonts w:ascii="Arial" w:hAnsi="Arial" w:cs="Arial"/>
          </w:rPr>
          <w:t>Устава городского округа "Город Чита"</w:t>
        </w:r>
      </w:hyperlink>
      <w:r>
        <w:rPr>
          <w:rFonts w:ascii="Arial" w:hAnsi="Arial" w:cs="Arial"/>
          <w:color w:val="444444"/>
        </w:rPr>
        <w:t> постановляю: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 </w:t>
      </w:r>
      <w:hyperlink r:id="rId7" w:anchor="64U0IK" w:history="1">
        <w:r>
          <w:rPr>
            <w:rStyle w:val="a3"/>
            <w:rFonts w:ascii="Arial" w:hAnsi="Arial" w:cs="Arial"/>
          </w:rPr>
          <w:t>Порядок по обеспечению бесплатным двухразовым питанием обучающихся с ограниченными возможностями здоровья, обучающихся в муниципальных общеобразовательных организациях городского округа "Город Чита", реализующих образовательные</w:t>
        </w:r>
      </w:hyperlink>
      <w:r>
        <w:rPr>
          <w:rFonts w:ascii="Arial" w:hAnsi="Arial" w:cs="Arial"/>
          <w:color w:val="444444"/>
        </w:rPr>
        <w:t> программы начального общего, основного общего, среднего общего образования, утвержденный </w:t>
      </w:r>
      <w:hyperlink r:id="rId8" w:anchor="64U0IK" w:history="1">
        <w:r>
          <w:rPr>
            <w:rStyle w:val="a3"/>
            <w:rFonts w:ascii="Arial" w:hAnsi="Arial" w:cs="Arial"/>
          </w:rPr>
          <w:t>постановлением администрации городского округа "Город Чита" от 24 марта 2021 года N 144</w:t>
        </w:r>
      </w:hyperlink>
      <w:r>
        <w:rPr>
          <w:rFonts w:ascii="Arial" w:hAnsi="Arial" w:cs="Arial"/>
          <w:color w:val="444444"/>
        </w:rPr>
        <w:t>, следующие изменения: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Пункт 2.3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"2.3. Обучающиеся с ОВЗ (обучающиеся по очной форме, обучающиеся на дому) ежедневно в дни фактического посещения учебных занятий обеспечиваются двухразовым питанием (завтра и обед (обед и полдник)) в школьной столовой. Бесплатное двухразовое питание обучающимся с ОВЗ предоставляется по письменному заявлению родителей (законных представителей) по форме согласно приложению N 1 к настоящему Порядку.".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Пункт 2.4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"2.4. В период установления нерабочих дней и (или) организации обучения с применением дистанционных образовательных технологий в муниципальных общеобразовательных организациях в связи с проведением санитарно-эпидемиологических мероприятий обучающиеся с ОВЗ обеспечиваются бесплатным питанием путем замены денежной компенсацией.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Обеспечение бесплатным питанием путем замены денежной компенсацией в случае, указанном в настоящем пункте, осуществляется в порядке, установленном распоряжением руководителя администрации городского округа "Город Чита".".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Пункт 2.7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"2.7. Стоимость бесплатного двухразового питания на одного обучающегося с ОВЗ в день составляет 160 (сто шестьдесят рублей) 00 копеек.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Стоимость питания рассчитана с учетом обучающихся с ОВЗ, имеющих заболевания, связанные с ограничениями в питании, и нуждающихся в лечебном и диетическом питании.".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Настоящее постановление обнародовать на специально оборудованных стендах городского округа "Город Чита" и разместить в официальном сетевом издании городского округа "Город Чита" "Официальный сайт правовой информации городского округа "Город Чита" (http://msuchita.ru).</w:t>
      </w:r>
      <w:r>
        <w:rPr>
          <w:rFonts w:ascii="Arial" w:hAnsi="Arial" w:cs="Arial"/>
          <w:color w:val="444444"/>
        </w:rPr>
        <w:br/>
      </w:r>
    </w:p>
    <w:p w:rsidR="00641B30" w:rsidRDefault="00641B30" w:rsidP="00641B3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И.о</w:t>
      </w:r>
      <w:proofErr w:type="spellEnd"/>
      <w:r>
        <w:rPr>
          <w:rFonts w:ascii="Arial" w:hAnsi="Arial" w:cs="Arial"/>
          <w:color w:val="444444"/>
        </w:rPr>
        <w:t>. руководителя администрации</w:t>
      </w:r>
      <w:r>
        <w:rPr>
          <w:rFonts w:ascii="Arial" w:hAnsi="Arial" w:cs="Arial"/>
          <w:color w:val="444444"/>
        </w:rPr>
        <w:br/>
        <w:t>А.В.ГРЕНИШИН</w:t>
      </w:r>
    </w:p>
    <w:p w:rsidR="00576D56" w:rsidRDefault="00576D56">
      <w:bookmarkStart w:id="0" w:name="_GoBack"/>
      <w:bookmarkEnd w:id="0"/>
    </w:p>
    <w:sectPr w:rsidR="005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D"/>
    <w:rsid w:val="00210B2D"/>
    <w:rsid w:val="00576D56"/>
    <w:rsid w:val="00641B30"/>
    <w:rsid w:val="007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9787-568B-473E-A4AB-23AF9D5B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B30"/>
    <w:rPr>
      <w:color w:val="0000FF"/>
      <w:u w:val="single"/>
    </w:rPr>
  </w:style>
  <w:style w:type="paragraph" w:customStyle="1" w:styleId="formattext">
    <w:name w:val="formattext"/>
    <w:basedOn w:val="a"/>
    <w:rsid w:val="0064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78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4678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265957" TargetMode="External"/><Relationship Id="rId5" Type="http://schemas.openxmlformats.org/officeDocument/2006/relationships/hyperlink" Target="https://docs.cntd.ru/document/5746782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746782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3</cp:revision>
  <cp:lastPrinted>2023-09-26T02:59:00Z</cp:lastPrinted>
  <dcterms:created xsi:type="dcterms:W3CDTF">2023-09-26T02:59:00Z</dcterms:created>
  <dcterms:modified xsi:type="dcterms:W3CDTF">2023-09-26T04:13:00Z</dcterms:modified>
</cp:coreProperties>
</file>