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0" w:rsidRDefault="00D64700" w:rsidP="00DE142C">
      <w:pPr>
        <w:jc w:val="center"/>
      </w:pPr>
    </w:p>
    <w:p w:rsidR="00D64700" w:rsidRDefault="00D64700" w:rsidP="00DE142C">
      <w:pPr>
        <w:jc w:val="center"/>
      </w:pPr>
    </w:p>
    <w:p w:rsidR="00D64700" w:rsidRDefault="00D64700" w:rsidP="00DE142C">
      <w:pPr>
        <w:jc w:val="center"/>
      </w:pPr>
    </w:p>
    <w:p w:rsidR="00824332" w:rsidRDefault="00824332" w:rsidP="00D64700">
      <w:pPr>
        <w:rPr>
          <w:sz w:val="28"/>
          <w:szCs w:val="28"/>
        </w:rPr>
      </w:pPr>
    </w:p>
    <w:p w:rsidR="00995FEF" w:rsidRDefault="00D64700" w:rsidP="00D64700">
      <w:pPr>
        <w:rPr>
          <w:sz w:val="28"/>
          <w:szCs w:val="28"/>
        </w:rPr>
      </w:pPr>
      <w:proofErr w:type="spellStart"/>
      <w:r w:rsidRPr="00D64700">
        <w:rPr>
          <w:sz w:val="28"/>
          <w:szCs w:val="28"/>
        </w:rPr>
        <w:t>Кирик</w:t>
      </w:r>
      <w:proofErr w:type="spellEnd"/>
      <w:r w:rsidRPr="00D64700">
        <w:rPr>
          <w:sz w:val="28"/>
          <w:szCs w:val="28"/>
        </w:rPr>
        <w:t xml:space="preserve"> О.И. –</w:t>
      </w:r>
    </w:p>
    <w:p w:rsidR="00D64700" w:rsidRPr="00D64700" w:rsidRDefault="00D64700" w:rsidP="00D64700">
      <w:pPr>
        <w:rPr>
          <w:sz w:val="28"/>
          <w:szCs w:val="28"/>
        </w:rPr>
      </w:pPr>
      <w:r w:rsidRPr="00D64700">
        <w:rPr>
          <w:sz w:val="28"/>
          <w:szCs w:val="28"/>
        </w:rPr>
        <w:t xml:space="preserve">председатель комитета </w:t>
      </w:r>
    </w:p>
    <w:p w:rsidR="00995FEF" w:rsidRDefault="00D64700" w:rsidP="00D64700">
      <w:pPr>
        <w:rPr>
          <w:sz w:val="28"/>
          <w:szCs w:val="28"/>
        </w:rPr>
      </w:pPr>
      <w:r w:rsidRPr="00D64700">
        <w:rPr>
          <w:sz w:val="28"/>
          <w:szCs w:val="28"/>
        </w:rPr>
        <w:t xml:space="preserve">образования </w:t>
      </w:r>
      <w:r w:rsidR="00995FEF">
        <w:rPr>
          <w:sz w:val="28"/>
          <w:szCs w:val="28"/>
        </w:rPr>
        <w:t xml:space="preserve">администрации </w:t>
      </w:r>
    </w:p>
    <w:p w:rsidR="00D64700" w:rsidRPr="00D64700" w:rsidRDefault="00D64700" w:rsidP="00D64700">
      <w:pPr>
        <w:rPr>
          <w:sz w:val="28"/>
          <w:szCs w:val="28"/>
        </w:rPr>
      </w:pPr>
      <w:r w:rsidRPr="00D64700">
        <w:rPr>
          <w:sz w:val="28"/>
          <w:szCs w:val="28"/>
        </w:rPr>
        <w:t>г</w:t>
      </w:r>
      <w:r w:rsidR="00995FEF">
        <w:rPr>
          <w:sz w:val="28"/>
          <w:szCs w:val="28"/>
        </w:rPr>
        <w:t>ородского округа «Город Ч</w:t>
      </w:r>
      <w:r w:rsidRPr="00D64700">
        <w:rPr>
          <w:sz w:val="28"/>
          <w:szCs w:val="28"/>
        </w:rPr>
        <w:t>ит</w:t>
      </w:r>
      <w:r w:rsidR="00995FEF">
        <w:rPr>
          <w:sz w:val="28"/>
          <w:szCs w:val="28"/>
        </w:rPr>
        <w:t>а»</w:t>
      </w:r>
      <w:r w:rsidRPr="00D64700">
        <w:rPr>
          <w:sz w:val="28"/>
          <w:szCs w:val="28"/>
        </w:rPr>
        <w:t xml:space="preserve"> </w:t>
      </w:r>
    </w:p>
    <w:p w:rsidR="00D64700" w:rsidRDefault="00D64700" w:rsidP="00DE142C">
      <w:pPr>
        <w:jc w:val="center"/>
      </w:pPr>
    </w:p>
    <w:p w:rsidR="00D64700" w:rsidRDefault="00D64700" w:rsidP="00DE142C">
      <w:pPr>
        <w:jc w:val="center"/>
        <w:rPr>
          <w:b/>
        </w:rPr>
      </w:pPr>
    </w:p>
    <w:p w:rsidR="00F20D54" w:rsidRPr="00D64700" w:rsidRDefault="00F20D54" w:rsidP="00DE142C">
      <w:pPr>
        <w:jc w:val="center"/>
        <w:rPr>
          <w:b/>
          <w:sz w:val="28"/>
          <w:szCs w:val="28"/>
        </w:rPr>
      </w:pPr>
      <w:r w:rsidRPr="00D64700">
        <w:rPr>
          <w:b/>
          <w:sz w:val="28"/>
          <w:szCs w:val="28"/>
        </w:rPr>
        <w:t xml:space="preserve">Муниципальная система </w:t>
      </w:r>
      <w:r w:rsidRPr="00824332">
        <w:rPr>
          <w:b/>
          <w:sz w:val="28"/>
          <w:szCs w:val="28"/>
        </w:rPr>
        <w:t>образования</w:t>
      </w:r>
      <w:r w:rsidRPr="00D64700">
        <w:rPr>
          <w:b/>
          <w:sz w:val="28"/>
          <w:szCs w:val="28"/>
        </w:rPr>
        <w:t xml:space="preserve"> в свете реализации национального проекта «Образование»: актуальные вопросы, достижения и перспективы</w:t>
      </w:r>
    </w:p>
    <w:p w:rsidR="00D13CEF" w:rsidRPr="00D64700" w:rsidRDefault="00D13CEF" w:rsidP="00DE142C">
      <w:pPr>
        <w:jc w:val="center"/>
        <w:rPr>
          <w:b/>
        </w:rPr>
      </w:pPr>
    </w:p>
    <w:p w:rsidR="00D13CEF" w:rsidRPr="00040F36" w:rsidRDefault="00D13CEF" w:rsidP="00DE142C">
      <w:pPr>
        <w:jc w:val="center"/>
      </w:pPr>
    </w:p>
    <w:p w:rsidR="006A07D1" w:rsidRPr="00040F36" w:rsidRDefault="006A07D1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В 2020/2021 учебном году муниципальная система образования продолжала своё развитие в сложных условиях, обусловленных сочетанием как внутренних, так и внешних факторов своего развития. </w:t>
      </w:r>
    </w:p>
    <w:p w:rsidR="00A82BBE" w:rsidRPr="00040F36" w:rsidRDefault="006A07D1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Продолжалась реализация целей и задач Приоритетного национального проекта «Образование», </w:t>
      </w:r>
      <w:r w:rsidR="00A82BBE" w:rsidRPr="00040F36">
        <w:rPr>
          <w:sz w:val="28"/>
          <w:szCs w:val="28"/>
        </w:rPr>
        <w:t>г</w:t>
      </w:r>
      <w:r w:rsidRPr="00040F36">
        <w:rPr>
          <w:sz w:val="28"/>
          <w:szCs w:val="28"/>
        </w:rPr>
        <w:t>осударственн</w:t>
      </w:r>
      <w:r w:rsidR="00A82BBE" w:rsidRPr="00040F36">
        <w:rPr>
          <w:sz w:val="28"/>
          <w:szCs w:val="28"/>
        </w:rPr>
        <w:t>ых</w:t>
      </w:r>
      <w:r w:rsidR="00C37A3C" w:rsidRPr="00040F36">
        <w:rPr>
          <w:sz w:val="28"/>
          <w:szCs w:val="28"/>
        </w:rPr>
        <w:t xml:space="preserve"> программ</w:t>
      </w:r>
      <w:r w:rsidRPr="00040F36">
        <w:rPr>
          <w:sz w:val="28"/>
          <w:szCs w:val="28"/>
        </w:rPr>
        <w:t xml:space="preserve"> РФ</w:t>
      </w:r>
      <w:r w:rsidR="00A82BBE" w:rsidRPr="00040F36">
        <w:rPr>
          <w:sz w:val="28"/>
          <w:szCs w:val="28"/>
        </w:rPr>
        <w:t xml:space="preserve"> и Забайкальского края </w:t>
      </w:r>
      <w:r w:rsidRPr="00040F36">
        <w:rPr>
          <w:sz w:val="28"/>
          <w:szCs w:val="28"/>
        </w:rPr>
        <w:t xml:space="preserve">«Развитие образования», </w:t>
      </w:r>
      <w:r w:rsidR="00A82BBE" w:rsidRPr="00040F36">
        <w:rPr>
          <w:sz w:val="28"/>
          <w:szCs w:val="28"/>
        </w:rPr>
        <w:t xml:space="preserve">Стратегии социально-экономического развития гор. Читы до 2030 года, </w:t>
      </w:r>
      <w:r w:rsidRPr="00040F36">
        <w:rPr>
          <w:sz w:val="28"/>
          <w:szCs w:val="28"/>
        </w:rPr>
        <w:t>муниципальных программ</w:t>
      </w:r>
      <w:r w:rsidR="00A82BBE" w:rsidRPr="00040F36">
        <w:rPr>
          <w:sz w:val="28"/>
          <w:szCs w:val="28"/>
        </w:rPr>
        <w:t>, в том числе муниципальной программы разв</w:t>
      </w:r>
      <w:r w:rsidR="00503416" w:rsidRPr="00040F36">
        <w:rPr>
          <w:sz w:val="28"/>
          <w:szCs w:val="28"/>
        </w:rPr>
        <w:t>ития системы образования на 2017</w:t>
      </w:r>
      <w:r w:rsidR="00A82BBE" w:rsidRPr="00040F36">
        <w:rPr>
          <w:sz w:val="28"/>
          <w:szCs w:val="28"/>
        </w:rPr>
        <w:t xml:space="preserve">-2026 годы. </w:t>
      </w:r>
    </w:p>
    <w:p w:rsidR="00A82BBE" w:rsidRPr="00040F36" w:rsidRDefault="007B7231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Важное место в 2020 и в 20</w:t>
      </w:r>
      <w:r w:rsidR="00A82BBE" w:rsidRPr="00040F36">
        <w:rPr>
          <w:sz w:val="28"/>
          <w:szCs w:val="28"/>
        </w:rPr>
        <w:t>21 год</w:t>
      </w:r>
      <w:r w:rsidRPr="00040F36">
        <w:rPr>
          <w:sz w:val="28"/>
          <w:szCs w:val="28"/>
        </w:rPr>
        <w:t>ах</w:t>
      </w:r>
      <w:r w:rsidR="00A82BBE" w:rsidRPr="00040F36">
        <w:rPr>
          <w:sz w:val="28"/>
          <w:szCs w:val="28"/>
        </w:rPr>
        <w:t xml:space="preserve"> в деятельности муниципальных образовательных учреждений занимают юбилейные даты -75 </w:t>
      </w:r>
      <w:proofErr w:type="spellStart"/>
      <w:r w:rsidR="00A82BBE" w:rsidRPr="00040F36">
        <w:rPr>
          <w:sz w:val="28"/>
          <w:szCs w:val="28"/>
        </w:rPr>
        <w:t>летие</w:t>
      </w:r>
      <w:proofErr w:type="spellEnd"/>
      <w:r w:rsidR="00A82BBE" w:rsidRPr="00040F36">
        <w:rPr>
          <w:sz w:val="28"/>
          <w:szCs w:val="28"/>
        </w:rPr>
        <w:t xml:space="preserve"> Победы в Великой Отечественной войне, 170 – </w:t>
      </w:r>
      <w:proofErr w:type="spellStart"/>
      <w:r w:rsidR="00A82BBE" w:rsidRPr="00040F36">
        <w:rPr>
          <w:sz w:val="28"/>
          <w:szCs w:val="28"/>
        </w:rPr>
        <w:t>летие</w:t>
      </w:r>
      <w:proofErr w:type="spellEnd"/>
      <w:r w:rsidR="00A82BBE" w:rsidRPr="00040F36">
        <w:rPr>
          <w:sz w:val="28"/>
          <w:szCs w:val="28"/>
        </w:rPr>
        <w:t xml:space="preserve"> обретения гор. Читой статуса областного города и столицы Забайкалья, проведение </w:t>
      </w:r>
      <w:r w:rsidR="00C37A3C" w:rsidRPr="00040F36">
        <w:rPr>
          <w:sz w:val="28"/>
          <w:szCs w:val="28"/>
        </w:rPr>
        <w:t>в 2021 году «</w:t>
      </w:r>
      <w:r w:rsidR="00A82BBE" w:rsidRPr="00040F36">
        <w:rPr>
          <w:sz w:val="28"/>
          <w:szCs w:val="28"/>
        </w:rPr>
        <w:t>Года науки и технологий</w:t>
      </w:r>
      <w:r w:rsidR="00C37A3C" w:rsidRPr="00040F36">
        <w:rPr>
          <w:sz w:val="28"/>
          <w:szCs w:val="28"/>
        </w:rPr>
        <w:t>»</w:t>
      </w:r>
      <w:r w:rsidR="00A82BBE" w:rsidRPr="00040F36">
        <w:rPr>
          <w:sz w:val="28"/>
          <w:szCs w:val="28"/>
        </w:rPr>
        <w:t xml:space="preserve"> в России</w:t>
      </w:r>
      <w:r w:rsidR="00C37A3C" w:rsidRPr="00040F36">
        <w:rPr>
          <w:sz w:val="28"/>
          <w:szCs w:val="28"/>
        </w:rPr>
        <w:t xml:space="preserve">, </w:t>
      </w:r>
      <w:r w:rsidRPr="00040F36">
        <w:rPr>
          <w:sz w:val="28"/>
          <w:szCs w:val="28"/>
        </w:rPr>
        <w:t xml:space="preserve">которые призваны </w:t>
      </w:r>
      <w:r w:rsidR="00C37A3C" w:rsidRPr="00040F36">
        <w:rPr>
          <w:sz w:val="28"/>
          <w:szCs w:val="28"/>
        </w:rPr>
        <w:t>стимулир</w:t>
      </w:r>
      <w:r w:rsidRPr="00040F36">
        <w:rPr>
          <w:sz w:val="28"/>
          <w:szCs w:val="28"/>
        </w:rPr>
        <w:t xml:space="preserve">овать </w:t>
      </w:r>
      <w:r w:rsidR="00C37A3C" w:rsidRPr="00040F36">
        <w:rPr>
          <w:sz w:val="28"/>
          <w:szCs w:val="28"/>
        </w:rPr>
        <w:t xml:space="preserve">активную воспитательную работу в муниципальных образовательных учреждениях.  </w:t>
      </w:r>
      <w:r w:rsidR="00A82BBE" w:rsidRPr="00040F36">
        <w:rPr>
          <w:sz w:val="28"/>
          <w:szCs w:val="28"/>
        </w:rPr>
        <w:t xml:space="preserve">     </w:t>
      </w:r>
    </w:p>
    <w:p w:rsidR="00471138" w:rsidRPr="00040F36" w:rsidRDefault="00A82BBE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proofErr w:type="gramStart"/>
      <w:r w:rsidRPr="00040F36">
        <w:rPr>
          <w:sz w:val="28"/>
          <w:szCs w:val="28"/>
        </w:rPr>
        <w:t xml:space="preserve">Сложные </w:t>
      </w:r>
      <w:r w:rsidR="00C37A3C" w:rsidRPr="00040F36">
        <w:rPr>
          <w:sz w:val="28"/>
          <w:szCs w:val="28"/>
        </w:rPr>
        <w:t xml:space="preserve">внешние </w:t>
      </w:r>
      <w:r w:rsidRPr="00040F36">
        <w:rPr>
          <w:sz w:val="28"/>
          <w:szCs w:val="28"/>
        </w:rPr>
        <w:t xml:space="preserve">вызовы </w:t>
      </w:r>
      <w:r w:rsidR="00C37A3C" w:rsidRPr="00040F36">
        <w:rPr>
          <w:sz w:val="28"/>
          <w:szCs w:val="28"/>
        </w:rPr>
        <w:t>перед системой образования города –</w:t>
      </w:r>
      <w:r w:rsidR="00471138" w:rsidRPr="00040F36">
        <w:rPr>
          <w:sz w:val="28"/>
          <w:szCs w:val="28"/>
        </w:rPr>
        <w:t xml:space="preserve"> </w:t>
      </w:r>
      <w:r w:rsidR="00C37A3C" w:rsidRPr="00040F36">
        <w:rPr>
          <w:sz w:val="28"/>
          <w:szCs w:val="28"/>
        </w:rPr>
        <w:t xml:space="preserve">это текущая демографическая ситуация в Забайкальском крае и в городе Чите, </w:t>
      </w:r>
      <w:r w:rsidR="00471138" w:rsidRPr="00040F36">
        <w:rPr>
          <w:sz w:val="28"/>
          <w:szCs w:val="28"/>
        </w:rPr>
        <w:t xml:space="preserve">обострение внешнеполитической и внутриполитической обстановки в мире и в стране, в том числе в связи с новым электоральным циклом 2021 - 2024 годов, а также </w:t>
      </w:r>
      <w:r w:rsidR="00503416" w:rsidRPr="00040F36">
        <w:rPr>
          <w:sz w:val="28"/>
          <w:szCs w:val="28"/>
        </w:rPr>
        <w:t xml:space="preserve">глобальная </w:t>
      </w:r>
      <w:r w:rsidR="00471138" w:rsidRPr="00040F36">
        <w:rPr>
          <w:sz w:val="28"/>
          <w:szCs w:val="28"/>
        </w:rPr>
        <w:t xml:space="preserve">пандемия КОВИД -19, которая кардинальным образом отражается на организации, содержании и технологии образовательного процесса. </w:t>
      </w:r>
      <w:proofErr w:type="gramEnd"/>
    </w:p>
    <w:p w:rsidR="006A07D1" w:rsidRPr="00040F36" w:rsidRDefault="00471138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       </w:t>
      </w:r>
      <w:r w:rsidR="00C37A3C" w:rsidRPr="00040F36">
        <w:rPr>
          <w:sz w:val="28"/>
          <w:szCs w:val="28"/>
        </w:rPr>
        <w:t xml:space="preserve">   </w:t>
      </w:r>
      <w:r w:rsidR="00A82BBE" w:rsidRPr="00040F36">
        <w:rPr>
          <w:sz w:val="28"/>
          <w:szCs w:val="28"/>
        </w:rPr>
        <w:t xml:space="preserve"> </w:t>
      </w:r>
      <w:r w:rsidR="006A07D1" w:rsidRPr="00040F36">
        <w:rPr>
          <w:sz w:val="28"/>
          <w:szCs w:val="28"/>
        </w:rPr>
        <w:t xml:space="preserve"> </w:t>
      </w:r>
      <w:r w:rsidR="00503416" w:rsidRPr="00040F36">
        <w:rPr>
          <w:sz w:val="28"/>
          <w:szCs w:val="28"/>
        </w:rPr>
        <w:t xml:space="preserve">Характеристика муниципальной системы образования: </w:t>
      </w:r>
    </w:p>
    <w:p w:rsidR="00B40B34" w:rsidRPr="00040F36" w:rsidRDefault="00B40B34" w:rsidP="00DE142C">
      <w:pPr>
        <w:jc w:val="both"/>
        <w:rPr>
          <w:sz w:val="28"/>
          <w:szCs w:val="28"/>
        </w:rPr>
      </w:pPr>
    </w:p>
    <w:p w:rsidR="00503416" w:rsidRPr="00040F36" w:rsidRDefault="00503416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В 2020/2021 учебном году в составе муниципальной системы образования гор. Читы функционировали 150 муниципальных образовательных учреждений, в том числе 87 дошкольных образовательных учреждений, 52 общеобразовательных учреждения, 10 учреждений дополнительного образования, 1 учреждение дополнительного профессионального образования (ГНМЦ).   </w:t>
      </w:r>
    </w:p>
    <w:p w:rsidR="00D64700" w:rsidRDefault="00503416" w:rsidP="00DE142C">
      <w:pPr>
        <w:tabs>
          <w:tab w:val="left" w:pos="708"/>
          <w:tab w:val="left" w:pos="7800"/>
        </w:tabs>
      </w:pPr>
      <w:r w:rsidRPr="00040F36">
        <w:tab/>
        <w:t xml:space="preserve"> </w:t>
      </w:r>
      <w:r w:rsidR="00CC5442" w:rsidRPr="00040F36">
        <w:tab/>
      </w:r>
    </w:p>
    <w:p w:rsidR="00D64700" w:rsidRDefault="00D64700" w:rsidP="00DE142C">
      <w:pPr>
        <w:tabs>
          <w:tab w:val="left" w:pos="708"/>
          <w:tab w:val="left" w:pos="7800"/>
        </w:tabs>
      </w:pPr>
    </w:p>
    <w:p w:rsidR="00824332" w:rsidRDefault="00824332" w:rsidP="00DE142C">
      <w:pPr>
        <w:tabs>
          <w:tab w:val="left" w:pos="708"/>
          <w:tab w:val="left" w:pos="7800"/>
        </w:tabs>
      </w:pPr>
    </w:p>
    <w:p w:rsidR="00503416" w:rsidRPr="00040F36" w:rsidRDefault="00503416" w:rsidP="00DE142C">
      <w:pPr>
        <w:tabs>
          <w:tab w:val="left" w:pos="708"/>
          <w:tab w:val="left" w:pos="7800"/>
        </w:tabs>
      </w:pPr>
      <w:r w:rsidRPr="00040F36">
        <w:t>Таблица 1</w:t>
      </w:r>
    </w:p>
    <w:p w:rsidR="00503416" w:rsidRPr="00040F36" w:rsidRDefault="00503416" w:rsidP="00DE142C">
      <w:pPr>
        <w:jc w:val="center"/>
      </w:pPr>
      <w:r w:rsidRPr="00040F36">
        <w:t>Численность учреждений, детей и работников в 2020</w:t>
      </w:r>
      <w:r w:rsidR="00AE18C8" w:rsidRPr="00040F36">
        <w:t>/</w:t>
      </w:r>
      <w:r w:rsidRPr="00040F36">
        <w:t xml:space="preserve">2021 </w:t>
      </w:r>
      <w:proofErr w:type="spellStart"/>
      <w:r w:rsidRPr="00040F36">
        <w:t>уч.г</w:t>
      </w:r>
      <w:proofErr w:type="spellEnd"/>
      <w:r w:rsidRPr="00040F36">
        <w:t>.</w:t>
      </w:r>
    </w:p>
    <w:p w:rsidR="00503416" w:rsidRPr="00040F36" w:rsidRDefault="00503416" w:rsidP="00DE142C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32"/>
        <w:gridCol w:w="1843"/>
        <w:gridCol w:w="1984"/>
        <w:gridCol w:w="2521"/>
      </w:tblGrid>
      <w:tr w:rsidR="00CC5442" w:rsidRPr="00040F36" w:rsidTr="00BE66B6">
        <w:tc>
          <w:tcPr>
            <w:tcW w:w="1271" w:type="dxa"/>
          </w:tcPr>
          <w:p w:rsidR="00503416" w:rsidRPr="00040F36" w:rsidRDefault="00503416" w:rsidP="00DE142C">
            <w:pPr>
              <w:jc w:val="center"/>
            </w:pPr>
          </w:p>
        </w:tc>
        <w:tc>
          <w:tcPr>
            <w:tcW w:w="1732" w:type="dxa"/>
          </w:tcPr>
          <w:p w:rsidR="00503416" w:rsidRPr="00040F36" w:rsidRDefault="00503416" w:rsidP="00DE142C">
            <w:pPr>
              <w:jc w:val="center"/>
            </w:pPr>
            <w:r w:rsidRPr="00040F36">
              <w:t>Количество учреждений</w:t>
            </w:r>
          </w:p>
        </w:tc>
        <w:tc>
          <w:tcPr>
            <w:tcW w:w="1843" w:type="dxa"/>
          </w:tcPr>
          <w:p w:rsidR="00503416" w:rsidRPr="00040F36" w:rsidRDefault="00CC5442" w:rsidP="00DE142C">
            <w:pPr>
              <w:jc w:val="center"/>
            </w:pPr>
            <w:r w:rsidRPr="00040F36">
              <w:t xml:space="preserve">Численность  </w:t>
            </w:r>
            <w:proofErr w:type="gramStart"/>
            <w:r w:rsidRPr="00040F36">
              <w:t>обучающихся</w:t>
            </w:r>
            <w:proofErr w:type="gramEnd"/>
            <w:r w:rsidRPr="00040F36">
              <w:t xml:space="preserve"> </w:t>
            </w:r>
          </w:p>
          <w:p w:rsidR="00CC5442" w:rsidRPr="00040F36" w:rsidRDefault="00CC5442" w:rsidP="00DE142C">
            <w:pPr>
              <w:jc w:val="center"/>
            </w:pPr>
            <w:r w:rsidRPr="00040F36">
              <w:t>(чел)</w:t>
            </w:r>
          </w:p>
        </w:tc>
        <w:tc>
          <w:tcPr>
            <w:tcW w:w="1984" w:type="dxa"/>
          </w:tcPr>
          <w:p w:rsidR="00503416" w:rsidRPr="00040F36" w:rsidRDefault="00503416" w:rsidP="00DE142C">
            <w:pPr>
              <w:jc w:val="center"/>
            </w:pPr>
            <w:r w:rsidRPr="00040F36">
              <w:t>Количество работников</w:t>
            </w:r>
          </w:p>
        </w:tc>
        <w:tc>
          <w:tcPr>
            <w:tcW w:w="2521" w:type="dxa"/>
          </w:tcPr>
          <w:p w:rsidR="00503416" w:rsidRPr="00040F36" w:rsidRDefault="00503416" w:rsidP="00DE142C">
            <w:pPr>
              <w:jc w:val="center"/>
            </w:pPr>
            <w:r w:rsidRPr="00040F36">
              <w:t>из них педагогических работников</w:t>
            </w:r>
          </w:p>
        </w:tc>
      </w:tr>
      <w:tr w:rsidR="00CC5442" w:rsidRPr="00040F36" w:rsidTr="00BE66B6">
        <w:tc>
          <w:tcPr>
            <w:tcW w:w="1271" w:type="dxa"/>
          </w:tcPr>
          <w:p w:rsidR="00503416" w:rsidRPr="00040F36" w:rsidRDefault="00503416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ДОУ</w:t>
            </w:r>
          </w:p>
        </w:tc>
        <w:tc>
          <w:tcPr>
            <w:tcW w:w="1732" w:type="dxa"/>
          </w:tcPr>
          <w:p w:rsidR="00503416" w:rsidRPr="00040F36" w:rsidRDefault="00503416" w:rsidP="00DE142C">
            <w:pPr>
              <w:jc w:val="center"/>
            </w:pPr>
            <w:r w:rsidRPr="00040F36">
              <w:t>87</w:t>
            </w:r>
          </w:p>
        </w:tc>
        <w:tc>
          <w:tcPr>
            <w:tcW w:w="1843" w:type="dxa"/>
          </w:tcPr>
          <w:p w:rsidR="00503416" w:rsidRPr="00040F36" w:rsidRDefault="00503416" w:rsidP="00DE142C">
            <w:pPr>
              <w:jc w:val="center"/>
            </w:pPr>
            <w:r w:rsidRPr="00040F36">
              <w:t>20537</w:t>
            </w:r>
          </w:p>
        </w:tc>
        <w:tc>
          <w:tcPr>
            <w:tcW w:w="1984" w:type="dxa"/>
          </w:tcPr>
          <w:p w:rsidR="00503416" w:rsidRPr="00040F36" w:rsidRDefault="00503416" w:rsidP="00DE142C">
            <w:pPr>
              <w:jc w:val="center"/>
            </w:pPr>
            <w:r w:rsidRPr="00040F36">
              <w:t>3455</w:t>
            </w:r>
          </w:p>
        </w:tc>
        <w:tc>
          <w:tcPr>
            <w:tcW w:w="2521" w:type="dxa"/>
          </w:tcPr>
          <w:p w:rsidR="00503416" w:rsidRPr="00040F36" w:rsidRDefault="00503416" w:rsidP="00DE142C">
            <w:pPr>
              <w:jc w:val="center"/>
            </w:pPr>
            <w:r w:rsidRPr="00040F36">
              <w:t>1346</w:t>
            </w:r>
          </w:p>
        </w:tc>
      </w:tr>
      <w:tr w:rsidR="0069055A" w:rsidRPr="00040F36" w:rsidTr="00BE66B6">
        <w:tc>
          <w:tcPr>
            <w:tcW w:w="1271" w:type="dxa"/>
          </w:tcPr>
          <w:p w:rsidR="0069055A" w:rsidRPr="00040F36" w:rsidRDefault="0069055A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ООШ</w:t>
            </w:r>
          </w:p>
        </w:tc>
        <w:tc>
          <w:tcPr>
            <w:tcW w:w="1732" w:type="dxa"/>
          </w:tcPr>
          <w:p w:rsidR="0069055A" w:rsidRPr="00040F36" w:rsidRDefault="0069055A" w:rsidP="00DE142C">
            <w:pPr>
              <w:jc w:val="center"/>
            </w:pPr>
            <w:r w:rsidRPr="00040F36">
              <w:t>52</w:t>
            </w:r>
          </w:p>
        </w:tc>
        <w:tc>
          <w:tcPr>
            <w:tcW w:w="1843" w:type="dxa"/>
          </w:tcPr>
          <w:p w:rsidR="0069055A" w:rsidRPr="00040F36" w:rsidRDefault="0069055A" w:rsidP="00DE142C">
            <w:pPr>
              <w:jc w:val="center"/>
            </w:pPr>
            <w:r w:rsidRPr="00040F36">
              <w:t>44932</w:t>
            </w:r>
          </w:p>
        </w:tc>
        <w:tc>
          <w:tcPr>
            <w:tcW w:w="1984" w:type="dxa"/>
          </w:tcPr>
          <w:p w:rsidR="0069055A" w:rsidRPr="00040F36" w:rsidRDefault="0069055A" w:rsidP="00DE142C">
            <w:pPr>
              <w:jc w:val="center"/>
            </w:pPr>
            <w:r w:rsidRPr="00040F36">
              <w:t>3313</w:t>
            </w:r>
          </w:p>
        </w:tc>
        <w:tc>
          <w:tcPr>
            <w:tcW w:w="2521" w:type="dxa"/>
          </w:tcPr>
          <w:p w:rsidR="0069055A" w:rsidRPr="00040F36" w:rsidRDefault="0069055A" w:rsidP="00DE142C">
            <w:pPr>
              <w:jc w:val="center"/>
            </w:pPr>
            <w:r w:rsidRPr="00040F36">
              <w:t>2305</w:t>
            </w:r>
          </w:p>
        </w:tc>
      </w:tr>
      <w:tr w:rsidR="0069055A" w:rsidRPr="00040F36" w:rsidTr="00BE66B6">
        <w:tc>
          <w:tcPr>
            <w:tcW w:w="1271" w:type="dxa"/>
          </w:tcPr>
          <w:p w:rsidR="0069055A" w:rsidRPr="00040F36" w:rsidRDefault="0069055A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УДО</w:t>
            </w:r>
          </w:p>
        </w:tc>
        <w:tc>
          <w:tcPr>
            <w:tcW w:w="1732" w:type="dxa"/>
          </w:tcPr>
          <w:p w:rsidR="0069055A" w:rsidRPr="00040F36" w:rsidRDefault="0069055A" w:rsidP="00DE142C">
            <w:pPr>
              <w:jc w:val="center"/>
            </w:pPr>
            <w:r w:rsidRPr="00040F36">
              <w:t>10</w:t>
            </w:r>
          </w:p>
        </w:tc>
        <w:tc>
          <w:tcPr>
            <w:tcW w:w="1843" w:type="dxa"/>
          </w:tcPr>
          <w:p w:rsidR="0069055A" w:rsidRPr="00040F36" w:rsidRDefault="0069055A" w:rsidP="00DE142C">
            <w:pPr>
              <w:jc w:val="center"/>
            </w:pPr>
            <w:r w:rsidRPr="00040F36">
              <w:t>15120</w:t>
            </w:r>
          </w:p>
        </w:tc>
        <w:tc>
          <w:tcPr>
            <w:tcW w:w="1984" w:type="dxa"/>
          </w:tcPr>
          <w:p w:rsidR="0069055A" w:rsidRPr="00040F36" w:rsidRDefault="0069055A" w:rsidP="00DE142C">
            <w:pPr>
              <w:jc w:val="center"/>
            </w:pPr>
            <w:r w:rsidRPr="00040F36">
              <w:t>292</w:t>
            </w:r>
          </w:p>
        </w:tc>
        <w:tc>
          <w:tcPr>
            <w:tcW w:w="2521" w:type="dxa"/>
          </w:tcPr>
          <w:p w:rsidR="0069055A" w:rsidRPr="00040F36" w:rsidRDefault="0069055A" w:rsidP="00DE142C">
            <w:pPr>
              <w:jc w:val="center"/>
            </w:pPr>
            <w:r w:rsidRPr="00040F36">
              <w:t>198</w:t>
            </w:r>
          </w:p>
        </w:tc>
      </w:tr>
      <w:tr w:rsidR="0069055A" w:rsidRPr="00040F36" w:rsidTr="00BE66B6">
        <w:tc>
          <w:tcPr>
            <w:tcW w:w="1271" w:type="dxa"/>
          </w:tcPr>
          <w:p w:rsidR="0069055A" w:rsidRPr="00040F36" w:rsidRDefault="0069055A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ВСЕГО</w:t>
            </w:r>
          </w:p>
        </w:tc>
        <w:tc>
          <w:tcPr>
            <w:tcW w:w="1732" w:type="dxa"/>
          </w:tcPr>
          <w:p w:rsidR="0069055A" w:rsidRPr="00040F36" w:rsidRDefault="0069055A" w:rsidP="00DE142C">
            <w:pPr>
              <w:jc w:val="center"/>
            </w:pPr>
            <w:r w:rsidRPr="00040F36">
              <w:t>149</w:t>
            </w:r>
          </w:p>
        </w:tc>
        <w:tc>
          <w:tcPr>
            <w:tcW w:w="1843" w:type="dxa"/>
          </w:tcPr>
          <w:p w:rsidR="0069055A" w:rsidRPr="00040F36" w:rsidRDefault="0069055A" w:rsidP="00DE142C">
            <w:pPr>
              <w:jc w:val="center"/>
            </w:pPr>
            <w:r w:rsidRPr="00040F36">
              <w:t>80589</w:t>
            </w:r>
          </w:p>
        </w:tc>
        <w:tc>
          <w:tcPr>
            <w:tcW w:w="1984" w:type="dxa"/>
          </w:tcPr>
          <w:p w:rsidR="0069055A" w:rsidRPr="00040F36" w:rsidRDefault="0069055A" w:rsidP="00DE142C">
            <w:pPr>
              <w:jc w:val="center"/>
            </w:pPr>
            <w:r w:rsidRPr="00040F36">
              <w:t>7060</w:t>
            </w:r>
          </w:p>
        </w:tc>
        <w:tc>
          <w:tcPr>
            <w:tcW w:w="2521" w:type="dxa"/>
          </w:tcPr>
          <w:p w:rsidR="0069055A" w:rsidRPr="00040F36" w:rsidRDefault="0069055A" w:rsidP="00DE142C">
            <w:pPr>
              <w:jc w:val="center"/>
            </w:pPr>
            <w:r w:rsidRPr="00040F36">
              <w:t>3849</w:t>
            </w:r>
          </w:p>
        </w:tc>
      </w:tr>
      <w:tr w:rsidR="0069055A" w:rsidRPr="00040F36" w:rsidTr="00BE66B6">
        <w:tc>
          <w:tcPr>
            <w:tcW w:w="1271" w:type="dxa"/>
          </w:tcPr>
          <w:p w:rsidR="0069055A" w:rsidRPr="00040F36" w:rsidRDefault="0069055A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 xml:space="preserve">УДПО </w:t>
            </w:r>
          </w:p>
        </w:tc>
        <w:tc>
          <w:tcPr>
            <w:tcW w:w="1732" w:type="dxa"/>
          </w:tcPr>
          <w:p w:rsidR="0069055A" w:rsidRPr="00040F36" w:rsidRDefault="0069055A" w:rsidP="00DE142C">
            <w:pPr>
              <w:jc w:val="center"/>
            </w:pPr>
            <w:r w:rsidRPr="00040F36">
              <w:t>1</w:t>
            </w:r>
          </w:p>
        </w:tc>
        <w:tc>
          <w:tcPr>
            <w:tcW w:w="1843" w:type="dxa"/>
          </w:tcPr>
          <w:p w:rsidR="0069055A" w:rsidRPr="00040F36" w:rsidRDefault="0069055A" w:rsidP="00DE142C">
            <w:pPr>
              <w:jc w:val="center"/>
            </w:pPr>
            <w:r w:rsidRPr="00040F36">
              <w:t xml:space="preserve">272 </w:t>
            </w:r>
          </w:p>
        </w:tc>
        <w:tc>
          <w:tcPr>
            <w:tcW w:w="1984" w:type="dxa"/>
          </w:tcPr>
          <w:p w:rsidR="0069055A" w:rsidRPr="001615FD" w:rsidRDefault="0069055A" w:rsidP="001615FD">
            <w:pPr>
              <w:jc w:val="center"/>
            </w:pPr>
            <w:r w:rsidRPr="001615FD">
              <w:t xml:space="preserve">15 </w:t>
            </w:r>
          </w:p>
        </w:tc>
        <w:tc>
          <w:tcPr>
            <w:tcW w:w="2521" w:type="dxa"/>
          </w:tcPr>
          <w:p w:rsidR="0069055A" w:rsidRPr="00040F36" w:rsidRDefault="0069055A" w:rsidP="00DE142C">
            <w:pPr>
              <w:jc w:val="center"/>
            </w:pPr>
            <w:r w:rsidRPr="00040F36">
              <w:t>12</w:t>
            </w:r>
          </w:p>
        </w:tc>
      </w:tr>
      <w:tr w:rsidR="0069055A" w:rsidRPr="00040F36" w:rsidTr="00BE66B6">
        <w:tc>
          <w:tcPr>
            <w:tcW w:w="1271" w:type="dxa"/>
          </w:tcPr>
          <w:p w:rsidR="0069055A" w:rsidRPr="00040F36" w:rsidRDefault="0069055A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 xml:space="preserve">ИТОГО </w:t>
            </w:r>
          </w:p>
        </w:tc>
        <w:tc>
          <w:tcPr>
            <w:tcW w:w="1732" w:type="dxa"/>
          </w:tcPr>
          <w:p w:rsidR="0069055A" w:rsidRPr="00040F36" w:rsidRDefault="0069055A" w:rsidP="00DE142C">
            <w:pPr>
              <w:jc w:val="center"/>
            </w:pPr>
            <w:r w:rsidRPr="00040F36">
              <w:t>150</w:t>
            </w:r>
          </w:p>
        </w:tc>
        <w:tc>
          <w:tcPr>
            <w:tcW w:w="1843" w:type="dxa"/>
          </w:tcPr>
          <w:p w:rsidR="0069055A" w:rsidRPr="00040F36" w:rsidRDefault="0069055A" w:rsidP="00DE142C">
            <w:pPr>
              <w:jc w:val="center"/>
            </w:pPr>
            <w:r w:rsidRPr="00040F36">
              <w:t>8861</w:t>
            </w:r>
          </w:p>
        </w:tc>
        <w:tc>
          <w:tcPr>
            <w:tcW w:w="1984" w:type="dxa"/>
          </w:tcPr>
          <w:p w:rsidR="0069055A" w:rsidRPr="001615FD" w:rsidRDefault="0069055A" w:rsidP="001615FD">
            <w:pPr>
              <w:jc w:val="center"/>
            </w:pPr>
            <w:r w:rsidRPr="001615FD">
              <w:t>7075</w:t>
            </w:r>
          </w:p>
        </w:tc>
        <w:tc>
          <w:tcPr>
            <w:tcW w:w="2521" w:type="dxa"/>
          </w:tcPr>
          <w:p w:rsidR="0069055A" w:rsidRPr="00040F36" w:rsidRDefault="0069055A" w:rsidP="00DE142C">
            <w:pPr>
              <w:jc w:val="center"/>
            </w:pPr>
            <w:r w:rsidRPr="00040F36">
              <w:t>3861</w:t>
            </w:r>
          </w:p>
        </w:tc>
      </w:tr>
    </w:tbl>
    <w:p w:rsidR="00503416" w:rsidRPr="00040F36" w:rsidRDefault="00503416" w:rsidP="00DE142C">
      <w:pPr>
        <w:rPr>
          <w:b/>
        </w:rPr>
      </w:pPr>
    </w:p>
    <w:p w:rsidR="00BE66B6" w:rsidRPr="00040F36" w:rsidRDefault="00DE6BFA" w:rsidP="00C97DB9">
      <w:pPr>
        <w:jc w:val="both"/>
        <w:rPr>
          <w:rFonts w:eastAsiaTheme="majorEastAsia"/>
          <w:sz w:val="28"/>
          <w:szCs w:val="28"/>
        </w:rPr>
      </w:pPr>
      <w:r w:rsidRPr="00040F36">
        <w:tab/>
      </w:r>
      <w:proofErr w:type="gramStart"/>
      <w:r w:rsidR="00BE66B6" w:rsidRPr="00040F36">
        <w:rPr>
          <w:rStyle w:val="c1"/>
          <w:rFonts w:eastAsiaTheme="majorEastAsia"/>
          <w:sz w:val="28"/>
          <w:szCs w:val="28"/>
        </w:rPr>
        <w:t xml:space="preserve">Учитывая значимость проблемы обеспечения доступным дошкольным образованием детей в возрасте от 1,5 до 7 лет </w:t>
      </w:r>
      <w:r w:rsidR="00BE66B6" w:rsidRPr="00040F36">
        <w:rPr>
          <w:rStyle w:val="a6"/>
          <w:color w:val="auto"/>
          <w:sz w:val="28"/>
          <w:szCs w:val="28"/>
        </w:rPr>
        <w:t>в городском округе «Город Чита»</w:t>
      </w:r>
      <w:r w:rsidR="00BE66B6" w:rsidRPr="00040F36">
        <w:rPr>
          <w:rStyle w:val="a6"/>
          <w:bCs/>
          <w:color w:val="auto"/>
          <w:sz w:val="28"/>
          <w:szCs w:val="28"/>
        </w:rPr>
        <w:t xml:space="preserve"> построены и введены</w:t>
      </w:r>
      <w:r w:rsidR="00BE66B6" w:rsidRPr="00040F36">
        <w:rPr>
          <w:sz w:val="28"/>
          <w:szCs w:val="28"/>
        </w:rPr>
        <w:t xml:space="preserve"> в эксплуатацию в 2020</w:t>
      </w:r>
      <w:r w:rsidR="00AE18C8" w:rsidRPr="00040F36">
        <w:rPr>
          <w:sz w:val="28"/>
          <w:szCs w:val="28"/>
        </w:rPr>
        <w:t>/</w:t>
      </w:r>
      <w:r w:rsidR="00BE66B6" w:rsidRPr="00040F36">
        <w:rPr>
          <w:sz w:val="28"/>
          <w:szCs w:val="28"/>
        </w:rPr>
        <w:t xml:space="preserve">2021 учебном году </w:t>
      </w:r>
      <w:r w:rsidR="00BE66B6" w:rsidRPr="00040F36">
        <w:rPr>
          <w:b/>
          <w:sz w:val="28"/>
          <w:szCs w:val="28"/>
        </w:rPr>
        <w:t>8 объектов</w:t>
      </w:r>
      <w:r w:rsidR="00BE66B6" w:rsidRPr="00040F36">
        <w:rPr>
          <w:sz w:val="28"/>
          <w:szCs w:val="28"/>
        </w:rPr>
        <w:t xml:space="preserve"> на территории действующих дошкольных образовательных учреждений на </w:t>
      </w:r>
      <w:r w:rsidR="00BE66B6" w:rsidRPr="00040F36">
        <w:rPr>
          <w:b/>
          <w:sz w:val="28"/>
          <w:szCs w:val="28"/>
        </w:rPr>
        <w:t xml:space="preserve">288 места </w:t>
      </w:r>
      <w:r w:rsidR="00BE66B6" w:rsidRPr="00040F36">
        <w:rPr>
          <w:sz w:val="28"/>
          <w:szCs w:val="28"/>
        </w:rPr>
        <w:t>для</w:t>
      </w:r>
      <w:r w:rsidR="00BE66B6" w:rsidRPr="00040F36">
        <w:rPr>
          <w:rStyle w:val="a6"/>
          <w:color w:val="auto"/>
          <w:sz w:val="28"/>
          <w:szCs w:val="28"/>
        </w:rPr>
        <w:t xml:space="preserve"> детей в возрасте от 1,5 до 3-х лет</w:t>
      </w:r>
      <w:r w:rsidR="00BE66B6" w:rsidRPr="00040F36">
        <w:rPr>
          <w:sz w:val="28"/>
          <w:szCs w:val="28"/>
        </w:rPr>
        <w:t xml:space="preserve"> в МБДОУ №11,17,36,37,65,69,101. </w:t>
      </w:r>
      <w:proofErr w:type="gramEnd"/>
    </w:p>
    <w:p w:rsidR="00BE66B6" w:rsidRPr="00040F36" w:rsidRDefault="00BE66B6" w:rsidP="00BE66B6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</w:t>
      </w:r>
      <w:r w:rsidR="00AE18C8" w:rsidRPr="00040F36">
        <w:rPr>
          <w:sz w:val="28"/>
          <w:szCs w:val="28"/>
        </w:rPr>
        <w:tab/>
      </w:r>
      <w:r w:rsidRPr="00040F36">
        <w:rPr>
          <w:sz w:val="28"/>
          <w:szCs w:val="28"/>
        </w:rPr>
        <w:t>Восстановлено здание второго корпуса дошкольного учреждения №101 на</w:t>
      </w:r>
      <w:r w:rsidRPr="00040F36">
        <w:rPr>
          <w:b/>
          <w:sz w:val="28"/>
          <w:szCs w:val="28"/>
        </w:rPr>
        <w:t>250</w:t>
      </w:r>
      <w:r w:rsidRPr="00040F36">
        <w:rPr>
          <w:sz w:val="28"/>
          <w:szCs w:val="28"/>
        </w:rPr>
        <w:t xml:space="preserve"> мест для детей в возрасте от 1,5 до 7 лет.</w:t>
      </w:r>
      <w:r w:rsidR="00AE18C8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 xml:space="preserve">Построены и введены в эксплуатацию детские сады №29 на </w:t>
      </w:r>
      <w:r w:rsidRPr="00040F36">
        <w:rPr>
          <w:b/>
          <w:sz w:val="28"/>
          <w:szCs w:val="28"/>
        </w:rPr>
        <w:t>192</w:t>
      </w:r>
      <w:r w:rsidRPr="00040F36">
        <w:rPr>
          <w:sz w:val="28"/>
          <w:szCs w:val="28"/>
        </w:rPr>
        <w:t xml:space="preserve"> места и №64 на </w:t>
      </w:r>
      <w:r w:rsidRPr="00040F36">
        <w:rPr>
          <w:b/>
          <w:sz w:val="28"/>
          <w:szCs w:val="28"/>
        </w:rPr>
        <w:t>100</w:t>
      </w:r>
      <w:r w:rsidRPr="00040F36">
        <w:rPr>
          <w:sz w:val="28"/>
          <w:szCs w:val="28"/>
        </w:rPr>
        <w:t xml:space="preserve"> мест для детей в возрасте от 1,5 до 7 лет.</w:t>
      </w:r>
      <w:r w:rsidR="00AE18C8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Проведена реорганизация муниципального бюджетного дошкольного образовательного учреждения «Детский сад №57» в форме присоединения к нему МБДОУ «Детский сад №92» (Постановление администрации городского округа «Город Чита от 19.01.2021г. №16).</w:t>
      </w:r>
    </w:p>
    <w:p w:rsidR="00BE66B6" w:rsidRPr="00040F36" w:rsidRDefault="00AE18C8" w:rsidP="00BE66B6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r w:rsidR="00BE66B6" w:rsidRPr="00040F36">
        <w:rPr>
          <w:sz w:val="28"/>
          <w:szCs w:val="28"/>
        </w:rPr>
        <w:t xml:space="preserve">В настоящее время ведется строительство еще одного корпуса детского сада № 99 на </w:t>
      </w:r>
      <w:r w:rsidR="00BE66B6" w:rsidRPr="00040F36">
        <w:rPr>
          <w:b/>
          <w:sz w:val="28"/>
          <w:szCs w:val="28"/>
        </w:rPr>
        <w:t>60</w:t>
      </w:r>
      <w:r w:rsidR="00BE66B6" w:rsidRPr="00040F36">
        <w:rPr>
          <w:sz w:val="28"/>
          <w:szCs w:val="28"/>
        </w:rPr>
        <w:t xml:space="preserve"> мест для детей с 1,5 до 3-х лет по адресу: ул. Кайдаловская,4.</w:t>
      </w:r>
    </w:p>
    <w:p w:rsidR="00BE66B6" w:rsidRPr="00040F36" w:rsidRDefault="00BE66B6" w:rsidP="00BE66B6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 Обеспеченность местами детей в возрасте от 3-х до 7 лет в городе составило </w:t>
      </w:r>
      <w:r w:rsidRPr="00040F36">
        <w:rPr>
          <w:b/>
          <w:sz w:val="28"/>
          <w:szCs w:val="28"/>
        </w:rPr>
        <w:t xml:space="preserve">99%, </w:t>
      </w:r>
      <w:r w:rsidRPr="00040F36">
        <w:rPr>
          <w:sz w:val="28"/>
          <w:szCs w:val="28"/>
        </w:rPr>
        <w:t xml:space="preserve">а в возрасте от 1,5 до 3-х лет - </w:t>
      </w:r>
      <w:r w:rsidRPr="00040F36">
        <w:rPr>
          <w:b/>
          <w:sz w:val="28"/>
          <w:szCs w:val="28"/>
        </w:rPr>
        <w:t>88</w:t>
      </w:r>
      <w:r w:rsidRPr="00040F36">
        <w:rPr>
          <w:sz w:val="28"/>
          <w:szCs w:val="28"/>
        </w:rPr>
        <w:t>%.</w:t>
      </w:r>
      <w:r w:rsidRPr="00040F36">
        <w:rPr>
          <w:b/>
          <w:sz w:val="28"/>
          <w:szCs w:val="28"/>
        </w:rPr>
        <w:t xml:space="preserve"> </w:t>
      </w:r>
    </w:p>
    <w:p w:rsidR="00BE66B6" w:rsidRPr="00040F36" w:rsidRDefault="00BE66B6" w:rsidP="00BE66B6">
      <w:pPr>
        <w:jc w:val="both"/>
        <w:rPr>
          <w:sz w:val="28"/>
          <w:szCs w:val="28"/>
        </w:rPr>
      </w:pPr>
    </w:p>
    <w:p w:rsidR="007D17B1" w:rsidRDefault="007D17B1" w:rsidP="00BE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Таблица 2</w:t>
      </w:r>
    </w:p>
    <w:p w:rsidR="007D17B1" w:rsidRDefault="007D17B1" w:rsidP="00BE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E66B6" w:rsidRDefault="00BE66B6" w:rsidP="007D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40F36">
        <w:t>Динамика обеспеченности детей дошкольного возраста местами в МБДОУ</w:t>
      </w:r>
    </w:p>
    <w:p w:rsidR="00C97DB9" w:rsidRPr="00040F36" w:rsidRDefault="00C97DB9" w:rsidP="00BE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276"/>
        <w:gridCol w:w="1276"/>
      </w:tblGrid>
      <w:tr w:rsidR="00BE66B6" w:rsidRPr="00040F36" w:rsidTr="00BF1450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BF1450">
            <w:pPr>
              <w:jc w:val="center"/>
            </w:pPr>
            <w:r w:rsidRPr="00040F36">
              <w:t>Обеспеченность детей  местами в 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AE18C8" w:rsidP="00BF1450">
            <w:pPr>
              <w:jc w:val="center"/>
            </w:pPr>
            <w:r w:rsidRPr="00040F36">
              <w:t>2016/</w:t>
            </w:r>
            <w:r w:rsidR="00BE66B6" w:rsidRPr="00040F36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AE18C8" w:rsidP="00BF1450">
            <w:r w:rsidRPr="00040F36">
              <w:t xml:space="preserve"> 2017/</w:t>
            </w:r>
            <w:r w:rsidR="00BE66B6" w:rsidRPr="00040F36"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AE18C8" w:rsidP="00BF1450">
            <w:r w:rsidRPr="00040F36">
              <w:t>2018/</w:t>
            </w:r>
            <w:r w:rsidR="00BE66B6" w:rsidRPr="00040F36"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AE18C8" w:rsidP="00BF1450">
            <w:r w:rsidRPr="00040F36">
              <w:t>2019/</w:t>
            </w:r>
            <w:r w:rsidR="00BE66B6" w:rsidRPr="00040F36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AE18C8" w:rsidP="00BF1450">
            <w:r w:rsidRPr="00040F36">
              <w:t>2020/</w:t>
            </w:r>
            <w:r w:rsidR="00BE66B6" w:rsidRPr="00040F36">
              <w:t>2021</w:t>
            </w:r>
          </w:p>
        </w:tc>
      </w:tr>
      <w:tr w:rsidR="00BE66B6" w:rsidRPr="00040F36" w:rsidTr="00BF1450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BF1450">
            <w:pPr>
              <w:jc w:val="center"/>
            </w:pPr>
            <w:r w:rsidRPr="00040F36">
              <w:t>Общая обеспеченность местами  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62,26%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72,2%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75,5%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93,5%</w:t>
            </w:r>
          </w:p>
        </w:tc>
      </w:tr>
      <w:tr w:rsidR="00BE66B6" w:rsidRPr="00040F36" w:rsidTr="00BF1450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BF1450">
            <w:r w:rsidRPr="00040F36">
              <w:t>в возрасте от 1,5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48,7%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53,1%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88%</w:t>
            </w:r>
          </w:p>
        </w:tc>
      </w:tr>
      <w:tr w:rsidR="00BE66B6" w:rsidRPr="00040F36" w:rsidTr="00BF1450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BF1450">
            <w:r w:rsidRPr="00040F36">
              <w:t xml:space="preserve"> в возрасте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75,8%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91,3%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6" w:rsidRPr="00040F36" w:rsidRDefault="00BE66B6" w:rsidP="00AE18C8">
            <w:pPr>
              <w:jc w:val="center"/>
            </w:pPr>
            <w:r w:rsidRPr="00040F36">
              <w:t>99%</w:t>
            </w:r>
          </w:p>
        </w:tc>
      </w:tr>
    </w:tbl>
    <w:p w:rsidR="00BE66B6" w:rsidRPr="00040F36" w:rsidRDefault="00BE66B6" w:rsidP="00BE66B6">
      <w:pPr>
        <w:jc w:val="both"/>
      </w:pPr>
    </w:p>
    <w:p w:rsidR="00BE66B6" w:rsidRPr="00040F36" w:rsidRDefault="00BE66B6" w:rsidP="00BE66B6">
      <w:pPr>
        <w:jc w:val="both"/>
        <w:rPr>
          <w:sz w:val="28"/>
          <w:szCs w:val="28"/>
        </w:rPr>
      </w:pPr>
    </w:p>
    <w:p w:rsidR="00BE66B6" w:rsidRPr="00040F36" w:rsidRDefault="00BE66B6" w:rsidP="00BE66B6">
      <w:pPr>
        <w:jc w:val="both"/>
        <w:rPr>
          <w:rStyle w:val="c1"/>
          <w:sz w:val="28"/>
          <w:szCs w:val="28"/>
        </w:rPr>
      </w:pPr>
      <w:r w:rsidRPr="00040F36">
        <w:rPr>
          <w:sz w:val="28"/>
          <w:szCs w:val="28"/>
        </w:rPr>
        <w:t xml:space="preserve">     На 01.07.2021г. в АИС «Е-услуги. Образование» на получение места в дошкольной организации зарегистрировано 2142 ребенка в возрасте от 0 до 4-х лет, из них 159 детей в возрасте от 3-х до 4-х лет.</w:t>
      </w:r>
    </w:p>
    <w:p w:rsidR="00894D12" w:rsidRPr="00040F36" w:rsidRDefault="00BE66B6" w:rsidP="00DE142C">
      <w:pPr>
        <w:jc w:val="both"/>
        <w:rPr>
          <w:sz w:val="28"/>
          <w:szCs w:val="28"/>
        </w:rPr>
      </w:pPr>
      <w:r w:rsidRPr="00040F36">
        <w:lastRenderedPageBreak/>
        <w:tab/>
      </w:r>
      <w:r w:rsidR="00DE6BFA" w:rsidRPr="00040F36">
        <w:rPr>
          <w:sz w:val="28"/>
          <w:szCs w:val="28"/>
        </w:rPr>
        <w:t xml:space="preserve">Численность воспитанников МБДОУ выросла за период с 2016/2017 учебный год по 2020/2021 учебный год с 18428 до 20537 чел. (+2109 чел., 111,4%), педагогов - </w:t>
      </w:r>
      <w:r w:rsidR="00AD7C1D" w:rsidRPr="00040F36">
        <w:rPr>
          <w:sz w:val="28"/>
          <w:szCs w:val="28"/>
        </w:rPr>
        <w:t xml:space="preserve">с 1288 до 1346 чел. </w:t>
      </w:r>
      <w:r w:rsidR="00894D12" w:rsidRPr="00040F36">
        <w:rPr>
          <w:sz w:val="28"/>
          <w:szCs w:val="28"/>
        </w:rPr>
        <w:t>На 1 учебное место в ДОУ приходится 1,2</w:t>
      </w:r>
      <w:r w:rsidR="00E116B3" w:rsidRPr="00040F36">
        <w:rPr>
          <w:sz w:val="28"/>
          <w:szCs w:val="28"/>
        </w:rPr>
        <w:t>7</w:t>
      </w:r>
      <w:r w:rsidR="00894D12" w:rsidRPr="00040F36">
        <w:rPr>
          <w:sz w:val="28"/>
          <w:szCs w:val="28"/>
        </w:rPr>
        <w:t xml:space="preserve">8 ребенка в 2016 году и </w:t>
      </w:r>
      <w:r w:rsidR="00E116B3" w:rsidRPr="00040F36">
        <w:rPr>
          <w:sz w:val="28"/>
          <w:szCs w:val="28"/>
        </w:rPr>
        <w:t xml:space="preserve">1,274 ребенка в 2020 году. Всего на 1 педагога в 2020/2021 учебном году приходилось 15,3 ребенка (в 2016/2017 учебном году – 14,3). </w:t>
      </w:r>
    </w:p>
    <w:p w:rsidR="003110D2" w:rsidRPr="00040F36" w:rsidRDefault="00AD7C1D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      </w:t>
      </w:r>
      <w:r w:rsidRPr="00040F36">
        <w:rPr>
          <w:sz w:val="28"/>
          <w:szCs w:val="28"/>
        </w:rPr>
        <w:tab/>
      </w:r>
      <w:r w:rsidR="003110D2" w:rsidRPr="00040F36">
        <w:rPr>
          <w:sz w:val="28"/>
          <w:szCs w:val="28"/>
        </w:rPr>
        <w:t xml:space="preserve">За последние пять лет (2016/2017 учебный год по 2020/2021 учебный год) рост численности учащихся общеобразовательных школ составил с 40523 чел. до 44932 чел. (+ 4409 чел., или 110,9%). </w:t>
      </w:r>
      <w:r w:rsidR="00CE6DF8" w:rsidRPr="00040F36">
        <w:rPr>
          <w:sz w:val="28"/>
          <w:szCs w:val="28"/>
        </w:rPr>
        <w:t>Рост численность педагогических работников за этот период составил 108,9%, учителей – 106,2%. На одного учителя в среднем приходится 21,6 учащихся (в 2016/2017 учебном году - 20,6 учащихся). В 2020/2021 учебном году со второй смены занимались 19418 учащихся (43,2%)</w:t>
      </w:r>
      <w:r w:rsidR="00DE6BFA" w:rsidRPr="00040F36">
        <w:rPr>
          <w:sz w:val="28"/>
          <w:szCs w:val="28"/>
        </w:rPr>
        <w:t xml:space="preserve">, тогда как в 2016/2017 учебном году – 15912 чел. (39,2%). </w:t>
      </w:r>
      <w:r w:rsidR="00DE6BFA" w:rsidRPr="00F721C7">
        <w:rPr>
          <w:sz w:val="28"/>
          <w:szCs w:val="28"/>
        </w:rPr>
        <w:t>По данным мониторинга профессионального развития учителей</w:t>
      </w:r>
      <w:r w:rsidR="007C65FB" w:rsidRPr="00F721C7">
        <w:rPr>
          <w:sz w:val="28"/>
          <w:szCs w:val="28"/>
        </w:rPr>
        <w:t xml:space="preserve"> ЛУРО </w:t>
      </w:r>
      <w:r w:rsidR="00DE6BFA" w:rsidRPr="00F721C7">
        <w:rPr>
          <w:sz w:val="28"/>
          <w:szCs w:val="28"/>
        </w:rPr>
        <w:t>увеличивается учебная нагрузка на педагогов</w:t>
      </w:r>
      <w:r w:rsidRPr="00F721C7">
        <w:rPr>
          <w:sz w:val="28"/>
          <w:szCs w:val="28"/>
        </w:rPr>
        <w:t>.</w:t>
      </w:r>
      <w:r w:rsidR="00DE6BFA" w:rsidRPr="00040F36">
        <w:rPr>
          <w:sz w:val="28"/>
          <w:szCs w:val="28"/>
        </w:rPr>
        <w:t xml:space="preserve"> </w:t>
      </w: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 w:rsidR="007D17B1">
        <w:t>3</w:t>
      </w:r>
      <w:r w:rsidRPr="00040F36">
        <w:t>.</w:t>
      </w:r>
    </w:p>
    <w:p w:rsidR="00C615E3" w:rsidRPr="00040F36" w:rsidRDefault="00C615E3" w:rsidP="00DE142C">
      <w:pPr>
        <w:jc w:val="both"/>
      </w:pP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648"/>
        <w:gridCol w:w="952"/>
        <w:gridCol w:w="952"/>
        <w:gridCol w:w="1357"/>
        <w:gridCol w:w="1417"/>
      </w:tblGrid>
      <w:tr w:rsidR="007C65FB" w:rsidRPr="00040F36" w:rsidTr="007D17B1">
        <w:trPr>
          <w:trHeight w:val="323"/>
        </w:trPr>
        <w:tc>
          <w:tcPr>
            <w:tcW w:w="5079" w:type="dxa"/>
            <w:gridSpan w:val="2"/>
            <w:vMerge w:val="restart"/>
            <w:shd w:val="clear" w:color="auto" w:fill="auto"/>
            <w:vAlign w:val="center"/>
            <w:hideMark/>
          </w:tcPr>
          <w:p w:rsidR="007C65FB" w:rsidRPr="00040F36" w:rsidRDefault="007C65FB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Среди учителей имеют в текущем учебном году учебную нагрузку</w:t>
            </w:r>
          </w:p>
        </w:tc>
        <w:tc>
          <w:tcPr>
            <w:tcW w:w="1904" w:type="dxa"/>
            <w:gridSpan w:val="2"/>
          </w:tcPr>
          <w:p w:rsidR="007C65FB" w:rsidRPr="00040F36" w:rsidRDefault="007C65FB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 xml:space="preserve">2016/2017 год </w:t>
            </w:r>
          </w:p>
        </w:tc>
        <w:tc>
          <w:tcPr>
            <w:tcW w:w="2774" w:type="dxa"/>
            <w:gridSpan w:val="2"/>
            <w:shd w:val="clear" w:color="auto" w:fill="auto"/>
            <w:hideMark/>
          </w:tcPr>
          <w:p w:rsidR="007C65FB" w:rsidRPr="00040F36" w:rsidRDefault="007C65FB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 xml:space="preserve">2020/2021 год </w:t>
            </w:r>
          </w:p>
        </w:tc>
      </w:tr>
      <w:tr w:rsidR="007C65FB" w:rsidRPr="00040F36" w:rsidTr="007D17B1">
        <w:trPr>
          <w:trHeight w:val="300"/>
        </w:trPr>
        <w:tc>
          <w:tcPr>
            <w:tcW w:w="5079" w:type="dxa"/>
            <w:gridSpan w:val="2"/>
            <w:vMerge/>
            <w:shd w:val="clear" w:color="auto" w:fill="auto"/>
            <w:vAlign w:val="center"/>
          </w:tcPr>
          <w:p w:rsidR="007C65FB" w:rsidRPr="00040F36" w:rsidRDefault="007C65FB" w:rsidP="00DE14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2" w:type="dxa"/>
          </w:tcPr>
          <w:p w:rsidR="007C65FB" w:rsidRPr="00040F36" w:rsidRDefault="007C65FB" w:rsidP="00DE142C">
            <w:pPr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2" w:type="dxa"/>
          </w:tcPr>
          <w:p w:rsidR="007C65FB" w:rsidRPr="00040F36" w:rsidRDefault="007C65FB" w:rsidP="00DE142C">
            <w:pPr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>%%</w:t>
            </w:r>
          </w:p>
        </w:tc>
        <w:tc>
          <w:tcPr>
            <w:tcW w:w="1357" w:type="dxa"/>
            <w:shd w:val="clear" w:color="auto" w:fill="auto"/>
          </w:tcPr>
          <w:p w:rsidR="007C65FB" w:rsidRPr="00040F36" w:rsidRDefault="007C65FB" w:rsidP="00DE142C">
            <w:pPr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7C65FB" w:rsidRPr="00040F36" w:rsidRDefault="007C65FB" w:rsidP="00DE142C">
            <w:pPr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>%%</w:t>
            </w:r>
          </w:p>
        </w:tc>
      </w:tr>
      <w:tr w:rsidR="00271F11" w:rsidRPr="00040F36" w:rsidTr="007D17B1">
        <w:trPr>
          <w:trHeight w:val="238"/>
        </w:trPr>
        <w:tc>
          <w:tcPr>
            <w:tcW w:w="431" w:type="dxa"/>
            <w:shd w:val="clear" w:color="auto" w:fill="auto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648" w:type="dxa"/>
            <w:shd w:val="clear" w:color="auto" w:fill="auto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до 18 час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257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11,6</w:t>
            </w:r>
          </w:p>
        </w:tc>
        <w:tc>
          <w:tcPr>
            <w:tcW w:w="1357" w:type="dxa"/>
            <w:shd w:val="clear" w:color="auto" w:fill="auto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11,4</w:t>
            </w:r>
          </w:p>
        </w:tc>
      </w:tr>
      <w:tr w:rsidR="00271F11" w:rsidRPr="00040F36" w:rsidTr="007D17B1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18-24 час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690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31,2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25,6</w:t>
            </w:r>
          </w:p>
        </w:tc>
      </w:tr>
      <w:tr w:rsidR="00271F11" w:rsidRPr="00040F36" w:rsidTr="007D17B1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25-27 час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401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18,1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329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14,9</w:t>
            </w:r>
          </w:p>
        </w:tc>
      </w:tr>
      <w:tr w:rsidR="00271F11" w:rsidRPr="00040F36" w:rsidTr="007D17B1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28-30 час.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360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16,3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324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14,7</w:t>
            </w:r>
          </w:p>
        </w:tc>
      </w:tr>
      <w:tr w:rsidR="00271F11" w:rsidRPr="00040F36" w:rsidTr="007D17B1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31-36 час</w:t>
            </w:r>
            <w:proofErr w:type="gramStart"/>
            <w:r w:rsidRPr="00040F36">
              <w:rPr>
                <w:rFonts w:eastAsia="Times New Roman"/>
                <w:lang w:eastAsia="ru-RU"/>
              </w:rPr>
              <w:t>..</w:t>
            </w:r>
            <w:proofErr w:type="gramEnd"/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447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20,2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27,6</w:t>
            </w:r>
          </w:p>
        </w:tc>
      </w:tr>
      <w:tr w:rsidR="00271F11" w:rsidRPr="00040F36" w:rsidTr="007D17B1">
        <w:trPr>
          <w:trHeight w:val="300"/>
        </w:trPr>
        <w:tc>
          <w:tcPr>
            <w:tcW w:w="431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left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both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свыше 36 час.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59</w:t>
            </w:r>
          </w:p>
        </w:tc>
        <w:tc>
          <w:tcPr>
            <w:tcW w:w="952" w:type="dxa"/>
          </w:tcPr>
          <w:p w:rsidR="00271F11" w:rsidRPr="00040F36" w:rsidRDefault="00271F11" w:rsidP="00DE142C">
            <w:pPr>
              <w:jc w:val="center"/>
            </w:pPr>
            <w:r w:rsidRPr="00040F36">
              <w:t>1,8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1F11" w:rsidRPr="00040F36" w:rsidRDefault="00271F11" w:rsidP="00DE142C">
            <w:pPr>
              <w:jc w:val="center"/>
              <w:rPr>
                <w:rFonts w:eastAsia="Times New Roman"/>
                <w:lang w:eastAsia="ru-RU"/>
              </w:rPr>
            </w:pPr>
            <w:r w:rsidRPr="00040F36">
              <w:rPr>
                <w:rFonts w:eastAsia="Times New Roman"/>
                <w:lang w:eastAsia="ru-RU"/>
              </w:rPr>
              <w:t>5,7</w:t>
            </w:r>
          </w:p>
        </w:tc>
      </w:tr>
    </w:tbl>
    <w:p w:rsidR="00271F11" w:rsidRPr="00040F36" w:rsidRDefault="00271F11" w:rsidP="00DE142C">
      <w:pPr>
        <w:jc w:val="both"/>
      </w:pPr>
    </w:p>
    <w:p w:rsidR="00AB1C05" w:rsidRPr="00040F36" w:rsidRDefault="00271F11" w:rsidP="00DE142C">
      <w:pPr>
        <w:jc w:val="both"/>
        <w:rPr>
          <w:sz w:val="28"/>
          <w:szCs w:val="28"/>
        </w:rPr>
      </w:pPr>
      <w:r w:rsidRPr="00040F36">
        <w:tab/>
      </w:r>
      <w:r w:rsidRPr="00040F36">
        <w:rPr>
          <w:sz w:val="28"/>
          <w:szCs w:val="28"/>
        </w:rPr>
        <w:t xml:space="preserve">Удельный вес учителей, имеющих нагрузку свыше 30 часов, увеличился </w:t>
      </w:r>
      <w:r w:rsidR="005E3498" w:rsidRPr="00040F36">
        <w:rPr>
          <w:sz w:val="28"/>
          <w:szCs w:val="28"/>
        </w:rPr>
        <w:t xml:space="preserve">за 4 года </w:t>
      </w:r>
      <w:r w:rsidRPr="00040F36">
        <w:rPr>
          <w:sz w:val="28"/>
          <w:szCs w:val="28"/>
        </w:rPr>
        <w:t xml:space="preserve">с </w:t>
      </w:r>
      <w:r w:rsidR="00EE4768" w:rsidRPr="00040F36">
        <w:rPr>
          <w:sz w:val="28"/>
          <w:szCs w:val="28"/>
        </w:rPr>
        <w:t>22,0</w:t>
      </w:r>
      <w:r w:rsidRPr="00040F36">
        <w:rPr>
          <w:sz w:val="28"/>
          <w:szCs w:val="28"/>
        </w:rPr>
        <w:t xml:space="preserve">% до </w:t>
      </w:r>
      <w:r w:rsidR="00EE4768" w:rsidRPr="00040F36">
        <w:rPr>
          <w:sz w:val="28"/>
          <w:szCs w:val="28"/>
        </w:rPr>
        <w:t>33,3</w:t>
      </w:r>
      <w:r w:rsidRPr="00040F36">
        <w:rPr>
          <w:sz w:val="28"/>
          <w:szCs w:val="28"/>
        </w:rPr>
        <w:t xml:space="preserve">%. </w:t>
      </w:r>
    </w:p>
    <w:p w:rsidR="00503416" w:rsidRPr="00040F36" w:rsidRDefault="00AD7C1D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В учреждениях дополнительного образования при росте контингента учащихся с 14893 до 15120</w:t>
      </w:r>
      <w:r w:rsidR="003110D2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 xml:space="preserve">чел. в 2016/2017 учебный год по 2020/2021 учебный год, численность педагогов снижается соответственно с 214 до 198 чел. Нагрузка на одного педагога – 76,4 ребенка (2020/2021 </w:t>
      </w:r>
      <w:proofErr w:type="spellStart"/>
      <w:r w:rsidRPr="00040F36">
        <w:rPr>
          <w:sz w:val="28"/>
          <w:szCs w:val="28"/>
        </w:rPr>
        <w:t>у.г</w:t>
      </w:r>
      <w:proofErr w:type="spellEnd"/>
      <w:r w:rsidRPr="00040F36">
        <w:rPr>
          <w:sz w:val="28"/>
          <w:szCs w:val="28"/>
        </w:rPr>
        <w:t xml:space="preserve">.) </w:t>
      </w:r>
      <w:proofErr w:type="gramStart"/>
      <w:r w:rsidRPr="00040F36">
        <w:rPr>
          <w:sz w:val="28"/>
          <w:szCs w:val="28"/>
        </w:rPr>
        <w:t>против</w:t>
      </w:r>
      <w:proofErr w:type="gramEnd"/>
      <w:r w:rsidRPr="00040F36">
        <w:rPr>
          <w:sz w:val="28"/>
          <w:szCs w:val="28"/>
        </w:rPr>
        <w:t xml:space="preserve"> 69,6%.  </w:t>
      </w:r>
    </w:p>
    <w:p w:rsidR="0069055A" w:rsidRPr="00040F36" w:rsidRDefault="00E55B8C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proofErr w:type="gramStart"/>
      <w:r w:rsidRPr="00040F36">
        <w:rPr>
          <w:sz w:val="28"/>
          <w:szCs w:val="28"/>
        </w:rPr>
        <w:t>Прогноз контингента воспитанников детских садов и учащихся школ, основанный на анализе рождаемости</w:t>
      </w:r>
      <w:r w:rsidR="00EE4768" w:rsidRPr="00040F36">
        <w:rPr>
          <w:sz w:val="28"/>
          <w:szCs w:val="28"/>
        </w:rPr>
        <w:t xml:space="preserve">, </w:t>
      </w:r>
      <w:r w:rsidRPr="00040F36">
        <w:rPr>
          <w:sz w:val="28"/>
          <w:szCs w:val="28"/>
        </w:rPr>
        <w:t>без учёта миграции, которая т</w:t>
      </w:r>
      <w:r w:rsidR="00EE4768" w:rsidRPr="00040F36">
        <w:rPr>
          <w:sz w:val="28"/>
          <w:szCs w:val="28"/>
        </w:rPr>
        <w:t>рудно поддается прогнозированию</w:t>
      </w:r>
      <w:r w:rsidRPr="00040F36">
        <w:rPr>
          <w:sz w:val="28"/>
          <w:szCs w:val="28"/>
        </w:rPr>
        <w:t xml:space="preserve">, показывает, что в ближайшие 3 года нас </w:t>
      </w:r>
      <w:r w:rsidR="00EE4768" w:rsidRPr="00040F36">
        <w:rPr>
          <w:sz w:val="28"/>
          <w:szCs w:val="28"/>
        </w:rPr>
        <w:t>о</w:t>
      </w:r>
      <w:r w:rsidRPr="00040F36">
        <w:rPr>
          <w:sz w:val="28"/>
          <w:szCs w:val="28"/>
        </w:rPr>
        <w:t>ж</w:t>
      </w:r>
      <w:r w:rsidR="00EE4768" w:rsidRPr="00040F36">
        <w:rPr>
          <w:sz w:val="28"/>
          <w:szCs w:val="28"/>
        </w:rPr>
        <w:t>и</w:t>
      </w:r>
      <w:r w:rsidRPr="00040F36">
        <w:rPr>
          <w:sz w:val="28"/>
          <w:szCs w:val="28"/>
        </w:rPr>
        <w:t>д</w:t>
      </w:r>
      <w:r w:rsidR="00EE4768" w:rsidRPr="00040F36">
        <w:rPr>
          <w:sz w:val="28"/>
          <w:szCs w:val="28"/>
        </w:rPr>
        <w:t>ае</w:t>
      </w:r>
      <w:r w:rsidRPr="00040F36">
        <w:rPr>
          <w:sz w:val="28"/>
          <w:szCs w:val="28"/>
        </w:rPr>
        <w:t>т рост контингента учащихся начальных классов, так как в школьный возраст вступает самое многочисленное поколение горожан, родившихся во втором десятилетии 21 века</w:t>
      </w:r>
      <w:r w:rsidR="007B7231" w:rsidRPr="00040F36">
        <w:rPr>
          <w:sz w:val="28"/>
          <w:szCs w:val="28"/>
        </w:rPr>
        <w:t>.</w:t>
      </w:r>
      <w:r w:rsidRPr="00040F36">
        <w:rPr>
          <w:sz w:val="28"/>
          <w:szCs w:val="28"/>
        </w:rPr>
        <w:t xml:space="preserve">           </w:t>
      </w:r>
      <w:proofErr w:type="gramEnd"/>
    </w:p>
    <w:p w:rsidR="00991018" w:rsidRDefault="0099101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</w:p>
    <w:p w:rsidR="00D64700" w:rsidRDefault="00D64700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>
        <w:br w:type="page"/>
      </w:r>
    </w:p>
    <w:p w:rsidR="00D64700" w:rsidRPr="00040F36" w:rsidRDefault="00D64700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 w:rsidR="007D17B1">
        <w:t>4</w:t>
      </w:r>
    </w:p>
    <w:p w:rsidR="0069055A" w:rsidRPr="00040F36" w:rsidRDefault="0069055A" w:rsidP="00DE142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0F36">
        <w:rPr>
          <w:rFonts w:ascii="Times New Roman" w:hAnsi="Times New Roman" w:cs="Times New Roman"/>
          <w:sz w:val="24"/>
          <w:szCs w:val="24"/>
        </w:rPr>
        <w:t>Динамика рождаемости в 20</w:t>
      </w:r>
      <w:r w:rsidR="007B7231" w:rsidRPr="00040F36">
        <w:rPr>
          <w:rFonts w:ascii="Times New Roman" w:hAnsi="Times New Roman" w:cs="Times New Roman"/>
          <w:sz w:val="24"/>
          <w:szCs w:val="24"/>
        </w:rPr>
        <w:t>1</w:t>
      </w:r>
      <w:r w:rsidRPr="00040F36">
        <w:rPr>
          <w:rFonts w:ascii="Times New Roman" w:hAnsi="Times New Roman" w:cs="Times New Roman"/>
          <w:sz w:val="24"/>
          <w:szCs w:val="24"/>
        </w:rPr>
        <w:t>1-2021 год</w:t>
      </w:r>
      <w:r w:rsidR="007B7231" w:rsidRPr="00040F36">
        <w:rPr>
          <w:rFonts w:ascii="Times New Roman" w:hAnsi="Times New Roman" w:cs="Times New Roman"/>
          <w:sz w:val="24"/>
          <w:szCs w:val="24"/>
        </w:rPr>
        <w:t>ах</w:t>
      </w:r>
      <w:r w:rsidRPr="0004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5A" w:rsidRPr="00040F36" w:rsidRDefault="0069055A" w:rsidP="00DE142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86"/>
        <w:gridCol w:w="1087"/>
        <w:gridCol w:w="1087"/>
        <w:gridCol w:w="1087"/>
        <w:gridCol w:w="1606"/>
        <w:gridCol w:w="851"/>
      </w:tblGrid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69055A" w:rsidP="00DE142C">
            <w:pPr>
              <w:widowControl w:val="0"/>
              <w:adjustRightInd w:val="0"/>
              <w:jc w:val="left"/>
            </w:pPr>
            <w:r w:rsidRPr="00040F36">
              <w:t xml:space="preserve"> </w:t>
            </w:r>
            <w:r w:rsidR="00E55B8C" w:rsidRPr="00040F36"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2016</w:t>
            </w: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рождаемость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4773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4851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4749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5147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5263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5008</w:t>
            </w: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1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% к 2001 г.</w:t>
            </w:r>
            <w:r w:rsidR="007B7231" w:rsidRPr="00040F36">
              <w:t xml:space="preserve"> (3538 чел</w:t>
            </w:r>
            <w:r w:rsidR="003C7908" w:rsidRPr="00040F36">
              <w:t>.</w:t>
            </w:r>
            <w:r w:rsidR="007B7231" w:rsidRPr="00040F36"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134,9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137,1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134,2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145,5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148,8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141,5</w:t>
            </w: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% к 2015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90,7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92,2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89,8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97,7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824332" w:rsidRDefault="00E55B8C" w:rsidP="00DE142C">
            <w:pPr>
              <w:widowControl w:val="0"/>
              <w:adjustRightInd w:val="0"/>
              <w:jc w:val="center"/>
            </w:pPr>
            <w:r w:rsidRPr="00824332">
              <w:t>95,1</w:t>
            </w:r>
          </w:p>
        </w:tc>
      </w:tr>
      <w:tr w:rsidR="00D54D78" w:rsidRPr="00040F36" w:rsidTr="009E3F47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78" w:rsidRPr="00040F36" w:rsidRDefault="00D54D78" w:rsidP="00DE142C">
            <w:pPr>
              <w:widowControl w:val="0"/>
              <w:adjustRightInd w:val="0"/>
              <w:jc w:val="center"/>
              <w:rPr>
                <w:highlight w:val="cyan"/>
              </w:rPr>
            </w:pP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2021</w:t>
            </w:r>
            <w:r w:rsidR="007B7231" w:rsidRPr="00040F36">
              <w:t xml:space="preserve"> - </w:t>
            </w:r>
            <w:r w:rsidRPr="00040F36"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рождаемость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jc w:val="center"/>
            </w:pPr>
            <w:r w:rsidRPr="00040F36">
              <w:t>4617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jc w:val="center"/>
            </w:pPr>
            <w:r w:rsidRPr="00040F36">
              <w:t>4564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4030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4126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8C" w:rsidRPr="00040F36" w:rsidRDefault="00E55B8C" w:rsidP="00DE142C">
            <w:pPr>
              <w:jc w:val="center"/>
            </w:pP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% к 2001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130,4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128,9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113,9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116,6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</w:p>
        </w:tc>
      </w:tr>
      <w:tr w:rsidR="00D54D78" w:rsidRPr="00040F36" w:rsidTr="003C79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left"/>
            </w:pPr>
            <w:r w:rsidRPr="00040F36">
              <w:t>% к 2015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87,7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86,7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76,6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  <w:r w:rsidRPr="00040F36">
              <w:t>78,3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8C" w:rsidRPr="00040F36" w:rsidRDefault="00E55B8C" w:rsidP="00DE142C">
            <w:pPr>
              <w:widowControl w:val="0"/>
              <w:adjustRightInd w:val="0"/>
              <w:jc w:val="center"/>
            </w:pPr>
          </w:p>
        </w:tc>
      </w:tr>
    </w:tbl>
    <w:p w:rsidR="0069055A" w:rsidRPr="00040F36" w:rsidRDefault="0069055A" w:rsidP="00DE142C"/>
    <w:p w:rsidR="00EE4768" w:rsidRPr="00040F36" w:rsidRDefault="003C7908" w:rsidP="00DE142C">
      <w:pPr>
        <w:jc w:val="both"/>
        <w:rPr>
          <w:sz w:val="28"/>
          <w:szCs w:val="28"/>
        </w:rPr>
      </w:pPr>
      <w:r w:rsidRPr="00040F36">
        <w:tab/>
      </w:r>
      <w:r w:rsidRPr="00040F36">
        <w:rPr>
          <w:sz w:val="28"/>
          <w:szCs w:val="28"/>
        </w:rPr>
        <w:t xml:space="preserve">Помимо проблемы учебных мест на решающее место выходит проблема дефицита и компетентности педагогических кадров. </w:t>
      </w:r>
      <w:r w:rsidR="00C37288" w:rsidRPr="00040F36">
        <w:rPr>
          <w:sz w:val="28"/>
          <w:szCs w:val="28"/>
        </w:rPr>
        <w:t>Общая потребность в кадрах на 01.09.2021 года составляет 235 чел. в учреждениях общего образования, 96 чел. – в учреждениях дошкольного образования. Удельный вес педагогов пенсионного возраста составляет в 2021 году в школах и гимназиях – 27,8%, в ДОУ – 16,3%, в УДО -26,3%. Молодых специалистов до 30 лет соответственно – 17,2%, 17,4%, 17,9%.</w:t>
      </w:r>
      <w:r w:rsidR="00894D12" w:rsidRPr="00040F36">
        <w:rPr>
          <w:sz w:val="28"/>
          <w:szCs w:val="28"/>
        </w:rPr>
        <w:t xml:space="preserve"> Удельный вес </w:t>
      </w:r>
      <w:proofErr w:type="gramStart"/>
      <w:r w:rsidR="00894D12" w:rsidRPr="00040F36">
        <w:rPr>
          <w:sz w:val="28"/>
          <w:szCs w:val="28"/>
        </w:rPr>
        <w:t>педагогов школ, имеющих первую и высшую квалификационные категории снизился</w:t>
      </w:r>
      <w:proofErr w:type="gramEnd"/>
      <w:r w:rsidR="00894D12" w:rsidRPr="00040F36">
        <w:rPr>
          <w:sz w:val="28"/>
          <w:szCs w:val="28"/>
        </w:rPr>
        <w:t xml:space="preserve"> с 34,7% до 29,1%.</w:t>
      </w:r>
    </w:p>
    <w:p w:rsidR="00EE4768" w:rsidRPr="00040F36" w:rsidRDefault="00EE4768" w:rsidP="00DE142C">
      <w:pPr>
        <w:jc w:val="both"/>
        <w:rPr>
          <w:sz w:val="28"/>
          <w:szCs w:val="28"/>
        </w:rPr>
      </w:pPr>
    </w:p>
    <w:p w:rsidR="00F46784" w:rsidRPr="005F759C" w:rsidRDefault="00784B1E" w:rsidP="00824332">
      <w:pPr>
        <w:pStyle w:val="a4"/>
        <w:ind w:left="360"/>
        <w:jc w:val="both"/>
        <w:rPr>
          <w:b/>
          <w:i/>
          <w:sz w:val="28"/>
          <w:szCs w:val="28"/>
        </w:rPr>
      </w:pPr>
      <w:proofErr w:type="gramStart"/>
      <w:r w:rsidRPr="005F759C">
        <w:rPr>
          <w:b/>
          <w:i/>
          <w:sz w:val="28"/>
          <w:szCs w:val="28"/>
        </w:rPr>
        <w:t xml:space="preserve">Специфика учебного года (пандемия </w:t>
      </w:r>
      <w:r w:rsidRPr="005F759C">
        <w:rPr>
          <w:b/>
          <w:i/>
          <w:sz w:val="28"/>
          <w:szCs w:val="28"/>
          <w:lang w:val="en-US"/>
        </w:rPr>
        <w:t>KOVID</w:t>
      </w:r>
      <w:r w:rsidRPr="005F759C">
        <w:rPr>
          <w:b/>
          <w:i/>
          <w:sz w:val="28"/>
          <w:szCs w:val="28"/>
        </w:rPr>
        <w:t xml:space="preserve">-2019, юбилей (170- </w:t>
      </w:r>
      <w:proofErr w:type="spellStart"/>
      <w:r w:rsidRPr="005F759C">
        <w:rPr>
          <w:b/>
          <w:i/>
          <w:sz w:val="28"/>
          <w:szCs w:val="28"/>
        </w:rPr>
        <w:t>летие</w:t>
      </w:r>
      <w:proofErr w:type="spellEnd"/>
      <w:r w:rsidR="001D0252" w:rsidRPr="005F759C">
        <w:rPr>
          <w:b/>
          <w:i/>
          <w:sz w:val="28"/>
          <w:szCs w:val="28"/>
        </w:rPr>
        <w:t xml:space="preserve"> </w:t>
      </w:r>
      <w:r w:rsidRPr="005F759C">
        <w:rPr>
          <w:b/>
          <w:i/>
          <w:sz w:val="28"/>
          <w:szCs w:val="28"/>
        </w:rPr>
        <w:t>гор.</w:t>
      </w:r>
      <w:proofErr w:type="gramEnd"/>
      <w:r w:rsidRPr="005F759C">
        <w:rPr>
          <w:b/>
          <w:i/>
          <w:sz w:val="28"/>
          <w:szCs w:val="28"/>
        </w:rPr>
        <w:t xml:space="preserve"> </w:t>
      </w:r>
      <w:proofErr w:type="gramStart"/>
      <w:r w:rsidRPr="005F759C">
        <w:rPr>
          <w:b/>
          <w:i/>
          <w:sz w:val="28"/>
          <w:szCs w:val="28"/>
        </w:rPr>
        <w:t>Читы)</w:t>
      </w:r>
      <w:r w:rsidR="00B3678C" w:rsidRPr="005F759C">
        <w:rPr>
          <w:b/>
          <w:i/>
          <w:sz w:val="28"/>
          <w:szCs w:val="28"/>
        </w:rPr>
        <w:t xml:space="preserve"> </w:t>
      </w:r>
      <w:proofErr w:type="gramEnd"/>
    </w:p>
    <w:p w:rsidR="005F759C" w:rsidRPr="005F759C" w:rsidRDefault="005F759C" w:rsidP="005F759C">
      <w:pPr>
        <w:pStyle w:val="a4"/>
        <w:ind w:left="360"/>
        <w:jc w:val="both"/>
        <w:rPr>
          <w:sz w:val="28"/>
          <w:szCs w:val="28"/>
        </w:rPr>
      </w:pPr>
    </w:p>
    <w:p w:rsidR="00227DF3" w:rsidRPr="00040F36" w:rsidRDefault="00EE4768" w:rsidP="00DE142C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040F36">
        <w:rPr>
          <w:sz w:val="28"/>
          <w:szCs w:val="28"/>
        </w:rPr>
        <w:tab/>
        <w:t>В 2020/2021 учебном году продолжались акции и мероприятия, связанные с юбилеем Великой Победы в Великой Отечественной войне</w:t>
      </w:r>
      <w:r w:rsidR="00044616" w:rsidRPr="00040F36">
        <w:rPr>
          <w:sz w:val="28"/>
          <w:szCs w:val="28"/>
        </w:rPr>
        <w:t xml:space="preserve">: </w:t>
      </w:r>
      <w:r w:rsidR="00227DF3" w:rsidRPr="00040F36">
        <w:rPr>
          <w:sz w:val="28"/>
          <w:szCs w:val="28"/>
        </w:rPr>
        <w:t xml:space="preserve">«Бессмертный полк», «Вахта памяти», «Сады Победы», «Парад у дома ветерана», </w:t>
      </w:r>
      <w:r w:rsidR="00C47141" w:rsidRPr="00040F36">
        <w:rPr>
          <w:sz w:val="28"/>
          <w:szCs w:val="28"/>
        </w:rPr>
        <w:t>«</w:t>
      </w:r>
      <w:r w:rsidR="00227DF3" w:rsidRPr="00040F36">
        <w:rPr>
          <w:sz w:val="28"/>
          <w:szCs w:val="28"/>
        </w:rPr>
        <w:t xml:space="preserve">Наследники Победы», конкурсы чтецов, патриотической песни, рисунков и др. </w:t>
      </w:r>
      <w:r w:rsidR="00227DF3" w:rsidRPr="00040F36">
        <w:rPr>
          <w:rFonts w:eastAsia="Calibri"/>
          <w:sz w:val="28"/>
          <w:szCs w:val="28"/>
        </w:rPr>
        <w:t>Общий охват обучающихся, принявших участие в событиях гражданско-патриотической направленности составил -</w:t>
      </w:r>
      <w:r w:rsidR="00C47141" w:rsidRPr="00040F36">
        <w:rPr>
          <w:rFonts w:eastAsia="Calibri"/>
          <w:sz w:val="28"/>
          <w:szCs w:val="28"/>
        </w:rPr>
        <w:t xml:space="preserve"> </w:t>
      </w:r>
      <w:r w:rsidR="00227DF3" w:rsidRPr="00040F36">
        <w:rPr>
          <w:rFonts w:eastAsia="Calibri"/>
          <w:sz w:val="28"/>
          <w:szCs w:val="28"/>
        </w:rPr>
        <w:t>44678 чел.</w:t>
      </w:r>
    </w:p>
    <w:p w:rsidR="00F46784" w:rsidRPr="00040F36" w:rsidRDefault="00227DF3" w:rsidP="00DE142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</w:t>
      </w:r>
      <w:r w:rsidR="00EE4768" w:rsidRPr="00040F36">
        <w:rPr>
          <w:sz w:val="28"/>
          <w:szCs w:val="28"/>
        </w:rPr>
        <w:t xml:space="preserve">     </w:t>
      </w:r>
      <w:r w:rsidRPr="00040F36">
        <w:tab/>
      </w:r>
      <w:r w:rsidR="00C47141" w:rsidRPr="00040F36">
        <w:rPr>
          <w:sz w:val="28"/>
          <w:szCs w:val="28"/>
        </w:rPr>
        <w:t>В рамках подготовки празднования 170 –</w:t>
      </w:r>
      <w:r w:rsidR="00E91D92" w:rsidRPr="00040F36">
        <w:rPr>
          <w:sz w:val="28"/>
          <w:szCs w:val="28"/>
        </w:rPr>
        <w:t xml:space="preserve"> </w:t>
      </w:r>
      <w:proofErr w:type="spellStart"/>
      <w:r w:rsidR="00C47141" w:rsidRPr="00040F36">
        <w:rPr>
          <w:sz w:val="28"/>
          <w:szCs w:val="28"/>
        </w:rPr>
        <w:t>летия</w:t>
      </w:r>
      <w:proofErr w:type="spellEnd"/>
      <w:r w:rsidR="00C47141" w:rsidRPr="00040F36">
        <w:rPr>
          <w:sz w:val="28"/>
          <w:szCs w:val="28"/>
        </w:rPr>
        <w:t xml:space="preserve"> присвоения г</w:t>
      </w:r>
      <w:r w:rsidR="005A3D44" w:rsidRPr="00040F36">
        <w:rPr>
          <w:sz w:val="28"/>
          <w:szCs w:val="28"/>
        </w:rPr>
        <w:t>ор</w:t>
      </w:r>
      <w:r w:rsidR="00C47141" w:rsidRPr="00040F36">
        <w:rPr>
          <w:sz w:val="28"/>
          <w:szCs w:val="28"/>
        </w:rPr>
        <w:t xml:space="preserve">. </w:t>
      </w:r>
      <w:proofErr w:type="gramStart"/>
      <w:r w:rsidR="00C47141" w:rsidRPr="00040F36">
        <w:rPr>
          <w:sz w:val="28"/>
          <w:szCs w:val="28"/>
        </w:rPr>
        <w:t xml:space="preserve">Чите статуса областного административного центра </w:t>
      </w:r>
      <w:r w:rsidR="00E91D92" w:rsidRPr="00040F36">
        <w:rPr>
          <w:sz w:val="28"/>
          <w:szCs w:val="28"/>
        </w:rPr>
        <w:t>в ДОУ г.</w:t>
      </w:r>
      <w:r w:rsidR="005F759C">
        <w:rPr>
          <w:sz w:val="28"/>
          <w:szCs w:val="28"/>
        </w:rPr>
        <w:t xml:space="preserve"> </w:t>
      </w:r>
      <w:r w:rsidR="00E91D92" w:rsidRPr="00040F36">
        <w:rPr>
          <w:sz w:val="28"/>
          <w:szCs w:val="28"/>
        </w:rPr>
        <w:t>Читы проведена познавательно – творческая неделя «Всё о тебе любимая Чита!» (выставка детских рисунков «Город из моего окна», акции «Не будет город наш хорош, пока ты в нем не приберёшь», «Улыбнись, Чита!», онлайн - галерея поздравительных открыток «Любимый город» (73 открытки), литературный балкон «Мой город – моя гордость!», др.).</w:t>
      </w:r>
      <w:proofErr w:type="gramEnd"/>
      <w:r w:rsidR="00E91D92" w:rsidRPr="00040F36">
        <w:rPr>
          <w:sz w:val="28"/>
          <w:szCs w:val="28"/>
        </w:rPr>
        <w:t xml:space="preserve"> Школьные волонтёрские команды </w:t>
      </w:r>
      <w:r w:rsidR="00CC489E" w:rsidRPr="00040F36">
        <w:rPr>
          <w:sz w:val="28"/>
          <w:szCs w:val="28"/>
        </w:rPr>
        <w:t xml:space="preserve">активно участвуют в </w:t>
      </w:r>
      <w:r w:rsidR="00F46784" w:rsidRPr="00040F36">
        <w:rPr>
          <w:sz w:val="28"/>
          <w:szCs w:val="28"/>
        </w:rPr>
        <w:t>городском проекте «170 лет Чите - 170 добрых дел для любимого города»</w:t>
      </w:r>
      <w:r w:rsidR="00CC489E" w:rsidRPr="00040F36">
        <w:rPr>
          <w:sz w:val="28"/>
          <w:szCs w:val="28"/>
        </w:rPr>
        <w:t xml:space="preserve">. </w:t>
      </w:r>
      <w:r w:rsidR="00F46784" w:rsidRPr="00040F36">
        <w:rPr>
          <w:sz w:val="28"/>
          <w:szCs w:val="28"/>
        </w:rPr>
        <w:t xml:space="preserve"> </w:t>
      </w:r>
      <w:r w:rsidR="00E7256E" w:rsidRPr="00040F36">
        <w:rPr>
          <w:sz w:val="28"/>
          <w:szCs w:val="28"/>
        </w:rPr>
        <w:t xml:space="preserve">Ассоциацией учителей иностранных языков РОО </w:t>
      </w:r>
      <w:proofErr w:type="spellStart"/>
      <w:r w:rsidR="00E7256E" w:rsidRPr="00040F36">
        <w:rPr>
          <w:sz w:val="28"/>
          <w:szCs w:val="28"/>
        </w:rPr>
        <w:t>ЗабПО</w:t>
      </w:r>
      <w:proofErr w:type="spellEnd"/>
      <w:r w:rsidR="00E7256E" w:rsidRPr="00040F36">
        <w:rPr>
          <w:sz w:val="28"/>
          <w:szCs w:val="28"/>
        </w:rPr>
        <w:t xml:space="preserve"> был проведен городской фестиваль школьников на иностранных языках «Чита - мой родной город!»</w:t>
      </w:r>
      <w:r w:rsidR="00572745" w:rsidRPr="00040F36">
        <w:rPr>
          <w:sz w:val="28"/>
          <w:szCs w:val="28"/>
        </w:rPr>
        <w:t>.</w:t>
      </w:r>
      <w:r w:rsidR="00E7256E" w:rsidRPr="00040F36">
        <w:rPr>
          <w:sz w:val="28"/>
          <w:szCs w:val="28"/>
        </w:rPr>
        <w:t xml:space="preserve"> Мероприятие было проведено в онлайн режиме. Участники представляли командные проекты – видеоролики по темам: </w:t>
      </w:r>
      <w:r w:rsidR="005F759C">
        <w:rPr>
          <w:sz w:val="28"/>
          <w:szCs w:val="28"/>
        </w:rPr>
        <w:t>«</w:t>
      </w:r>
      <w:r w:rsidR="00E7256E" w:rsidRPr="00040F36">
        <w:rPr>
          <w:sz w:val="28"/>
          <w:szCs w:val="28"/>
        </w:rPr>
        <w:t xml:space="preserve">Люди, </w:t>
      </w:r>
      <w:r w:rsidR="00E7256E" w:rsidRPr="00040F36">
        <w:rPr>
          <w:sz w:val="28"/>
          <w:szCs w:val="28"/>
        </w:rPr>
        <w:lastRenderedPageBreak/>
        <w:t>события, явления в определенный исторический период Читы</w:t>
      </w:r>
      <w:r w:rsidR="005F759C">
        <w:rPr>
          <w:sz w:val="28"/>
          <w:szCs w:val="28"/>
        </w:rPr>
        <w:t>»</w:t>
      </w:r>
      <w:r w:rsidR="00E7256E" w:rsidRPr="00040F36">
        <w:rPr>
          <w:sz w:val="28"/>
          <w:szCs w:val="28"/>
        </w:rPr>
        <w:t>, «Уникальные достопримечательности Читы», «Молодёжное движение в Чите</w:t>
      </w:r>
      <w:r w:rsidR="005F759C">
        <w:rPr>
          <w:sz w:val="28"/>
          <w:szCs w:val="28"/>
        </w:rPr>
        <w:t>»</w:t>
      </w:r>
      <w:r w:rsidR="00E7256E" w:rsidRPr="00040F36">
        <w:rPr>
          <w:sz w:val="28"/>
          <w:szCs w:val="28"/>
        </w:rPr>
        <w:t xml:space="preserve"> на английском и китайском языках. </w:t>
      </w:r>
    </w:p>
    <w:p w:rsidR="00F80345" w:rsidRPr="00040F36" w:rsidRDefault="00572745" w:rsidP="00DE142C">
      <w:pPr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Особым образом на </w:t>
      </w:r>
      <w:proofErr w:type="spellStart"/>
      <w:r w:rsidRPr="00040F36">
        <w:rPr>
          <w:sz w:val="28"/>
          <w:szCs w:val="28"/>
        </w:rPr>
        <w:t>социообразовательную</w:t>
      </w:r>
      <w:proofErr w:type="spellEnd"/>
      <w:r w:rsidRPr="00040F36">
        <w:rPr>
          <w:sz w:val="28"/>
          <w:szCs w:val="28"/>
        </w:rPr>
        <w:t xml:space="preserve"> ситуацию в городе в последние два учебных года сказалась пандемия КОВИД-19.</w:t>
      </w:r>
      <w:r w:rsidR="00B6029B" w:rsidRPr="00040F36">
        <w:rPr>
          <w:sz w:val="28"/>
          <w:szCs w:val="28"/>
        </w:rPr>
        <w:t xml:space="preserve"> Значительную часть учебного времени образовательные учреждения функционировали в режиме смешанного обучения, с использованием технологий дистанционного и электронного обучения. </w:t>
      </w:r>
      <w:r w:rsidR="00F80345" w:rsidRPr="00040F36">
        <w:rPr>
          <w:sz w:val="28"/>
          <w:szCs w:val="28"/>
        </w:rPr>
        <w:t xml:space="preserve">Использовались различные формы дистанционных технологий: веб-занятия, </w:t>
      </w:r>
      <w:proofErr w:type="gramStart"/>
      <w:r w:rsidR="00F80345" w:rsidRPr="00040F36">
        <w:rPr>
          <w:sz w:val="28"/>
          <w:szCs w:val="28"/>
        </w:rPr>
        <w:t>чат-занятия</w:t>
      </w:r>
      <w:proofErr w:type="gramEnd"/>
      <w:r w:rsidR="00F80345" w:rsidRPr="00040F36">
        <w:rPr>
          <w:sz w:val="28"/>
          <w:szCs w:val="28"/>
        </w:rPr>
        <w:t xml:space="preserve">, видеоконференции, </w:t>
      </w:r>
      <w:proofErr w:type="spellStart"/>
      <w:r w:rsidR="00F80345" w:rsidRPr="00040F36">
        <w:rPr>
          <w:sz w:val="28"/>
          <w:szCs w:val="28"/>
        </w:rPr>
        <w:t>видеоуроки</w:t>
      </w:r>
      <w:proofErr w:type="spellEnd"/>
      <w:r w:rsidR="00F80345" w:rsidRPr="00040F36">
        <w:rPr>
          <w:sz w:val="28"/>
          <w:szCs w:val="28"/>
        </w:rPr>
        <w:t>, онлайн-тестирование и другие.</w:t>
      </w:r>
      <w:r w:rsidR="00D1653C" w:rsidRPr="00040F36">
        <w:rPr>
          <w:sz w:val="28"/>
          <w:szCs w:val="28"/>
        </w:rPr>
        <w:t xml:space="preserve"> При отсутствии в семье оборудования учебный процесс организовывался с помощью телефонной связи с учителем-предметником. 109 смартфонов </w:t>
      </w:r>
      <w:r w:rsidR="00E861EC" w:rsidRPr="00040F36">
        <w:rPr>
          <w:sz w:val="28"/>
          <w:szCs w:val="28"/>
        </w:rPr>
        <w:t xml:space="preserve">особо нуждающимся семьям </w:t>
      </w:r>
      <w:r w:rsidR="00D1653C" w:rsidRPr="00040F36">
        <w:rPr>
          <w:sz w:val="28"/>
          <w:szCs w:val="28"/>
        </w:rPr>
        <w:t>выданы компанией «Мегафон»</w:t>
      </w:r>
      <w:r w:rsidR="00E861EC" w:rsidRPr="00040F36">
        <w:rPr>
          <w:sz w:val="28"/>
          <w:szCs w:val="28"/>
        </w:rPr>
        <w:t xml:space="preserve">. </w:t>
      </w:r>
    </w:p>
    <w:p w:rsidR="00B6029B" w:rsidRPr="00040F36" w:rsidRDefault="00F80345" w:rsidP="00DE142C">
      <w:pPr>
        <w:contextualSpacing/>
        <w:jc w:val="both"/>
        <w:rPr>
          <w:sz w:val="28"/>
          <w:szCs w:val="28"/>
        </w:rPr>
      </w:pPr>
      <w:r w:rsidRPr="00040F36">
        <w:tab/>
      </w:r>
      <w:r w:rsidR="00B6029B" w:rsidRPr="00040F36">
        <w:rPr>
          <w:sz w:val="28"/>
          <w:szCs w:val="28"/>
        </w:rPr>
        <w:t>Комитетом образования</w:t>
      </w:r>
      <w:r w:rsidR="00B6029B" w:rsidRPr="00040F36">
        <w:t xml:space="preserve"> </w:t>
      </w:r>
      <w:r w:rsidR="00B6029B" w:rsidRPr="00040F36">
        <w:rPr>
          <w:sz w:val="28"/>
          <w:szCs w:val="28"/>
        </w:rPr>
        <w:t xml:space="preserve">был разработан и внедрён цикл организационно-управленческих мероприятий по организации работы образовательных организаций в условиях распространения новой </w:t>
      </w:r>
      <w:proofErr w:type="spellStart"/>
      <w:r w:rsidR="00B6029B" w:rsidRPr="00040F36">
        <w:rPr>
          <w:sz w:val="28"/>
          <w:szCs w:val="28"/>
        </w:rPr>
        <w:t>коронавирусной</w:t>
      </w:r>
      <w:proofErr w:type="spellEnd"/>
      <w:r w:rsidR="00B6029B" w:rsidRPr="00040F36">
        <w:rPr>
          <w:sz w:val="28"/>
          <w:szCs w:val="28"/>
        </w:rPr>
        <w:t xml:space="preserve"> инфекции (</w:t>
      </w:r>
      <w:r w:rsidR="00B6029B" w:rsidRPr="00040F36">
        <w:rPr>
          <w:sz w:val="28"/>
          <w:szCs w:val="28"/>
          <w:lang w:val="en-US"/>
        </w:rPr>
        <w:t>COVID</w:t>
      </w:r>
      <w:r w:rsidR="00B6029B" w:rsidRPr="00040F36">
        <w:rPr>
          <w:sz w:val="28"/>
          <w:szCs w:val="28"/>
        </w:rPr>
        <w:t>-19) -</w:t>
      </w:r>
      <w:r w:rsidR="00B6029B" w:rsidRPr="00040F36">
        <w:rPr>
          <w:b/>
          <w:sz w:val="28"/>
          <w:szCs w:val="28"/>
        </w:rPr>
        <w:t xml:space="preserve"> </w:t>
      </w:r>
      <w:r w:rsidR="00B6029B" w:rsidRPr="00040F36">
        <w:rPr>
          <w:sz w:val="28"/>
          <w:szCs w:val="28"/>
        </w:rPr>
        <w:t>алгоритм действий руководителей, проводились совещания с руководителями, работала «Горячая линия» по вопросам дистанционного обучения. На сайте комитета образования размещались информационные материалы о работе школ города в формате дистанционного обучения в целях обобщения и трансляции опыта, информирования широкой общественности города.</w:t>
      </w:r>
      <w:r w:rsidRPr="00040F36">
        <w:rPr>
          <w:sz w:val="28"/>
          <w:szCs w:val="28"/>
        </w:rPr>
        <w:t xml:space="preserve"> </w:t>
      </w:r>
    </w:p>
    <w:p w:rsidR="00F80345" w:rsidRPr="00040F36" w:rsidRDefault="00F80345" w:rsidP="00DE142C">
      <w:pPr>
        <w:ind w:firstLine="567"/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Во всех образовательных организациях осуществлялось внутрифирменное обучение педагогов. </w:t>
      </w:r>
      <w:r w:rsidR="00B6029B" w:rsidRPr="00040F36">
        <w:rPr>
          <w:sz w:val="28"/>
          <w:szCs w:val="28"/>
        </w:rPr>
        <w:t xml:space="preserve">Педагоги были подготовлены для работы на платформах ZOOM, </w:t>
      </w:r>
      <w:proofErr w:type="spellStart"/>
      <w:r w:rsidR="00B6029B" w:rsidRPr="00040F36">
        <w:rPr>
          <w:sz w:val="28"/>
          <w:szCs w:val="28"/>
        </w:rPr>
        <w:t>скайп</w:t>
      </w:r>
      <w:proofErr w:type="spellEnd"/>
      <w:r w:rsidR="00B6029B" w:rsidRPr="00040F36">
        <w:rPr>
          <w:sz w:val="28"/>
          <w:szCs w:val="28"/>
        </w:rPr>
        <w:t>, АИС «Сетевой город. Образование», РЭШ (в среднем в период обучения в дистанционном формате на одного обучающегося приходилось</w:t>
      </w:r>
      <w:r w:rsidRPr="00040F36">
        <w:rPr>
          <w:sz w:val="28"/>
          <w:szCs w:val="28"/>
        </w:rPr>
        <w:t xml:space="preserve"> 2 </w:t>
      </w:r>
      <w:proofErr w:type="gramStart"/>
      <w:r w:rsidRPr="00040F36">
        <w:rPr>
          <w:sz w:val="28"/>
          <w:szCs w:val="28"/>
        </w:rPr>
        <w:t>образовательных</w:t>
      </w:r>
      <w:proofErr w:type="gramEnd"/>
      <w:r w:rsidRPr="00040F36">
        <w:rPr>
          <w:sz w:val="28"/>
          <w:szCs w:val="28"/>
        </w:rPr>
        <w:t xml:space="preserve"> платформы). ГНМЦ были подготовлены курсы «Методическое и техническое обеспечение дистанционного обучения», </w:t>
      </w:r>
      <w:r w:rsidRPr="00040F36">
        <w:rPr>
          <w:rFonts w:eastAsia="Calibri"/>
          <w:sz w:val="28"/>
          <w:szCs w:val="28"/>
        </w:rPr>
        <w:t xml:space="preserve">дистанционные </w:t>
      </w:r>
      <w:r w:rsidRPr="005F759C">
        <w:rPr>
          <w:rFonts w:eastAsia="Calibri"/>
          <w:i/>
          <w:sz w:val="28"/>
          <w:szCs w:val="28"/>
        </w:rPr>
        <w:t>учебные занятия</w:t>
      </w:r>
      <w:r w:rsidRPr="00040F36">
        <w:rPr>
          <w:rFonts w:eastAsia="Calibri"/>
          <w:sz w:val="28"/>
          <w:szCs w:val="28"/>
        </w:rPr>
        <w:t xml:space="preserve"> для выпускников 9, 11-х классов по темам, которые, как правило, вызывают затруднения у выпускников (22 </w:t>
      </w:r>
      <w:r w:rsidRPr="00040F36">
        <w:rPr>
          <w:sz w:val="28"/>
          <w:szCs w:val="28"/>
        </w:rPr>
        <w:t xml:space="preserve">занятия, около 350 подключений). </w:t>
      </w:r>
    </w:p>
    <w:p w:rsidR="005E3498" w:rsidRPr="00040F36" w:rsidRDefault="00E861EC" w:rsidP="00DE142C">
      <w:pPr>
        <w:ind w:firstLine="567"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По данным социологического онлайн опроса старшеклассников гор. Читы и Забайкальского края, проведённого доцентом кафедры социологии </w:t>
      </w:r>
      <w:proofErr w:type="spellStart"/>
      <w:r w:rsidRPr="00040F36">
        <w:rPr>
          <w:sz w:val="28"/>
          <w:szCs w:val="28"/>
        </w:rPr>
        <w:t>ЗабГУ</w:t>
      </w:r>
      <w:proofErr w:type="spellEnd"/>
      <w:r w:rsidRPr="00040F36">
        <w:rPr>
          <w:sz w:val="28"/>
          <w:szCs w:val="28"/>
        </w:rPr>
        <w:t xml:space="preserve">, канд. </w:t>
      </w:r>
      <w:proofErr w:type="spellStart"/>
      <w:r w:rsidRPr="00040F36">
        <w:rPr>
          <w:sz w:val="28"/>
          <w:szCs w:val="28"/>
        </w:rPr>
        <w:t>социол</w:t>
      </w:r>
      <w:proofErr w:type="spellEnd"/>
      <w:r w:rsidRPr="00040F36">
        <w:rPr>
          <w:sz w:val="28"/>
          <w:szCs w:val="28"/>
        </w:rPr>
        <w:t xml:space="preserve">. наук В.В. </w:t>
      </w:r>
      <w:proofErr w:type="spellStart"/>
      <w:r w:rsidRPr="00040F36">
        <w:rPr>
          <w:sz w:val="28"/>
          <w:szCs w:val="28"/>
        </w:rPr>
        <w:t>Лавриковой</w:t>
      </w:r>
      <w:proofErr w:type="spellEnd"/>
      <w:r w:rsidRPr="00040F36">
        <w:rPr>
          <w:sz w:val="28"/>
          <w:szCs w:val="28"/>
        </w:rPr>
        <w:t xml:space="preserve"> (</w:t>
      </w:r>
      <w:r w:rsidRPr="00040F36">
        <w:rPr>
          <w:sz w:val="28"/>
          <w:szCs w:val="28"/>
          <w:lang w:val="en-US"/>
        </w:rPr>
        <w:t>N</w:t>
      </w:r>
      <w:r w:rsidRPr="00040F36">
        <w:rPr>
          <w:sz w:val="28"/>
          <w:szCs w:val="28"/>
        </w:rPr>
        <w:t xml:space="preserve"> =</w:t>
      </w:r>
      <w:r w:rsidR="005E3498" w:rsidRPr="00040F36">
        <w:rPr>
          <w:sz w:val="28"/>
          <w:szCs w:val="28"/>
        </w:rPr>
        <w:t>1052</w:t>
      </w:r>
      <w:r w:rsidRPr="00040F36">
        <w:rPr>
          <w:sz w:val="28"/>
          <w:szCs w:val="28"/>
        </w:rPr>
        <w:t>,</w:t>
      </w:r>
      <w:r w:rsidR="005E3498" w:rsidRPr="00040F36">
        <w:rPr>
          <w:sz w:val="28"/>
          <w:szCs w:val="28"/>
        </w:rPr>
        <w:t xml:space="preserve"> г. Чита – 832 чел.),</w:t>
      </w:r>
      <w:r w:rsidRPr="00040F36">
        <w:rPr>
          <w:sz w:val="28"/>
          <w:szCs w:val="28"/>
        </w:rPr>
        <w:t xml:space="preserve"> </w:t>
      </w:r>
      <w:r w:rsidR="005E3498" w:rsidRPr="00040F36">
        <w:rPr>
          <w:sz w:val="28"/>
          <w:szCs w:val="28"/>
        </w:rPr>
        <w:t>на вопрос: «</w:t>
      </w:r>
      <w:r w:rsidR="005E3498" w:rsidRPr="00040F36">
        <w:rPr>
          <w:bCs/>
          <w:sz w:val="28"/>
          <w:szCs w:val="28"/>
        </w:rPr>
        <w:t>Какие новые навыки у тебя появились (или значительно развились) в период пандемии COVID-19?</w:t>
      </w:r>
      <w:r w:rsidR="005E3498" w:rsidRPr="00040F36">
        <w:rPr>
          <w:sz w:val="28"/>
          <w:szCs w:val="28"/>
        </w:rPr>
        <w:t>»</w:t>
      </w:r>
      <w:r w:rsidR="00D71B2F" w:rsidRPr="00040F36">
        <w:rPr>
          <w:sz w:val="28"/>
          <w:szCs w:val="28"/>
        </w:rPr>
        <w:t>,</w:t>
      </w:r>
      <w:r w:rsidR="005E3498" w:rsidRPr="00040F36">
        <w:rPr>
          <w:sz w:val="28"/>
          <w:szCs w:val="28"/>
        </w:rPr>
        <w:t xml:space="preserve"> учащиеся ответили следующим образом: </w:t>
      </w: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C65FB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 w:rsidR="007D17B1">
        <w:t>5</w:t>
      </w:r>
    </w:p>
    <w:p w:rsidR="007D17B1" w:rsidRPr="00040F36" w:rsidRDefault="007D17B1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</w:p>
    <w:p w:rsidR="007C65FB" w:rsidRPr="00040F36" w:rsidRDefault="007D17B1" w:rsidP="007D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567"/>
        <w:jc w:val="both"/>
      </w:pPr>
      <w:r>
        <w:t xml:space="preserve">Ответы на вопрос: </w:t>
      </w:r>
      <w:r w:rsidRPr="00040F36">
        <w:rPr>
          <w:bCs/>
          <w:sz w:val="28"/>
          <w:szCs w:val="28"/>
        </w:rPr>
        <w:t xml:space="preserve">Какие новые навыки </w:t>
      </w:r>
      <w:r>
        <w:rPr>
          <w:bCs/>
          <w:sz w:val="28"/>
          <w:szCs w:val="28"/>
        </w:rPr>
        <w:t>появились в</w:t>
      </w:r>
      <w:r w:rsidRPr="00040F3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ери</w:t>
      </w:r>
      <w:r w:rsidRPr="00040F3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 КОВИД-19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59"/>
      </w:tblGrid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>Варианты ответа</w:t>
            </w:r>
          </w:p>
        </w:tc>
        <w:tc>
          <w:tcPr>
            <w:tcW w:w="1417" w:type="dxa"/>
          </w:tcPr>
          <w:p w:rsidR="005E3498" w:rsidRPr="00040F36" w:rsidRDefault="005E3498" w:rsidP="00BF1450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>Частота</w:t>
            </w:r>
          </w:p>
        </w:tc>
        <w:tc>
          <w:tcPr>
            <w:tcW w:w="1559" w:type="dxa"/>
          </w:tcPr>
          <w:p w:rsidR="005E3498" w:rsidRPr="00040F36" w:rsidRDefault="005E3498" w:rsidP="00BF1450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0F36">
              <w:rPr>
                <w:sz w:val="20"/>
                <w:szCs w:val="20"/>
              </w:rPr>
              <w:t>Процент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</w:pPr>
            <w:r w:rsidRPr="00040F36">
              <w:t>Приготовления еды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256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24,3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</w:pPr>
            <w:r w:rsidRPr="00040F36">
              <w:t>Дистанционной работы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562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53,4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</w:pPr>
            <w:r w:rsidRPr="00040F36">
              <w:rPr>
                <w:rFonts w:eastAsia="Times New Roman"/>
              </w:rPr>
              <w:t>Организации интересного времяпрепровождения в пределах квартиры (дома)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269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25,6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lastRenderedPageBreak/>
              <w:t>Новое хобби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254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24,1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</w:pPr>
            <w:r w:rsidRPr="00040F36">
              <w:rPr>
                <w:rFonts w:eastAsia="Times New Roman"/>
              </w:rPr>
              <w:t>Организации домашнего культурного досуга (кинопросмотр, чтение)</w:t>
            </w:r>
          </w:p>
        </w:tc>
        <w:tc>
          <w:tcPr>
            <w:tcW w:w="1417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359</w:t>
            </w:r>
          </w:p>
        </w:tc>
        <w:tc>
          <w:tcPr>
            <w:tcW w:w="1559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34,1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</w:pPr>
            <w:r w:rsidRPr="00040F36">
              <w:rPr>
                <w:rFonts w:eastAsia="Times New Roman"/>
              </w:rPr>
              <w:t xml:space="preserve">Дистанционного самообучения (лекции, </w:t>
            </w:r>
            <w:proofErr w:type="spellStart"/>
            <w:r w:rsidRPr="00040F36">
              <w:rPr>
                <w:rFonts w:eastAsia="Times New Roman"/>
              </w:rPr>
              <w:t>вебинары</w:t>
            </w:r>
            <w:proofErr w:type="spellEnd"/>
            <w:r w:rsidRPr="00040F36">
              <w:rPr>
                <w:rFonts w:eastAsia="Times New Roman"/>
              </w:rPr>
              <w:t>, тренинги, тесты)</w:t>
            </w:r>
          </w:p>
        </w:tc>
        <w:tc>
          <w:tcPr>
            <w:tcW w:w="1417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492</w:t>
            </w:r>
          </w:p>
        </w:tc>
        <w:tc>
          <w:tcPr>
            <w:tcW w:w="1559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46,8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Спортивных занятий вне специализированного учреждения</w:t>
            </w:r>
          </w:p>
        </w:tc>
        <w:tc>
          <w:tcPr>
            <w:tcW w:w="1417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239</w:t>
            </w:r>
          </w:p>
        </w:tc>
        <w:tc>
          <w:tcPr>
            <w:tcW w:w="1559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22,7</w:t>
            </w:r>
          </w:p>
        </w:tc>
      </w:tr>
      <w:tr w:rsidR="005E3498" w:rsidRPr="00040F36" w:rsidTr="007D17B1">
        <w:tc>
          <w:tcPr>
            <w:tcW w:w="6771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Другое</w:t>
            </w:r>
          </w:p>
        </w:tc>
        <w:tc>
          <w:tcPr>
            <w:tcW w:w="1417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34</w:t>
            </w:r>
          </w:p>
        </w:tc>
        <w:tc>
          <w:tcPr>
            <w:tcW w:w="1559" w:type="dxa"/>
          </w:tcPr>
          <w:p w:rsidR="005E3498" w:rsidRPr="00040F36" w:rsidRDefault="005E3498" w:rsidP="00BF14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t>3,2</w:t>
            </w:r>
          </w:p>
        </w:tc>
      </w:tr>
    </w:tbl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 w:rsidR="007D17B1">
        <w:t>6</w:t>
      </w: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</w:pPr>
    </w:p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</w:pPr>
      <w:r w:rsidRPr="00040F36">
        <w:t>Распределение ответов респондентов на вопрос «</w:t>
      </w:r>
      <w:r w:rsidRPr="00040F36">
        <w:rPr>
          <w:bCs/>
        </w:rPr>
        <w:t xml:space="preserve">Во время </w:t>
      </w:r>
      <w:proofErr w:type="spellStart"/>
      <w:r w:rsidRPr="00040F36">
        <w:rPr>
          <w:bCs/>
        </w:rPr>
        <w:t>коронавирусной</w:t>
      </w:r>
      <w:proofErr w:type="spellEnd"/>
      <w:r w:rsidRPr="00040F36">
        <w:rPr>
          <w:bCs/>
        </w:rPr>
        <w:t xml:space="preserve"> инфекции тебе пришлось обучаться дистанционно. Как бы ты оценил данный опыт?</w:t>
      </w:r>
      <w:r w:rsidRPr="00040F36">
        <w:t>»</w:t>
      </w:r>
    </w:p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559"/>
      </w:tblGrid>
      <w:tr w:rsidR="005E3498" w:rsidRPr="00040F36" w:rsidTr="007D17B1">
        <w:tc>
          <w:tcPr>
            <w:tcW w:w="6771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Варианты ответа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Частота</w:t>
            </w:r>
          </w:p>
        </w:tc>
        <w:tc>
          <w:tcPr>
            <w:tcW w:w="1559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Процент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</w:pPr>
            <w:r w:rsidRPr="00040F36">
              <w:t>Положительно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226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21,5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</w:pPr>
            <w:r w:rsidRPr="00040F36">
              <w:t>Скорее положительно, чем отрицательно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316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30,0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</w:pPr>
            <w:r w:rsidRPr="00040F36">
              <w:t>Скорее отрицательно, чем положительно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268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25,5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</w:pPr>
            <w:r w:rsidRPr="00040F36">
              <w:t>Отрицательно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161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15,3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</w:pPr>
            <w:r w:rsidRPr="00040F36">
              <w:t>Затрудняюсь ответить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81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7,7</w:t>
            </w:r>
          </w:p>
        </w:tc>
      </w:tr>
      <w:tr w:rsidR="005E3498" w:rsidRPr="00040F36" w:rsidTr="007D17B1">
        <w:tc>
          <w:tcPr>
            <w:tcW w:w="6771" w:type="dxa"/>
            <w:vAlign w:val="center"/>
          </w:tcPr>
          <w:p w:rsidR="005E3498" w:rsidRPr="00040F36" w:rsidRDefault="005E3498" w:rsidP="00BF1450">
            <w:pPr>
              <w:jc w:val="both"/>
              <w:rPr>
                <w:b/>
              </w:rPr>
            </w:pPr>
            <w:r w:rsidRPr="00040F36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1052</w:t>
            </w:r>
          </w:p>
        </w:tc>
        <w:tc>
          <w:tcPr>
            <w:tcW w:w="1559" w:type="dxa"/>
            <w:vAlign w:val="center"/>
          </w:tcPr>
          <w:p w:rsidR="005E3498" w:rsidRPr="00040F36" w:rsidRDefault="005E3498" w:rsidP="00DE142C">
            <w:pPr>
              <w:jc w:val="center"/>
              <w:rPr>
                <w:b/>
              </w:rPr>
            </w:pPr>
            <w:r w:rsidRPr="00040F36">
              <w:rPr>
                <w:b/>
              </w:rPr>
              <w:t>100</w:t>
            </w:r>
          </w:p>
        </w:tc>
      </w:tr>
    </w:tbl>
    <w:p w:rsidR="005E3498" w:rsidRPr="00040F36" w:rsidRDefault="005E3498" w:rsidP="00DE142C">
      <w:pPr>
        <w:ind w:firstLine="567"/>
        <w:jc w:val="both"/>
        <w:rPr>
          <w:sz w:val="28"/>
          <w:szCs w:val="28"/>
        </w:rPr>
      </w:pPr>
    </w:p>
    <w:p w:rsidR="007C65FB" w:rsidRPr="00040F36" w:rsidRDefault="007C65FB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 w:rsidR="007D17B1">
        <w:t>7</w:t>
      </w:r>
    </w:p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</w:pPr>
      <w:r w:rsidRPr="00040F36">
        <w:t xml:space="preserve">Распределение ответов респондентов на </w:t>
      </w:r>
      <w:proofErr w:type="gramStart"/>
      <w:r w:rsidRPr="00040F36">
        <w:t>вопрос</w:t>
      </w:r>
      <w:proofErr w:type="gramEnd"/>
      <w:r w:rsidRPr="00040F36">
        <w:t xml:space="preserve"> «С какими трудностями ты столкнулся, работая дистанционно?»</w:t>
      </w:r>
    </w:p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382"/>
      </w:tblGrid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Варианты ответа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Частота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pStyle w:val="af0"/>
              <w:spacing w:before="0" w:beforeAutospacing="0" w:after="0" w:afterAutospacing="0"/>
              <w:jc w:val="center"/>
            </w:pPr>
            <w:r w:rsidRPr="00040F36">
              <w:t>Процент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Нет живого общения со сверстниками, учителями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593</w:t>
            </w:r>
          </w:p>
        </w:tc>
        <w:tc>
          <w:tcPr>
            <w:tcW w:w="1382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56,4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Выполнение заданий требует много сил и времени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594</w:t>
            </w:r>
          </w:p>
        </w:tc>
        <w:tc>
          <w:tcPr>
            <w:tcW w:w="1382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56,5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Очень много задают домашнего задания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657</w:t>
            </w:r>
          </w:p>
        </w:tc>
        <w:tc>
          <w:tcPr>
            <w:tcW w:w="1382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62,5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Сложности при отправке заданий</w:t>
            </w:r>
          </w:p>
        </w:tc>
        <w:tc>
          <w:tcPr>
            <w:tcW w:w="1417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385</w:t>
            </w:r>
          </w:p>
        </w:tc>
        <w:tc>
          <w:tcPr>
            <w:tcW w:w="1382" w:type="dxa"/>
            <w:vAlign w:val="center"/>
          </w:tcPr>
          <w:p w:rsidR="005E3498" w:rsidRPr="00040F36" w:rsidRDefault="005E3498" w:rsidP="00DE142C">
            <w:pPr>
              <w:jc w:val="center"/>
            </w:pPr>
            <w:r w:rsidRPr="00040F36">
              <w:t>36,6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Высокая степень самостоятельной работы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358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34,0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 xml:space="preserve">Нет технических возможностей для дистанционного обучения (отсутствие дома компьютера, подключения сети </w:t>
            </w:r>
            <w:proofErr w:type="gramStart"/>
            <w:r w:rsidRPr="00040F36">
              <w:t>к</w:t>
            </w:r>
            <w:proofErr w:type="gramEnd"/>
            <w:r w:rsidRPr="00040F36">
              <w:t xml:space="preserve"> Интернет и др.) 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142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13,5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>Недостаток постоянного контроля со стороны учителей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238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22,6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 xml:space="preserve">Недостаточное владение компьютерными технологиями 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91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8,7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284"/>
              </w:tabs>
              <w:ind w:left="0"/>
              <w:jc w:val="both"/>
            </w:pPr>
            <w:r w:rsidRPr="00040F36">
              <w:t xml:space="preserve">Недостаточное качество дистанционных материалов 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217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20,6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426"/>
              </w:tabs>
              <w:ind w:left="0"/>
              <w:jc w:val="both"/>
            </w:pPr>
            <w:r w:rsidRPr="00040F36">
              <w:t>Никаких трудностей не возникало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88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8,4</w:t>
            </w:r>
          </w:p>
        </w:tc>
      </w:tr>
      <w:tr w:rsidR="005E3498" w:rsidRPr="00040F36" w:rsidTr="00F92EAA">
        <w:tc>
          <w:tcPr>
            <w:tcW w:w="6771" w:type="dxa"/>
          </w:tcPr>
          <w:p w:rsidR="005E3498" w:rsidRPr="00040F36" w:rsidRDefault="005E3498" w:rsidP="00DE142C">
            <w:pPr>
              <w:pStyle w:val="a4"/>
              <w:tabs>
                <w:tab w:val="left" w:pos="426"/>
              </w:tabs>
              <w:ind w:left="0"/>
              <w:jc w:val="both"/>
            </w:pPr>
            <w:proofErr w:type="gramStart"/>
            <w:r w:rsidRPr="00040F36">
              <w:t>Другое</w:t>
            </w:r>
            <w:proofErr w:type="gramEnd"/>
            <w:r w:rsidRPr="00040F36">
              <w:t xml:space="preserve"> (скучно дома)</w:t>
            </w:r>
          </w:p>
        </w:tc>
        <w:tc>
          <w:tcPr>
            <w:tcW w:w="1417" w:type="dxa"/>
          </w:tcPr>
          <w:p w:rsidR="005E3498" w:rsidRPr="00040F36" w:rsidRDefault="005E3498" w:rsidP="00DE142C">
            <w:pPr>
              <w:jc w:val="center"/>
            </w:pPr>
            <w:r w:rsidRPr="00040F36">
              <w:t>20</w:t>
            </w:r>
          </w:p>
        </w:tc>
        <w:tc>
          <w:tcPr>
            <w:tcW w:w="1382" w:type="dxa"/>
          </w:tcPr>
          <w:p w:rsidR="005E3498" w:rsidRPr="00040F36" w:rsidRDefault="005E3498" w:rsidP="00DE142C">
            <w:pPr>
              <w:jc w:val="center"/>
            </w:pPr>
            <w:r w:rsidRPr="00040F36">
              <w:t>1,9</w:t>
            </w:r>
          </w:p>
        </w:tc>
      </w:tr>
    </w:tbl>
    <w:p w:rsidR="005E3498" w:rsidRPr="00040F36" w:rsidRDefault="005E3498" w:rsidP="00DE142C">
      <w:pPr>
        <w:pStyle w:val="af0"/>
        <w:widowControl w:val="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3498" w:rsidRPr="00040F36" w:rsidRDefault="00D71B2F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Style w:val="c1"/>
          <w:rFonts w:eastAsiaTheme="majorEastAsia"/>
          <w:b/>
        </w:rPr>
        <w:tab/>
      </w:r>
      <w:proofErr w:type="gramStart"/>
      <w:r w:rsidRPr="00040F36">
        <w:rPr>
          <w:rStyle w:val="c1"/>
          <w:rFonts w:eastAsiaTheme="majorEastAsia"/>
          <w:sz w:val="28"/>
          <w:szCs w:val="28"/>
        </w:rPr>
        <w:t>В дошкольном образовании</w:t>
      </w:r>
      <w:r w:rsidRPr="00040F36">
        <w:rPr>
          <w:rFonts w:eastAsia="Times New Roman"/>
          <w:sz w:val="28"/>
          <w:szCs w:val="28"/>
        </w:rPr>
        <w:t xml:space="preserve"> основные направления деятельности МБДОУ с использованием дистанционных технологий заключались в следующем: </w:t>
      </w:r>
      <w:r w:rsidR="005E3498" w:rsidRPr="00040F36">
        <w:rPr>
          <w:rFonts w:eastAsia="Times New Roman"/>
          <w:sz w:val="28"/>
          <w:szCs w:val="28"/>
        </w:rPr>
        <w:t>психолого-педагогическое просвещение родителей (законных представителей) с целью повышени</w:t>
      </w:r>
      <w:r w:rsidR="006E0615" w:rsidRPr="00040F36">
        <w:rPr>
          <w:rFonts w:eastAsia="Times New Roman"/>
          <w:sz w:val="28"/>
          <w:szCs w:val="28"/>
        </w:rPr>
        <w:t>я</w:t>
      </w:r>
      <w:r w:rsidR="005E3498" w:rsidRPr="00040F36">
        <w:rPr>
          <w:rFonts w:eastAsia="Times New Roman"/>
          <w:sz w:val="28"/>
          <w:szCs w:val="28"/>
        </w:rPr>
        <w:t xml:space="preserve"> уровня их педагогической компетентности в вопросах воспитания, развития и образования детей; проведение родительских собраний;</w:t>
      </w:r>
      <w:r w:rsidRPr="00040F36">
        <w:rPr>
          <w:rFonts w:eastAsia="Times New Roman"/>
          <w:sz w:val="28"/>
          <w:szCs w:val="28"/>
        </w:rPr>
        <w:t xml:space="preserve"> разработка и реализация </w:t>
      </w:r>
      <w:r w:rsidR="005E3498" w:rsidRPr="00040F36">
        <w:rPr>
          <w:rFonts w:eastAsia="Times New Roman"/>
          <w:sz w:val="28"/>
          <w:szCs w:val="28"/>
        </w:rPr>
        <w:t>практически</w:t>
      </w:r>
      <w:r w:rsidRPr="00040F36">
        <w:rPr>
          <w:rFonts w:eastAsia="Times New Roman"/>
          <w:sz w:val="28"/>
          <w:szCs w:val="28"/>
        </w:rPr>
        <w:t>х</w:t>
      </w:r>
      <w:r w:rsidR="005E3498" w:rsidRPr="00040F36">
        <w:rPr>
          <w:rFonts w:eastAsia="Times New Roman"/>
          <w:sz w:val="28"/>
          <w:szCs w:val="28"/>
        </w:rPr>
        <w:t xml:space="preserve"> рекомендаци</w:t>
      </w:r>
      <w:r w:rsidRPr="00040F36">
        <w:rPr>
          <w:rFonts w:eastAsia="Times New Roman"/>
          <w:sz w:val="28"/>
          <w:szCs w:val="28"/>
        </w:rPr>
        <w:t>й</w:t>
      </w:r>
      <w:r w:rsidR="005E3498" w:rsidRPr="00040F36">
        <w:rPr>
          <w:rFonts w:eastAsia="Times New Roman"/>
          <w:sz w:val="28"/>
          <w:szCs w:val="28"/>
        </w:rPr>
        <w:t xml:space="preserve"> по содержательному наполнению и организации процесса освоения воспитанниками МБДОУ содержания</w:t>
      </w:r>
      <w:r w:rsidRPr="00040F36">
        <w:rPr>
          <w:rFonts w:eastAsia="Times New Roman"/>
          <w:sz w:val="28"/>
          <w:szCs w:val="28"/>
        </w:rPr>
        <w:t xml:space="preserve"> </w:t>
      </w:r>
      <w:r w:rsidR="005E3498" w:rsidRPr="00040F36">
        <w:rPr>
          <w:rFonts w:eastAsia="Times New Roman"/>
          <w:sz w:val="28"/>
          <w:szCs w:val="28"/>
        </w:rPr>
        <w:t> </w:t>
      </w:r>
      <w:r w:rsidRPr="00040F36">
        <w:rPr>
          <w:rFonts w:eastAsia="Times New Roman"/>
          <w:sz w:val="28"/>
          <w:szCs w:val="28"/>
        </w:rPr>
        <w:t xml:space="preserve">ООП </w:t>
      </w:r>
      <w:r w:rsidR="005E3498" w:rsidRPr="00040F36">
        <w:rPr>
          <w:rFonts w:eastAsia="Times New Roman"/>
          <w:sz w:val="28"/>
          <w:szCs w:val="28"/>
        </w:rPr>
        <w:t>дошкольного образования;</w:t>
      </w:r>
      <w:proofErr w:type="gramEnd"/>
      <w:r w:rsidRPr="00040F36">
        <w:rPr>
          <w:rFonts w:eastAsia="Times New Roman"/>
          <w:sz w:val="28"/>
          <w:szCs w:val="28"/>
        </w:rPr>
        <w:t xml:space="preserve"> </w:t>
      </w:r>
      <w:r w:rsidR="005E3498" w:rsidRPr="00040F36">
        <w:rPr>
          <w:rFonts w:eastAsia="Times New Roman"/>
          <w:sz w:val="28"/>
          <w:szCs w:val="28"/>
        </w:rPr>
        <w:lastRenderedPageBreak/>
        <w:t>оказание необходимой помощи родителям (законным представителям) в области реализации мероприятий коррекционной направленности.</w:t>
      </w:r>
      <w:r w:rsidRPr="00040F36">
        <w:rPr>
          <w:rFonts w:eastAsia="Times New Roman"/>
          <w:sz w:val="28"/>
          <w:szCs w:val="28"/>
        </w:rPr>
        <w:t xml:space="preserve"> </w:t>
      </w:r>
      <w:r w:rsidR="005E3498" w:rsidRPr="00040F36">
        <w:rPr>
          <w:rFonts w:eastAsia="Times New Roman"/>
          <w:sz w:val="28"/>
          <w:szCs w:val="28"/>
        </w:rPr>
        <w:t>Материалы, расположенные на сайт</w:t>
      </w:r>
      <w:r w:rsidRPr="00040F36">
        <w:rPr>
          <w:rFonts w:eastAsia="Times New Roman"/>
          <w:sz w:val="28"/>
          <w:szCs w:val="28"/>
        </w:rPr>
        <w:t xml:space="preserve">ах </w:t>
      </w:r>
      <w:r w:rsidR="005E3498" w:rsidRPr="00040F36">
        <w:rPr>
          <w:rFonts w:eastAsia="Times New Roman"/>
          <w:sz w:val="28"/>
          <w:szCs w:val="28"/>
        </w:rPr>
        <w:t xml:space="preserve">ДОУ в сети Интернет; </w:t>
      </w:r>
      <w:proofErr w:type="spellStart"/>
      <w:r w:rsidR="005E3498" w:rsidRPr="00040F36">
        <w:rPr>
          <w:rFonts w:eastAsia="Times New Roman"/>
          <w:sz w:val="28"/>
          <w:szCs w:val="28"/>
        </w:rPr>
        <w:t>мессенджеры</w:t>
      </w:r>
      <w:proofErr w:type="spellEnd"/>
      <w:r w:rsidR="005E3498" w:rsidRPr="00040F36">
        <w:rPr>
          <w:rFonts w:eastAsia="Times New Roman"/>
          <w:sz w:val="28"/>
          <w:szCs w:val="28"/>
        </w:rPr>
        <w:t xml:space="preserve"> </w:t>
      </w:r>
      <w:proofErr w:type="spellStart"/>
      <w:r w:rsidR="005E3498" w:rsidRPr="00040F36">
        <w:rPr>
          <w:rFonts w:eastAsia="Times New Roman"/>
          <w:sz w:val="28"/>
          <w:szCs w:val="28"/>
        </w:rPr>
        <w:t>Viber</w:t>
      </w:r>
      <w:proofErr w:type="spellEnd"/>
      <w:r w:rsidR="005E3498" w:rsidRPr="00040F36">
        <w:rPr>
          <w:rFonts w:eastAsia="Times New Roman"/>
          <w:sz w:val="28"/>
          <w:szCs w:val="28"/>
        </w:rPr>
        <w:t xml:space="preserve">, </w:t>
      </w:r>
      <w:proofErr w:type="spellStart"/>
      <w:r w:rsidR="005E3498" w:rsidRPr="00040F36">
        <w:rPr>
          <w:rFonts w:eastAsia="Times New Roman"/>
          <w:sz w:val="28"/>
          <w:szCs w:val="28"/>
        </w:rPr>
        <w:t>WhatsApp</w:t>
      </w:r>
      <w:proofErr w:type="spellEnd"/>
      <w:r w:rsidR="005A3D44" w:rsidRPr="00040F36">
        <w:rPr>
          <w:rFonts w:eastAsia="Times New Roman"/>
          <w:sz w:val="28"/>
          <w:szCs w:val="28"/>
        </w:rPr>
        <w:t xml:space="preserve">, </w:t>
      </w:r>
      <w:proofErr w:type="spellStart"/>
      <w:r w:rsidR="005E3498" w:rsidRPr="00040F36">
        <w:rPr>
          <w:rFonts w:eastAsia="Times New Roman"/>
          <w:sz w:val="28"/>
          <w:szCs w:val="28"/>
        </w:rPr>
        <w:t>Telegram</w:t>
      </w:r>
      <w:proofErr w:type="spellEnd"/>
      <w:r w:rsidR="005E3498" w:rsidRPr="00040F36">
        <w:rPr>
          <w:rFonts w:eastAsia="Times New Roman"/>
          <w:sz w:val="28"/>
          <w:szCs w:val="28"/>
        </w:rPr>
        <w:t xml:space="preserve"> используются для непосредственного общения педагогов и родителей (законных представителей), обсуждени</w:t>
      </w:r>
      <w:r w:rsidRPr="00040F36">
        <w:rPr>
          <w:rFonts w:eastAsia="Times New Roman"/>
          <w:sz w:val="28"/>
          <w:szCs w:val="28"/>
        </w:rPr>
        <w:t>я</w:t>
      </w:r>
      <w:r w:rsidR="005E3498" w:rsidRPr="00040F36">
        <w:rPr>
          <w:rFonts w:eastAsia="Times New Roman"/>
          <w:sz w:val="28"/>
          <w:szCs w:val="28"/>
        </w:rPr>
        <w:t xml:space="preserve"> в</w:t>
      </w:r>
      <w:r w:rsidRPr="00040F36">
        <w:rPr>
          <w:rFonts w:eastAsia="Times New Roman"/>
          <w:sz w:val="28"/>
          <w:szCs w:val="28"/>
        </w:rPr>
        <w:t>опросов обучения детей</w:t>
      </w:r>
      <w:r w:rsidR="005E3498" w:rsidRPr="00040F36">
        <w:rPr>
          <w:rFonts w:eastAsia="Times New Roman"/>
          <w:sz w:val="28"/>
          <w:szCs w:val="28"/>
        </w:rPr>
        <w:t xml:space="preserve">. </w:t>
      </w:r>
    </w:p>
    <w:p w:rsidR="00D71B2F" w:rsidRPr="00040F36" w:rsidRDefault="00D71B2F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  <w:t>Накоплен позитивный опыт онлайн презентаций результатов реализации инновационн</w:t>
      </w:r>
      <w:r w:rsidR="008F109E" w:rsidRPr="00040F36">
        <w:rPr>
          <w:rFonts w:eastAsia="Times New Roman"/>
          <w:sz w:val="28"/>
          <w:szCs w:val="28"/>
        </w:rPr>
        <w:t>ых</w:t>
      </w:r>
      <w:r w:rsidRPr="00040F36">
        <w:rPr>
          <w:rFonts w:eastAsia="Times New Roman"/>
          <w:sz w:val="28"/>
          <w:szCs w:val="28"/>
        </w:rPr>
        <w:t xml:space="preserve"> проект</w:t>
      </w:r>
      <w:r w:rsidR="008F109E" w:rsidRPr="00040F36">
        <w:rPr>
          <w:rFonts w:eastAsia="Times New Roman"/>
          <w:sz w:val="28"/>
          <w:szCs w:val="28"/>
        </w:rPr>
        <w:t>ов</w:t>
      </w:r>
      <w:r w:rsidRPr="00040F36">
        <w:rPr>
          <w:rFonts w:eastAsia="Times New Roman"/>
          <w:sz w:val="28"/>
          <w:szCs w:val="28"/>
        </w:rPr>
        <w:t>, опыт</w:t>
      </w:r>
      <w:r w:rsidR="008F109E" w:rsidRPr="00040F36">
        <w:rPr>
          <w:rFonts w:eastAsia="Times New Roman"/>
          <w:sz w:val="28"/>
          <w:szCs w:val="28"/>
        </w:rPr>
        <w:t>а</w:t>
      </w:r>
      <w:r w:rsidRPr="00040F36">
        <w:rPr>
          <w:rFonts w:eastAsia="Times New Roman"/>
          <w:sz w:val="28"/>
          <w:szCs w:val="28"/>
        </w:rPr>
        <w:t xml:space="preserve"> методической работы.    </w:t>
      </w:r>
    </w:p>
    <w:p w:rsidR="008F109E" w:rsidRPr="00040F36" w:rsidRDefault="005E3498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 xml:space="preserve">      </w:t>
      </w:r>
      <w:r w:rsidR="007C65FB" w:rsidRPr="00040F36">
        <w:rPr>
          <w:rFonts w:eastAsia="Times New Roman"/>
          <w:sz w:val="28"/>
          <w:szCs w:val="28"/>
        </w:rPr>
        <w:tab/>
        <w:t>Пандемия КОВИД -2019</w:t>
      </w:r>
      <w:r w:rsidR="008F109E" w:rsidRPr="00040F36">
        <w:rPr>
          <w:rFonts w:eastAsia="Times New Roman"/>
          <w:sz w:val="28"/>
          <w:szCs w:val="28"/>
        </w:rPr>
        <w:t xml:space="preserve"> наглядно продемонстрировала сильные и слабые стороны организации образовательного процесса в МОУ, содержательные, технологические и технические проблемы смешанного обучения и онлайн образования в условиях Забайкальского края. </w:t>
      </w:r>
    </w:p>
    <w:p w:rsidR="007C65FB" w:rsidRDefault="008F109E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 xml:space="preserve">     </w:t>
      </w:r>
      <w:r w:rsidR="0029184C" w:rsidRPr="00040F36">
        <w:rPr>
          <w:rFonts w:eastAsia="Times New Roman"/>
          <w:sz w:val="28"/>
          <w:szCs w:val="28"/>
        </w:rPr>
        <w:t xml:space="preserve"> </w:t>
      </w:r>
      <w:r w:rsidR="007C65FB" w:rsidRPr="00040F36">
        <w:rPr>
          <w:rFonts w:eastAsia="Times New Roman"/>
          <w:sz w:val="28"/>
          <w:szCs w:val="28"/>
        </w:rPr>
        <w:t xml:space="preserve">  </w:t>
      </w:r>
      <w:r w:rsidRPr="00040F36">
        <w:rPr>
          <w:rFonts w:eastAsia="Times New Roman"/>
          <w:sz w:val="28"/>
          <w:szCs w:val="28"/>
        </w:rPr>
        <w:t xml:space="preserve"> </w:t>
      </w:r>
    </w:p>
    <w:p w:rsidR="00784B1E" w:rsidRPr="005F759C" w:rsidRDefault="00784B1E" w:rsidP="00824332">
      <w:pPr>
        <w:pStyle w:val="a4"/>
        <w:ind w:left="360"/>
        <w:jc w:val="both"/>
        <w:rPr>
          <w:b/>
          <w:i/>
          <w:sz w:val="28"/>
          <w:szCs w:val="28"/>
        </w:rPr>
      </w:pPr>
      <w:r w:rsidRPr="005F759C">
        <w:rPr>
          <w:b/>
          <w:i/>
          <w:sz w:val="28"/>
          <w:szCs w:val="28"/>
        </w:rPr>
        <w:t>Цели национального проекта «Образование» (в версии Указа 2020 года), ГПРО (версия 2021 года).</w:t>
      </w:r>
    </w:p>
    <w:p w:rsidR="00614ADB" w:rsidRPr="00040F36" w:rsidRDefault="00614ADB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  <w:t xml:space="preserve">Основные цели и задачи развития муниципальной системы образования сформулированы в Приоритетном национальном проекте «Образование», государственных программах «Развитие образования» Российской Федерации и Забайкальского края, ГПРО Российской Федерации и Забайкальского края   </w:t>
      </w:r>
    </w:p>
    <w:p w:rsidR="00674186" w:rsidRPr="00040F36" w:rsidRDefault="00614ADB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Стратегии социально-экономического развития гор. Читы до 2030 года, муниципальной программе развития системы образования </w:t>
      </w:r>
      <w:proofErr w:type="spellStart"/>
      <w:r w:rsidRPr="00040F36">
        <w:rPr>
          <w:sz w:val="28"/>
          <w:szCs w:val="28"/>
        </w:rPr>
        <w:t>г</w:t>
      </w:r>
      <w:proofErr w:type="gramStart"/>
      <w:r w:rsidRPr="00040F36">
        <w:rPr>
          <w:sz w:val="28"/>
          <w:szCs w:val="28"/>
        </w:rPr>
        <w:t>.Ч</w:t>
      </w:r>
      <w:proofErr w:type="gramEnd"/>
      <w:r w:rsidRPr="00040F36">
        <w:rPr>
          <w:sz w:val="28"/>
          <w:szCs w:val="28"/>
        </w:rPr>
        <w:t>иты</w:t>
      </w:r>
      <w:proofErr w:type="spellEnd"/>
      <w:r w:rsidRPr="00040F36">
        <w:rPr>
          <w:sz w:val="28"/>
          <w:szCs w:val="28"/>
        </w:rPr>
        <w:t xml:space="preserve"> на 2017-2026 годы. </w:t>
      </w:r>
    </w:p>
    <w:p w:rsidR="00674186" w:rsidRPr="00040F36" w:rsidRDefault="00674186" w:rsidP="00DE14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674186" w:rsidRPr="00040F36" w:rsidTr="00F92EAA">
        <w:tc>
          <w:tcPr>
            <w:tcW w:w="2518" w:type="dxa"/>
          </w:tcPr>
          <w:p w:rsidR="00674186" w:rsidRPr="00040F36" w:rsidRDefault="00674186" w:rsidP="00DE142C">
            <w:pPr>
              <w:jc w:val="both"/>
            </w:pPr>
            <w:r w:rsidRPr="00040F36">
              <w:rPr>
                <w:rFonts w:eastAsia="Times New Roman"/>
              </w:rPr>
              <w:t>Приоритетный национальный проект «Образование»</w:t>
            </w:r>
          </w:p>
        </w:tc>
        <w:tc>
          <w:tcPr>
            <w:tcW w:w="7229" w:type="dxa"/>
          </w:tcPr>
          <w:p w:rsidR="00674186" w:rsidRDefault="0058203C" w:rsidP="00DE142C">
            <w:pPr>
              <w:jc w:val="both"/>
            </w:pPr>
            <w:r w:rsidRPr="00040F36">
              <w:rPr>
                <w:u w:val="single"/>
              </w:rPr>
              <w:t>«Возможности для самореализации и развития талантов»</w:t>
            </w:r>
            <w:proofErr w:type="gramStart"/>
            <w:r w:rsidRPr="00040F36">
              <w:rPr>
                <w:u w:val="single"/>
              </w:rPr>
              <w:t>.</w:t>
            </w:r>
            <w:proofErr w:type="gramEnd"/>
            <w:r w:rsidRPr="00040F36">
              <w:t xml:space="preserve">  (</w:t>
            </w:r>
            <w:proofErr w:type="gramStart"/>
            <w:r w:rsidRPr="00040F36">
              <w:t>в</w:t>
            </w:r>
            <w:proofErr w:type="gramEnd"/>
            <w:r w:rsidRPr="00040F36">
              <w:t>хождение РФ в число десяти ведущих стран мира по качеству общего образования;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…создание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увеличение доли граждан, занимающихся волонтерской (добровольческой) деятельностью или вовлеченных в деятельность волонтёрских (добровольческих) организаций, до 15 процентов.</w:t>
            </w:r>
            <w:r w:rsidR="006E0615" w:rsidRPr="00040F36">
              <w:t>)</w:t>
            </w:r>
          </w:p>
          <w:p w:rsidR="00D64700" w:rsidRPr="00040F36" w:rsidRDefault="00D64700" w:rsidP="00DE142C">
            <w:pPr>
              <w:jc w:val="both"/>
            </w:pPr>
          </w:p>
        </w:tc>
      </w:tr>
      <w:tr w:rsidR="00674186" w:rsidRPr="00040F36" w:rsidTr="00F92EAA">
        <w:tc>
          <w:tcPr>
            <w:tcW w:w="2518" w:type="dxa"/>
          </w:tcPr>
          <w:p w:rsidR="00674186" w:rsidRPr="00040F36" w:rsidRDefault="00674186" w:rsidP="00DE142C">
            <w:pPr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 xml:space="preserve">ГПРО РФ </w:t>
            </w:r>
          </w:p>
        </w:tc>
        <w:tc>
          <w:tcPr>
            <w:tcW w:w="7229" w:type="dxa"/>
          </w:tcPr>
          <w:p w:rsidR="0058203C" w:rsidRPr="00040F36" w:rsidRDefault="0058203C" w:rsidP="00DE142C">
            <w:pPr>
              <w:jc w:val="both"/>
              <w:rPr>
                <w:u w:val="single"/>
              </w:rPr>
            </w:pPr>
            <w:r w:rsidRPr="00040F36">
              <w:rPr>
                <w:u w:val="single"/>
              </w:rPr>
              <w:t xml:space="preserve">Цель 1. Качество образования </w:t>
            </w:r>
          </w:p>
          <w:p w:rsidR="007B64DE" w:rsidRPr="00040F36" w:rsidRDefault="0058203C" w:rsidP="00DE142C">
            <w:pPr>
              <w:jc w:val="both"/>
            </w:pPr>
            <w:r w:rsidRPr="00040F36">
              <w:rPr>
                <w:u w:val="single"/>
              </w:rPr>
              <w:t xml:space="preserve">Цель 2. Доступность образования </w:t>
            </w:r>
            <w:r w:rsidR="007B64DE" w:rsidRPr="00040F36">
              <w:t>(охват дошкольным образованием  -100%, ЦОС -55%)</w:t>
            </w:r>
          </w:p>
          <w:p w:rsidR="00674186" w:rsidRDefault="0058203C" w:rsidP="00DE142C">
            <w:pPr>
              <w:jc w:val="both"/>
            </w:pPr>
            <w:r w:rsidRPr="00040F36">
              <w:rPr>
                <w:u w:val="single"/>
              </w:rPr>
              <w:t>Цель 3. Ф</w:t>
            </w:r>
            <w:r w:rsidRPr="00040F36">
              <w:t xml:space="preserve"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</w:t>
            </w:r>
            <w:r w:rsidR="007B64DE" w:rsidRPr="00040F36">
              <w:t xml:space="preserve">(охват </w:t>
            </w:r>
            <w:proofErr w:type="spellStart"/>
            <w:r w:rsidR="007B64DE" w:rsidRPr="00040F36">
              <w:t>доп</w:t>
            </w:r>
            <w:proofErr w:type="gramStart"/>
            <w:r w:rsidR="007B64DE" w:rsidRPr="00040F36">
              <w:t>.о</w:t>
            </w:r>
            <w:proofErr w:type="gramEnd"/>
            <w:r w:rsidR="007B64DE" w:rsidRPr="00040F36">
              <w:t>бразованием</w:t>
            </w:r>
            <w:proofErr w:type="spellEnd"/>
            <w:r w:rsidR="007B64DE" w:rsidRPr="00040F36">
              <w:t xml:space="preserve"> - 80%, участие в д-</w:t>
            </w:r>
            <w:proofErr w:type="spellStart"/>
            <w:r w:rsidR="007B64DE" w:rsidRPr="00040F36">
              <w:t>ти</w:t>
            </w:r>
            <w:proofErr w:type="spellEnd"/>
            <w:r w:rsidR="007B64DE" w:rsidRPr="00040F36">
              <w:t xml:space="preserve"> </w:t>
            </w:r>
            <w:proofErr w:type="spellStart"/>
            <w:r w:rsidR="007B64DE" w:rsidRPr="00040F36">
              <w:t>общ.объединений</w:t>
            </w:r>
            <w:proofErr w:type="spellEnd"/>
            <w:r w:rsidR="007B64DE" w:rsidRPr="00040F36">
              <w:t xml:space="preserve"> –от 4 до 14 </w:t>
            </w:r>
            <w:proofErr w:type="spellStart"/>
            <w:r w:rsidR="007B64DE" w:rsidRPr="00040F36">
              <w:t>млн.чел</w:t>
            </w:r>
            <w:proofErr w:type="spellEnd"/>
            <w:r w:rsidR="007B64DE" w:rsidRPr="00040F36">
              <w:t xml:space="preserve">.). </w:t>
            </w:r>
          </w:p>
          <w:p w:rsidR="00D64700" w:rsidRPr="00040F36" w:rsidRDefault="00D64700" w:rsidP="00DE142C">
            <w:pPr>
              <w:jc w:val="both"/>
            </w:pPr>
          </w:p>
        </w:tc>
      </w:tr>
      <w:tr w:rsidR="00674186" w:rsidRPr="00040F36" w:rsidTr="00F92EAA">
        <w:tc>
          <w:tcPr>
            <w:tcW w:w="2518" w:type="dxa"/>
          </w:tcPr>
          <w:p w:rsidR="00674186" w:rsidRPr="00040F36" w:rsidRDefault="00674186" w:rsidP="00DE142C">
            <w:pPr>
              <w:jc w:val="both"/>
            </w:pPr>
            <w:r w:rsidRPr="00040F36">
              <w:lastRenderedPageBreak/>
              <w:t xml:space="preserve">ГПРО </w:t>
            </w:r>
            <w:proofErr w:type="spellStart"/>
            <w:r w:rsidRPr="00040F36">
              <w:t>Заб</w:t>
            </w:r>
            <w:proofErr w:type="spellEnd"/>
            <w:r w:rsidRPr="00040F36">
              <w:t xml:space="preserve">. края </w:t>
            </w:r>
          </w:p>
        </w:tc>
        <w:tc>
          <w:tcPr>
            <w:tcW w:w="7229" w:type="dxa"/>
          </w:tcPr>
          <w:p w:rsidR="00674186" w:rsidRPr="00040F36" w:rsidRDefault="007B64DE" w:rsidP="00DE142C">
            <w:pPr>
              <w:jc w:val="both"/>
            </w:pPr>
            <w:r w:rsidRPr="00040F36">
              <w:t>Повышение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и этнокультурного развития региона.</w:t>
            </w:r>
          </w:p>
        </w:tc>
      </w:tr>
      <w:tr w:rsidR="00674186" w:rsidRPr="00040F36" w:rsidTr="00F92EAA">
        <w:tc>
          <w:tcPr>
            <w:tcW w:w="2518" w:type="dxa"/>
          </w:tcPr>
          <w:p w:rsidR="00674186" w:rsidRPr="00040F36" w:rsidRDefault="00674186" w:rsidP="00DE142C">
            <w:pPr>
              <w:jc w:val="both"/>
            </w:pPr>
            <w:r w:rsidRPr="00040F36">
              <w:t xml:space="preserve">Стратегия СЭР г. Читы </w:t>
            </w:r>
          </w:p>
        </w:tc>
        <w:tc>
          <w:tcPr>
            <w:tcW w:w="7229" w:type="dxa"/>
          </w:tcPr>
          <w:p w:rsidR="00674186" w:rsidRPr="00040F36" w:rsidRDefault="0058203C" w:rsidP="00DE142C">
            <w:pPr>
              <w:pStyle w:val="ConsPlusNormal"/>
              <w:jc w:val="both"/>
            </w:pPr>
            <w:r w:rsidRPr="00040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1.3. </w:t>
            </w:r>
            <w:proofErr w:type="gramStart"/>
            <w:r w:rsidRPr="00040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благоприятных условий для развития способностей каждого человека</w:t>
            </w: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 xml:space="preserve"> (Задача 1.3.1.</w:t>
            </w:r>
            <w:proofErr w:type="gramEnd"/>
            <w:r w:rsidRPr="00040F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дошкольного образования. Задача 1.3.2. Повышение качества школьного образования через построение модели инновационного развития системы общего образования. Задача 1.3.3. Повышение доступности и качества дополнительного образования и воспитания детей. Задача 1.3.4. Повышение привлекательности обучения в учреждениях профессионального образования города за счет создания системы (структуры и объемов) подготовки кадров, оперативно реагирующей на изменяющиеся потребности рынка труда города, края и округа. Задача 1.3.5. Повышение уровня материально-технического, особенно информационно-технологического, обеспечения образовательных учреждений.</w:t>
            </w:r>
          </w:p>
        </w:tc>
      </w:tr>
      <w:tr w:rsidR="0058203C" w:rsidRPr="00040F36" w:rsidTr="00F92EAA">
        <w:tc>
          <w:tcPr>
            <w:tcW w:w="2518" w:type="dxa"/>
          </w:tcPr>
          <w:p w:rsidR="0058203C" w:rsidRPr="00040F36" w:rsidRDefault="0058203C" w:rsidP="00DE142C">
            <w:pPr>
              <w:jc w:val="both"/>
            </w:pPr>
            <w:r w:rsidRPr="00040F36">
              <w:t xml:space="preserve">МП РО </w:t>
            </w:r>
            <w:proofErr w:type="spellStart"/>
            <w:r w:rsidRPr="00040F36">
              <w:t>г</w:t>
            </w:r>
            <w:proofErr w:type="gramStart"/>
            <w:r w:rsidRPr="00040F36">
              <w:t>.Ч</w:t>
            </w:r>
            <w:proofErr w:type="gramEnd"/>
            <w:r w:rsidRPr="00040F36">
              <w:t>иты</w:t>
            </w:r>
            <w:proofErr w:type="spellEnd"/>
            <w:r w:rsidRPr="00040F36">
              <w:t xml:space="preserve"> </w:t>
            </w:r>
          </w:p>
        </w:tc>
        <w:tc>
          <w:tcPr>
            <w:tcW w:w="7229" w:type="dxa"/>
          </w:tcPr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Улучшение условий достижения нового качества общего образования, обеспечивающего социальную и личностную успешность выпускников общеобразовательных учреждений;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обеспечение государственных гарантий прав каждого ребенка на качественное и доступное дошкольное образование;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создание условий для достижения нового качества общего образования, обеспечивающего социальную, личностную и профессиональную успешность выпускников общеобразовательных учреждений;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улучшение условий для институционального оформления позитивных изменений в деятельности муниципальных образовательных учреждений, направленных на повышение качества образования;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совершенствование условий развития инфраструктуры образовательных организаций, обеспечивающих реализацию образовательных целей;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повышение эффективности условий, обеспечивающих профессиональное развитие педагогических работников муниципальных образовательных учреждений;</w:t>
            </w:r>
          </w:p>
          <w:p w:rsidR="0058203C" w:rsidRPr="00040F36" w:rsidRDefault="0058203C" w:rsidP="00DE14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40F36">
              <w:rPr>
                <w:rFonts w:ascii="Times New Roman" w:hAnsi="Times New Roman" w:cs="Times New Roman"/>
              </w:rPr>
              <w:t>- повышение эффективности условий для организации и обеспечения эффективного функционирования и развития сферы образования</w:t>
            </w:r>
          </w:p>
        </w:tc>
      </w:tr>
    </w:tbl>
    <w:p w:rsidR="00674186" w:rsidRPr="00040F36" w:rsidRDefault="00674186" w:rsidP="00DE142C">
      <w:pPr>
        <w:jc w:val="both"/>
      </w:pPr>
    </w:p>
    <w:p w:rsidR="00614ADB" w:rsidRPr="00040F36" w:rsidRDefault="007B64DE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hyperlink r:id="rId9" w:history="1">
        <w:r w:rsidR="00614ADB" w:rsidRPr="00040F36">
          <w:rPr>
            <w:rStyle w:val="a6"/>
            <w:bCs/>
            <w:color w:val="auto"/>
            <w:sz w:val="28"/>
            <w:szCs w:val="28"/>
          </w:rPr>
          <w:t>Указом Президента РФ от 21 июля 2020 г. N 474 "О национальных целях развития Российской Федерации на период до 2030 года"</w:t>
        </w:r>
      </w:hyperlink>
      <w:r w:rsidR="00674186" w:rsidRPr="00040F36">
        <w:rPr>
          <w:sz w:val="28"/>
          <w:szCs w:val="28"/>
        </w:rPr>
        <w:t xml:space="preserve"> предусмотрена национальная цель «Возможности для самореализации и развития талантов». Показателями достижения этой цели </w:t>
      </w:r>
      <w:r w:rsidR="00440410" w:rsidRPr="00040F36">
        <w:rPr>
          <w:sz w:val="28"/>
          <w:szCs w:val="28"/>
        </w:rPr>
        <w:t xml:space="preserve">являются </w:t>
      </w:r>
      <w:bookmarkStart w:id="0" w:name="sub_222"/>
      <w:r w:rsidR="00614ADB" w:rsidRPr="00040F36">
        <w:rPr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  <w:r w:rsidR="00674186" w:rsidRPr="00040F36">
        <w:rPr>
          <w:sz w:val="28"/>
          <w:szCs w:val="28"/>
        </w:rPr>
        <w:t xml:space="preserve"> </w:t>
      </w:r>
      <w:bookmarkEnd w:id="0"/>
      <w:r w:rsidR="00674186" w:rsidRPr="00040F36">
        <w:rPr>
          <w:sz w:val="28"/>
          <w:szCs w:val="28"/>
        </w:rPr>
        <w:t>ф</w:t>
      </w:r>
      <w:r w:rsidR="00614ADB" w:rsidRPr="00040F36">
        <w:rPr>
          <w:sz w:val="28"/>
          <w:szCs w:val="28"/>
        </w:rPr>
        <w:t xml:space="preserve">ормирование эффективной системы выявления, поддержки и развития способностей и талантов у детей и молодежи, основанной на </w:t>
      </w:r>
      <w:r w:rsidR="00614ADB" w:rsidRPr="00040F36">
        <w:rPr>
          <w:sz w:val="28"/>
          <w:szCs w:val="28"/>
        </w:rPr>
        <w:lastRenderedPageBreak/>
        <w:t>принципах справедливости, всеобщности и направленной на самоопределение и профессиональную ориентацию всех обучающихся;</w:t>
      </w:r>
      <w:r w:rsidR="00674186" w:rsidRPr="00040F36">
        <w:rPr>
          <w:sz w:val="28"/>
          <w:szCs w:val="28"/>
        </w:rPr>
        <w:t xml:space="preserve"> …</w:t>
      </w:r>
      <w:r w:rsidR="00614ADB" w:rsidRPr="00040F36">
        <w:rPr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="00480A9E" w:rsidRPr="00040F36">
        <w:rPr>
          <w:sz w:val="28"/>
          <w:szCs w:val="28"/>
        </w:rPr>
        <w:t xml:space="preserve"> </w:t>
      </w:r>
      <w:r w:rsidR="00614ADB" w:rsidRPr="00040F36">
        <w:rPr>
          <w:sz w:val="28"/>
          <w:szCs w:val="28"/>
        </w:rPr>
        <w:t>увеличение доли граждан, занимающихся волонтерской (добровольческой) деятельностью или вовлеченных в деятельность волонт</w:t>
      </w:r>
      <w:r w:rsidR="00674186" w:rsidRPr="00040F36">
        <w:rPr>
          <w:sz w:val="28"/>
          <w:szCs w:val="28"/>
        </w:rPr>
        <w:t>ё</w:t>
      </w:r>
      <w:r w:rsidR="00614ADB" w:rsidRPr="00040F36">
        <w:rPr>
          <w:sz w:val="28"/>
          <w:szCs w:val="28"/>
        </w:rPr>
        <w:t>рских (добровольческих) организаций, до 15 проценто</w:t>
      </w:r>
      <w:r w:rsidR="00674186" w:rsidRPr="00040F36">
        <w:rPr>
          <w:sz w:val="28"/>
          <w:szCs w:val="28"/>
        </w:rPr>
        <w:t>в.</w:t>
      </w:r>
    </w:p>
    <w:p w:rsidR="00440410" w:rsidRPr="00040F36" w:rsidRDefault="00440410" w:rsidP="00DE142C">
      <w:pPr>
        <w:pStyle w:val="a4"/>
        <w:ind w:left="0"/>
        <w:jc w:val="both"/>
        <w:rPr>
          <w:rStyle w:val="a3"/>
          <w:color w:val="auto"/>
          <w:u w:val="none"/>
        </w:rPr>
      </w:pPr>
      <w:r w:rsidRPr="00040F36">
        <w:rPr>
          <w:sz w:val="28"/>
          <w:szCs w:val="28"/>
        </w:rPr>
        <w:tab/>
        <w:t xml:space="preserve">В рамках реализации национальной цели развития в сфере образования предусмотрена реализация </w:t>
      </w:r>
      <w:r w:rsidR="006E0615" w:rsidRPr="00040F36">
        <w:rPr>
          <w:sz w:val="28"/>
          <w:szCs w:val="28"/>
        </w:rPr>
        <w:t xml:space="preserve">семи </w:t>
      </w:r>
      <w:r w:rsidRPr="00040F36">
        <w:rPr>
          <w:sz w:val="28"/>
          <w:szCs w:val="28"/>
        </w:rPr>
        <w:t>Федеральных проектов</w:t>
      </w:r>
      <w:r w:rsidR="006E0615" w:rsidRPr="00040F36">
        <w:rPr>
          <w:sz w:val="28"/>
          <w:szCs w:val="28"/>
        </w:rPr>
        <w:t xml:space="preserve">, в </w:t>
      </w:r>
      <w:proofErr w:type="spellStart"/>
      <w:r w:rsidR="006E0615" w:rsidRPr="00040F36">
        <w:rPr>
          <w:sz w:val="28"/>
          <w:szCs w:val="28"/>
        </w:rPr>
        <w:t>т.ч</w:t>
      </w:r>
      <w:proofErr w:type="spellEnd"/>
      <w:r w:rsidR="006E0615" w:rsidRPr="00040F36">
        <w:rPr>
          <w:sz w:val="28"/>
          <w:szCs w:val="28"/>
        </w:rPr>
        <w:t xml:space="preserve">. </w:t>
      </w:r>
      <w:r w:rsidRPr="00040F36">
        <w:rPr>
          <w:sz w:val="28"/>
          <w:szCs w:val="28"/>
        </w:rPr>
        <w:t xml:space="preserve"> </w:t>
      </w:r>
      <w:r w:rsidR="006E0615" w:rsidRPr="00040F36">
        <w:rPr>
          <w:sz w:val="28"/>
          <w:szCs w:val="28"/>
        </w:rPr>
        <w:t xml:space="preserve">«МОЛОДЫЕ ПРОФЕССИОНАЛЫ», </w:t>
      </w:r>
      <w:r w:rsidRPr="00040F36">
        <w:rPr>
          <w:sz w:val="28"/>
          <w:szCs w:val="28"/>
        </w:rPr>
        <w:t>«</w:t>
      </w:r>
      <w:r w:rsidRPr="00040F36">
        <w:t>СОВРЕМЕННАЯ ШКОЛА»,</w:t>
      </w:r>
      <w:r w:rsidRPr="00040F36">
        <w:rPr>
          <w:sz w:val="28"/>
          <w:szCs w:val="28"/>
        </w:rPr>
        <w:t xml:space="preserve"> «</w:t>
      </w:r>
      <w:hyperlink r:id="rId10" w:history="1">
        <w:r w:rsidRPr="00040F36">
          <w:rPr>
            <w:rStyle w:val="a3"/>
            <w:color w:val="auto"/>
            <w:u w:val="none"/>
          </w:rPr>
          <w:t>УСПЕХ КАЖДОГО РЕБЕНКА</w:t>
        </w:r>
      </w:hyperlink>
      <w:r w:rsidRPr="00040F36">
        <w:rPr>
          <w:rStyle w:val="a3"/>
          <w:color w:val="auto"/>
          <w:u w:val="none"/>
        </w:rPr>
        <w:t xml:space="preserve">», </w:t>
      </w:r>
      <w:r w:rsidRPr="00040F36">
        <w:t>«</w:t>
      </w:r>
      <w:hyperlink r:id="rId11" w:history="1">
        <w:r w:rsidRPr="00040F36">
          <w:rPr>
            <w:rStyle w:val="a3"/>
            <w:color w:val="auto"/>
            <w:u w:val="none"/>
          </w:rPr>
          <w:t>ЦИФРОВАЯ ОБРАЗОВАТЕЛЬНАЯ СРЕДА</w:t>
        </w:r>
      </w:hyperlink>
      <w:r w:rsidRPr="00040F36">
        <w:rPr>
          <w:rStyle w:val="a3"/>
          <w:color w:val="auto"/>
          <w:u w:val="none"/>
        </w:rPr>
        <w:t xml:space="preserve">», </w:t>
      </w:r>
      <w:r w:rsidRPr="00040F36">
        <w:t>«</w:t>
      </w:r>
      <w:hyperlink r:id="rId12" w:history="1">
        <w:r w:rsidRPr="00040F36">
          <w:rPr>
            <w:rStyle w:val="a3"/>
            <w:color w:val="auto"/>
            <w:u w:val="none"/>
          </w:rPr>
          <w:t>СОЦИАЛЬНЫЕ ЛИФТЫ ДЛЯ КАЖДОГО</w:t>
        </w:r>
      </w:hyperlink>
      <w:r w:rsidRPr="00040F36">
        <w:rPr>
          <w:rStyle w:val="a3"/>
          <w:color w:val="auto"/>
          <w:u w:val="none"/>
        </w:rPr>
        <w:t xml:space="preserve">», </w:t>
      </w:r>
      <w:r w:rsidRPr="00040F36">
        <w:t>«</w:t>
      </w:r>
      <w:hyperlink r:id="rId13" w:history="1">
        <w:r w:rsidRPr="00040F36">
          <w:rPr>
            <w:rStyle w:val="a3"/>
            <w:color w:val="auto"/>
            <w:u w:val="none"/>
          </w:rPr>
          <w:t>СОЦИАЛЬНАЯ АКТИВНОСТЬ</w:t>
        </w:r>
      </w:hyperlink>
      <w:r w:rsidRPr="00040F36">
        <w:rPr>
          <w:rStyle w:val="a3"/>
          <w:color w:val="auto"/>
          <w:u w:val="none"/>
        </w:rPr>
        <w:t xml:space="preserve">», </w:t>
      </w:r>
      <w:r w:rsidRPr="00040F36">
        <w:t xml:space="preserve"> «</w:t>
      </w:r>
      <w:hyperlink r:id="rId14" w:history="1">
        <w:r w:rsidRPr="00040F36">
          <w:rPr>
            <w:rStyle w:val="a3"/>
            <w:color w:val="auto"/>
            <w:u w:val="none"/>
          </w:rPr>
          <w:t>ПАТРИОТИЧЕСКОЕ ВОСПИТАНИЕ</w:t>
        </w:r>
      </w:hyperlink>
      <w:r w:rsidRPr="00040F36">
        <w:rPr>
          <w:rStyle w:val="a3"/>
          <w:color w:val="auto"/>
          <w:u w:val="none"/>
        </w:rPr>
        <w:t xml:space="preserve">». </w:t>
      </w:r>
    </w:p>
    <w:p w:rsidR="00480A9E" w:rsidRDefault="00480A9E" w:rsidP="00DE142C">
      <w:pPr>
        <w:pStyle w:val="a4"/>
        <w:ind w:left="0"/>
        <w:jc w:val="both"/>
        <w:rPr>
          <w:rStyle w:val="a3"/>
          <w:color w:val="auto"/>
          <w:u w:val="none"/>
        </w:rPr>
      </w:pPr>
    </w:p>
    <w:p w:rsidR="00F92EAA" w:rsidRPr="00040F36" w:rsidRDefault="00F92EAA" w:rsidP="00DE142C">
      <w:pPr>
        <w:pStyle w:val="a4"/>
        <w:ind w:left="0"/>
        <w:jc w:val="both"/>
        <w:rPr>
          <w:rStyle w:val="a3"/>
          <w:color w:val="auto"/>
          <w:u w:val="none"/>
        </w:rPr>
      </w:pPr>
    </w:p>
    <w:p w:rsidR="00440410" w:rsidRPr="005F759C" w:rsidRDefault="00440410" w:rsidP="00DE142C">
      <w:pPr>
        <w:pStyle w:val="a4"/>
        <w:ind w:left="0"/>
        <w:jc w:val="both"/>
        <w:rPr>
          <w:rStyle w:val="a3"/>
          <w:color w:val="auto"/>
          <w:sz w:val="28"/>
          <w:szCs w:val="28"/>
          <w:u w:val="none"/>
        </w:rPr>
      </w:pPr>
      <w:r w:rsidRPr="00040F36">
        <w:rPr>
          <w:rStyle w:val="a3"/>
          <w:color w:val="auto"/>
          <w:u w:val="none"/>
        </w:rPr>
        <w:tab/>
      </w:r>
      <w:r w:rsidR="00D13CEF" w:rsidRPr="005F759C">
        <w:rPr>
          <w:sz w:val="28"/>
          <w:szCs w:val="28"/>
        </w:rPr>
        <w:t>«СОВРЕМЕННАЯ ШКОЛА»</w:t>
      </w:r>
    </w:p>
    <w:p w:rsidR="00D13CEF" w:rsidRPr="005F759C" w:rsidRDefault="00D13CEF" w:rsidP="00DE142C">
      <w:pPr>
        <w:pStyle w:val="a4"/>
        <w:ind w:left="360"/>
        <w:jc w:val="both"/>
        <w:rPr>
          <w:rStyle w:val="a3"/>
          <w:color w:val="auto"/>
          <w:u w:val="none"/>
        </w:rPr>
      </w:pPr>
    </w:p>
    <w:p w:rsidR="002278D9" w:rsidRPr="005F759C" w:rsidRDefault="00D13CEF" w:rsidP="00DE142C">
      <w:pPr>
        <w:pStyle w:val="a4"/>
        <w:ind w:left="0" w:firstLine="360"/>
        <w:jc w:val="both"/>
        <w:rPr>
          <w:sz w:val="28"/>
          <w:szCs w:val="28"/>
        </w:rPr>
      </w:pPr>
      <w:r w:rsidRPr="005F759C">
        <w:rPr>
          <w:rStyle w:val="a3"/>
          <w:color w:val="auto"/>
          <w:u w:val="none"/>
        </w:rPr>
        <w:tab/>
      </w:r>
      <w:r w:rsidR="00480A9E" w:rsidRPr="005F759C">
        <w:rPr>
          <w:sz w:val="28"/>
          <w:szCs w:val="28"/>
        </w:rPr>
        <w:t xml:space="preserve">В рамках реализации Федерального проекта </w:t>
      </w:r>
      <w:r w:rsidR="00480A9E" w:rsidRPr="005F759C">
        <w:t xml:space="preserve">«СОВРЕМЕННАЯ ШКОЛА» </w:t>
      </w:r>
      <w:r w:rsidR="00480A9E" w:rsidRPr="005F759C">
        <w:rPr>
          <w:sz w:val="28"/>
          <w:szCs w:val="28"/>
        </w:rPr>
        <w:t xml:space="preserve">реализуются мероприятия материально-технического и содержательного характера. </w:t>
      </w:r>
      <w:r w:rsidR="002278D9" w:rsidRPr="005F759C">
        <w:rPr>
          <w:sz w:val="28"/>
          <w:szCs w:val="28"/>
        </w:rPr>
        <w:t xml:space="preserve">Ведётся строительство новой школы в Центральном районе </w:t>
      </w:r>
      <w:proofErr w:type="spellStart"/>
      <w:r w:rsidR="002278D9" w:rsidRPr="005F759C">
        <w:rPr>
          <w:sz w:val="28"/>
          <w:szCs w:val="28"/>
        </w:rPr>
        <w:t>г</w:t>
      </w:r>
      <w:proofErr w:type="gramStart"/>
      <w:r w:rsidR="002278D9" w:rsidRPr="005F759C">
        <w:rPr>
          <w:sz w:val="28"/>
          <w:szCs w:val="28"/>
        </w:rPr>
        <w:t>.Ч</w:t>
      </w:r>
      <w:proofErr w:type="gramEnd"/>
      <w:r w:rsidR="002278D9" w:rsidRPr="005F759C">
        <w:rPr>
          <w:sz w:val="28"/>
          <w:szCs w:val="28"/>
        </w:rPr>
        <w:t>иты</w:t>
      </w:r>
      <w:proofErr w:type="spellEnd"/>
      <w:r w:rsidR="002278D9" w:rsidRPr="005F759C">
        <w:rPr>
          <w:sz w:val="28"/>
          <w:szCs w:val="28"/>
        </w:rPr>
        <w:t xml:space="preserve"> на 1100 мест, запуск её планируется в н</w:t>
      </w:r>
      <w:r w:rsidR="00B87E27" w:rsidRPr="005F759C">
        <w:rPr>
          <w:sz w:val="28"/>
          <w:szCs w:val="28"/>
        </w:rPr>
        <w:t xml:space="preserve">оябре </w:t>
      </w:r>
      <w:r w:rsidR="002278D9" w:rsidRPr="005F759C">
        <w:rPr>
          <w:sz w:val="28"/>
          <w:szCs w:val="28"/>
        </w:rPr>
        <w:t>202</w:t>
      </w:r>
      <w:r w:rsidR="00B87E27" w:rsidRPr="005F759C">
        <w:rPr>
          <w:sz w:val="28"/>
          <w:szCs w:val="28"/>
        </w:rPr>
        <w:t>1</w:t>
      </w:r>
      <w:r w:rsidR="002278D9" w:rsidRPr="005F759C">
        <w:rPr>
          <w:sz w:val="28"/>
          <w:szCs w:val="28"/>
        </w:rPr>
        <w:t xml:space="preserve"> года ? </w:t>
      </w:r>
      <w:r w:rsidR="00480A9E" w:rsidRPr="005F759C">
        <w:rPr>
          <w:sz w:val="28"/>
          <w:szCs w:val="28"/>
        </w:rPr>
        <w:t xml:space="preserve"> </w:t>
      </w:r>
    </w:p>
    <w:p w:rsidR="002278D9" w:rsidRPr="00040F36" w:rsidRDefault="002278D9" w:rsidP="00DE142C">
      <w:pPr>
        <w:tabs>
          <w:tab w:val="center" w:pos="4153"/>
          <w:tab w:val="right" w:pos="8306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040F36">
        <w:rPr>
          <w:sz w:val="28"/>
          <w:szCs w:val="28"/>
        </w:rPr>
        <w:t>В 2020 году с</w:t>
      </w:r>
      <w:r w:rsidRPr="00040F36">
        <w:rPr>
          <w:rFonts w:eastAsia="Times New Roman"/>
          <w:sz w:val="28"/>
          <w:szCs w:val="28"/>
        </w:rPr>
        <w:t xml:space="preserve">оздан центр цифрового образования детей – </w:t>
      </w:r>
      <w:r w:rsidRPr="00040F36">
        <w:rPr>
          <w:rFonts w:eastAsia="Times New Roman"/>
          <w:sz w:val="28"/>
          <w:szCs w:val="28"/>
          <w:lang w:val="en-US"/>
        </w:rPr>
        <w:t>IT</w:t>
      </w:r>
      <w:r w:rsidRPr="00040F36">
        <w:rPr>
          <w:rFonts w:eastAsia="Times New Roman"/>
          <w:sz w:val="28"/>
          <w:szCs w:val="28"/>
        </w:rPr>
        <w:t xml:space="preserve">-куб в МБОУ </w:t>
      </w:r>
      <w:r w:rsidR="006848EA" w:rsidRPr="00040F36">
        <w:rPr>
          <w:rFonts w:eastAsia="Times New Roman"/>
          <w:sz w:val="28"/>
          <w:szCs w:val="28"/>
        </w:rPr>
        <w:t>«</w:t>
      </w:r>
      <w:r w:rsidRPr="00040F36">
        <w:rPr>
          <w:rFonts w:eastAsia="Times New Roman"/>
          <w:sz w:val="28"/>
          <w:szCs w:val="28"/>
        </w:rPr>
        <w:t>Гимназия №21</w:t>
      </w:r>
      <w:r w:rsidR="006848EA" w:rsidRPr="00040F36">
        <w:rPr>
          <w:rFonts w:eastAsia="Times New Roman"/>
          <w:sz w:val="28"/>
          <w:szCs w:val="28"/>
        </w:rPr>
        <w:t>»</w:t>
      </w:r>
      <w:r w:rsidRPr="00040F36">
        <w:rPr>
          <w:rFonts w:eastAsia="Times New Roman"/>
          <w:sz w:val="28"/>
          <w:szCs w:val="28"/>
        </w:rPr>
        <w:t>. На его организацию направлены средства в объеме 23,6 млн.</w:t>
      </w:r>
      <w:r w:rsidR="006848EA" w:rsidRPr="00040F36">
        <w:rPr>
          <w:rFonts w:eastAsia="Times New Roman"/>
          <w:sz w:val="28"/>
          <w:szCs w:val="28"/>
        </w:rPr>
        <w:t xml:space="preserve"> </w:t>
      </w:r>
      <w:r w:rsidRPr="00040F36">
        <w:rPr>
          <w:rFonts w:eastAsia="Times New Roman"/>
          <w:sz w:val="28"/>
          <w:szCs w:val="28"/>
        </w:rPr>
        <w:t xml:space="preserve">руб., приобретено оборудование, проведен ремонт помещений для его размещения, учебных классов, осуществлено повышение квалификации/ обучение сотрудников центра. </w:t>
      </w:r>
      <w:proofErr w:type="gramStart"/>
      <w:r w:rsidRPr="00040F36">
        <w:rPr>
          <w:rFonts w:eastAsia="Times New Roman"/>
          <w:sz w:val="28"/>
          <w:szCs w:val="28"/>
        </w:rPr>
        <w:t>Проведены</w:t>
      </w:r>
      <w:proofErr w:type="gramEnd"/>
      <w:r w:rsidRPr="00040F36">
        <w:rPr>
          <w:rFonts w:eastAsia="Times New Roman"/>
          <w:sz w:val="28"/>
          <w:szCs w:val="28"/>
        </w:rPr>
        <w:t xml:space="preserve"> замена пластиковых окон в МБОУ СОШ №9, №13, ремонт дорожек и огораживание сквера в СОШ№15, осуществлены оборудование помещений по доступной среде в СОШ№14. </w:t>
      </w:r>
      <w:r w:rsidR="001D591D" w:rsidRPr="00040F36">
        <w:rPr>
          <w:rFonts w:eastAsia="Times New Roman"/>
          <w:sz w:val="28"/>
          <w:szCs w:val="28"/>
        </w:rPr>
        <w:t xml:space="preserve">Приобретена </w:t>
      </w:r>
      <w:proofErr w:type="spellStart"/>
      <w:r w:rsidR="001D591D" w:rsidRPr="00040F36">
        <w:rPr>
          <w:rFonts w:eastAsia="Times New Roman"/>
          <w:sz w:val="28"/>
          <w:szCs w:val="28"/>
        </w:rPr>
        <w:t>блочно</w:t>
      </w:r>
      <w:proofErr w:type="spellEnd"/>
      <w:r w:rsidR="001D591D" w:rsidRPr="00040F36">
        <w:rPr>
          <w:rFonts w:eastAsia="Times New Roman"/>
          <w:sz w:val="28"/>
          <w:szCs w:val="28"/>
        </w:rPr>
        <w:t>-модульная котельная для СОШ№34, построена универсальная спортивная площадка с искусственным покрытием в СОШ №16. Проведён капитальный и текущий ремонт</w:t>
      </w:r>
      <w:r w:rsidR="001D591D" w:rsidRPr="00040F36">
        <w:rPr>
          <w:rFonts w:eastAsia="Times New Roman"/>
          <w:b/>
          <w:sz w:val="28"/>
          <w:szCs w:val="28"/>
        </w:rPr>
        <w:t xml:space="preserve"> </w:t>
      </w:r>
      <w:r w:rsidR="001D591D" w:rsidRPr="00040F36">
        <w:rPr>
          <w:rFonts w:eastAsia="Times New Roman"/>
          <w:sz w:val="28"/>
          <w:szCs w:val="28"/>
        </w:rPr>
        <w:t xml:space="preserve">в 42 общеобразовательных учреждениях в сумме 11 088,7 </w:t>
      </w:r>
      <w:proofErr w:type="spellStart"/>
      <w:r w:rsidR="001D591D" w:rsidRPr="00040F36">
        <w:rPr>
          <w:rFonts w:eastAsia="Times New Roman"/>
          <w:sz w:val="28"/>
          <w:szCs w:val="28"/>
        </w:rPr>
        <w:t>тыс</w:t>
      </w:r>
      <w:proofErr w:type="gramStart"/>
      <w:r w:rsidR="001D591D" w:rsidRPr="00040F36">
        <w:rPr>
          <w:rFonts w:eastAsia="Times New Roman"/>
          <w:sz w:val="28"/>
          <w:szCs w:val="28"/>
        </w:rPr>
        <w:t>.р</w:t>
      </w:r>
      <w:proofErr w:type="gramEnd"/>
      <w:r w:rsidR="001D591D" w:rsidRPr="00040F36">
        <w:rPr>
          <w:rFonts w:eastAsia="Times New Roman"/>
          <w:sz w:val="28"/>
          <w:szCs w:val="28"/>
        </w:rPr>
        <w:t>уб</w:t>
      </w:r>
      <w:proofErr w:type="spellEnd"/>
      <w:r w:rsidR="001D591D" w:rsidRPr="00040F36">
        <w:rPr>
          <w:rFonts w:eastAsia="Times New Roman"/>
          <w:sz w:val="28"/>
          <w:szCs w:val="28"/>
        </w:rPr>
        <w:t xml:space="preserve">., в 3 учреждениях дополнительного образования на сумму 650,7 </w:t>
      </w:r>
      <w:proofErr w:type="spellStart"/>
      <w:r w:rsidR="001D591D" w:rsidRPr="00040F36">
        <w:rPr>
          <w:rFonts w:eastAsia="Times New Roman"/>
          <w:sz w:val="28"/>
          <w:szCs w:val="28"/>
        </w:rPr>
        <w:t>тыс.руб</w:t>
      </w:r>
      <w:proofErr w:type="spellEnd"/>
      <w:r w:rsidR="001D591D" w:rsidRPr="00040F36">
        <w:rPr>
          <w:rFonts w:eastAsia="Times New Roman"/>
          <w:sz w:val="28"/>
          <w:szCs w:val="28"/>
        </w:rPr>
        <w:t>.</w:t>
      </w:r>
    </w:p>
    <w:p w:rsidR="006848EA" w:rsidRPr="00040F36" w:rsidRDefault="001D591D" w:rsidP="00DE142C">
      <w:pPr>
        <w:tabs>
          <w:tab w:val="center" w:pos="4153"/>
          <w:tab w:val="right" w:pos="8306"/>
        </w:tabs>
        <w:suppressAutoHyphens/>
        <w:ind w:firstLine="567"/>
        <w:jc w:val="both"/>
        <w:rPr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 xml:space="preserve">В содержательной части проекта </w:t>
      </w:r>
      <w:r w:rsidR="006848EA" w:rsidRPr="00040F36">
        <w:t xml:space="preserve">«СОВРЕМЕННАЯ ШКОЛА» </w:t>
      </w:r>
      <w:r w:rsidR="006848EA" w:rsidRPr="00040F36">
        <w:rPr>
          <w:sz w:val="28"/>
          <w:szCs w:val="28"/>
        </w:rPr>
        <w:t>можно отметить</w:t>
      </w:r>
      <w:r w:rsidR="006848EA" w:rsidRPr="00040F36">
        <w:rPr>
          <w:rFonts w:eastAsia="Times New Roman"/>
          <w:sz w:val="28"/>
          <w:szCs w:val="28"/>
        </w:rPr>
        <w:t xml:space="preserve"> завершение процесса внедрения федеральных государственных образовательных стандартов нового поколения. Н</w:t>
      </w:r>
      <w:r w:rsidR="006848EA" w:rsidRPr="00040F36">
        <w:rPr>
          <w:sz w:val="28"/>
          <w:szCs w:val="28"/>
          <w:shd w:val="clear" w:color="auto" w:fill="FFFFFF"/>
        </w:rPr>
        <w:t xml:space="preserve">а начало 2020/2021 учебного года в городском округе «Город Чита» по ФГОС обучаются 97% </w:t>
      </w:r>
      <w:proofErr w:type="gramStart"/>
      <w:r w:rsidR="006848EA" w:rsidRPr="00040F36">
        <w:rPr>
          <w:sz w:val="28"/>
          <w:szCs w:val="28"/>
          <w:shd w:val="clear" w:color="auto" w:fill="FFFFFF"/>
        </w:rPr>
        <w:t>обучающихся</w:t>
      </w:r>
      <w:proofErr w:type="gramEnd"/>
      <w:r w:rsidR="006848EA" w:rsidRPr="00040F36">
        <w:rPr>
          <w:sz w:val="28"/>
          <w:szCs w:val="28"/>
          <w:shd w:val="clear" w:color="auto" w:fill="FFFFFF"/>
        </w:rPr>
        <w:t>.</w:t>
      </w:r>
      <w:r w:rsidR="006848EA" w:rsidRPr="00040F36">
        <w:rPr>
          <w:sz w:val="28"/>
          <w:szCs w:val="28"/>
        </w:rPr>
        <w:t xml:space="preserve"> ФГОС НОО и ООО, а также СОО в 10-х классах, реализуется во всех </w:t>
      </w:r>
      <w:r w:rsidR="006848EA" w:rsidRPr="005F759C">
        <w:rPr>
          <w:sz w:val="28"/>
          <w:szCs w:val="28"/>
        </w:rPr>
        <w:t xml:space="preserve">общеобразовательных учреждениях </w:t>
      </w:r>
      <w:proofErr w:type="spellStart"/>
      <w:r w:rsidR="006848EA" w:rsidRPr="005F759C">
        <w:rPr>
          <w:sz w:val="28"/>
          <w:szCs w:val="28"/>
        </w:rPr>
        <w:t>г</w:t>
      </w:r>
      <w:proofErr w:type="gramStart"/>
      <w:r w:rsidR="006848EA" w:rsidRPr="005F759C">
        <w:rPr>
          <w:sz w:val="28"/>
          <w:szCs w:val="28"/>
        </w:rPr>
        <w:t>.Ч</w:t>
      </w:r>
      <w:proofErr w:type="gramEnd"/>
      <w:r w:rsidR="006848EA" w:rsidRPr="005F759C">
        <w:rPr>
          <w:sz w:val="28"/>
          <w:szCs w:val="28"/>
        </w:rPr>
        <w:t>иты</w:t>
      </w:r>
      <w:proofErr w:type="spellEnd"/>
      <w:r w:rsidR="006848EA" w:rsidRPr="005F759C">
        <w:rPr>
          <w:sz w:val="28"/>
          <w:szCs w:val="28"/>
        </w:rPr>
        <w:t xml:space="preserve">, в 13 учреждениях </w:t>
      </w:r>
      <w:r w:rsidR="006848EA" w:rsidRPr="00040F36">
        <w:rPr>
          <w:sz w:val="28"/>
          <w:szCs w:val="28"/>
        </w:rPr>
        <w:t xml:space="preserve">(№№ 2, 3, 4, 9, 11, 12, 26, 27, 30, 33, 38, 47, 49) осуществлен полный переход на ФГОС СОО. Переход на ФГОС нового поколения обеспечивался деятельностью муниципального совета по ФГОС; совершенствовалась нормативно-правовая база, </w:t>
      </w:r>
      <w:r w:rsidR="001E3A69" w:rsidRPr="00040F36">
        <w:rPr>
          <w:sz w:val="28"/>
          <w:szCs w:val="28"/>
        </w:rPr>
        <w:t xml:space="preserve">организовано повышение квалификации, внутрифирменное обучение педагогов, проводился системный анализ проблем и поиск путей их решения. </w:t>
      </w:r>
      <w:r w:rsidR="006848EA" w:rsidRPr="00040F36">
        <w:rPr>
          <w:sz w:val="28"/>
          <w:szCs w:val="28"/>
        </w:rPr>
        <w:t xml:space="preserve">  </w:t>
      </w:r>
    </w:p>
    <w:p w:rsidR="008633EC" w:rsidRPr="00040F36" w:rsidRDefault="006A637B" w:rsidP="00DE142C">
      <w:pPr>
        <w:pStyle w:val="af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0F36">
        <w:rPr>
          <w:rFonts w:eastAsiaTheme="minorHAnsi"/>
          <w:shd w:val="clear" w:color="auto" w:fill="FFFFFF"/>
          <w:lang w:eastAsia="en-US"/>
        </w:rPr>
        <w:lastRenderedPageBreak/>
        <w:tab/>
      </w:r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Проведена большая работа по созданию современной информационн</w:t>
      </w:r>
      <w:proofErr w:type="gramStart"/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о-</w:t>
      </w:r>
      <w:proofErr w:type="gramEnd"/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образовательн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ой</w:t>
      </w:r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среды, создани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ю</w:t>
      </w:r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школьных 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ИБЦ, </w:t>
      </w:r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пополнении фонда учебной литературы, школьных </w:t>
      </w:r>
      <w:proofErr w:type="spellStart"/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медиатек</w:t>
      </w:r>
      <w:proofErr w:type="spellEnd"/>
      <w:r w:rsidR="006848EA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E3A69" w:rsidRPr="00040F36">
        <w:rPr>
          <w:rFonts w:eastAsiaTheme="minorHAnsi"/>
          <w:shd w:val="clear" w:color="auto" w:fill="FFFFFF"/>
          <w:lang w:eastAsia="en-US"/>
        </w:rPr>
        <w:t xml:space="preserve"> 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Обеспеченность учащихся школ общеобразовательных организаций гор. Читы учебной литературой составила 96%. 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зменилось содержание образования. 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веден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новы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предмет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курс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, социальны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практик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, индивидуальны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образовательны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программ</w:t>
      </w:r>
      <w:r w:rsidR="006E0615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ы</w:t>
      </w:r>
      <w:r w:rsidR="001E3A69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E3A69" w:rsidRPr="00040F36">
        <w:t xml:space="preserve"> </w:t>
      </w:r>
      <w:r w:rsidR="008633EC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Особое внимание при реализации ФГОС СОО отводится </w:t>
      </w:r>
      <w:proofErr w:type="gramStart"/>
      <w:r w:rsidR="008633EC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индивидуальному проекту</w:t>
      </w:r>
      <w:proofErr w:type="gramEnd"/>
      <w:r w:rsidR="008633EC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как инструменту учебной деятельности. В </w:t>
      </w:r>
      <w:r w:rsidR="005D04C0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М</w:t>
      </w:r>
      <w:r w:rsidR="008633EC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5D04C0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8633EC" w:rsidRPr="00040F3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используются различные модели организации этой работы.</w:t>
      </w:r>
    </w:p>
    <w:p w:rsidR="001E3A69" w:rsidRPr="00040F36" w:rsidRDefault="008633EC" w:rsidP="00DE142C">
      <w:pPr>
        <w:pStyle w:val="af0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40F36">
        <w:rPr>
          <w:sz w:val="28"/>
          <w:szCs w:val="28"/>
        </w:rPr>
        <w:tab/>
      </w:r>
      <w:r w:rsidR="001E3A69" w:rsidRPr="00040F36">
        <w:rPr>
          <w:sz w:val="28"/>
          <w:szCs w:val="28"/>
        </w:rPr>
        <w:t>Во всех школах и гимназиях в ООП внесены изменения при реализации курса «</w:t>
      </w:r>
      <w:proofErr w:type="spellStart"/>
      <w:r w:rsidR="001E3A69" w:rsidRPr="00040F36">
        <w:rPr>
          <w:sz w:val="28"/>
          <w:szCs w:val="28"/>
        </w:rPr>
        <w:t>Забайкаловедения</w:t>
      </w:r>
      <w:proofErr w:type="spellEnd"/>
      <w:r w:rsidR="001E3A69" w:rsidRPr="00040F36">
        <w:rPr>
          <w:sz w:val="28"/>
          <w:szCs w:val="28"/>
        </w:rPr>
        <w:t>».</w:t>
      </w:r>
      <w:r w:rsidR="00E95B5D" w:rsidRPr="00040F36">
        <w:rPr>
          <w:sz w:val="28"/>
          <w:szCs w:val="28"/>
        </w:rPr>
        <w:t xml:space="preserve"> Курс носит воспитательный и развивающий характер: воспитание патриотических чувств и любви к «малой Родине» как части Отечества, ориентирован на достижение учащимися </w:t>
      </w:r>
      <w:proofErr w:type="spellStart"/>
      <w:r w:rsidR="00E95B5D" w:rsidRPr="00040F36">
        <w:rPr>
          <w:sz w:val="28"/>
          <w:szCs w:val="28"/>
        </w:rPr>
        <w:t>метапредметных</w:t>
      </w:r>
      <w:proofErr w:type="spellEnd"/>
      <w:r w:rsidR="00E95B5D" w:rsidRPr="00040F36">
        <w:rPr>
          <w:sz w:val="28"/>
          <w:szCs w:val="28"/>
        </w:rPr>
        <w:t xml:space="preserve"> и личностных результатов обучения.</w:t>
      </w:r>
    </w:p>
    <w:p w:rsidR="001E3A69" w:rsidRPr="00040F36" w:rsidRDefault="001E3A69" w:rsidP="00DE142C">
      <w:pPr>
        <w:pStyle w:val="af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</w:t>
      </w:r>
      <w:r w:rsidR="008633EC" w:rsidRPr="00040F36">
        <w:rPr>
          <w:sz w:val="28"/>
          <w:szCs w:val="28"/>
        </w:rPr>
        <w:tab/>
      </w:r>
      <w:r w:rsidRPr="00040F36">
        <w:rPr>
          <w:sz w:val="28"/>
          <w:szCs w:val="28"/>
        </w:rPr>
        <w:t xml:space="preserve">В связи с принятием в 2015 году «Национальной стратегии повышения финансовой грамотности» все </w:t>
      </w:r>
      <w:r w:rsidR="00E95B5D" w:rsidRPr="00040F36">
        <w:rPr>
          <w:sz w:val="28"/>
          <w:szCs w:val="28"/>
        </w:rPr>
        <w:t xml:space="preserve">МОУ </w:t>
      </w:r>
      <w:r w:rsidRPr="00040F36">
        <w:rPr>
          <w:sz w:val="28"/>
          <w:szCs w:val="28"/>
        </w:rPr>
        <w:t xml:space="preserve">включают изучение финансовой грамотности. 15 </w:t>
      </w:r>
      <w:r w:rsidR="00E95B5D" w:rsidRPr="00040F36">
        <w:rPr>
          <w:sz w:val="28"/>
          <w:szCs w:val="28"/>
        </w:rPr>
        <w:t xml:space="preserve">учреждений </w:t>
      </w:r>
      <w:r w:rsidRPr="00040F36">
        <w:rPr>
          <w:sz w:val="28"/>
          <w:szCs w:val="28"/>
        </w:rPr>
        <w:t>реализуют изучение финансовой грамотности в виде отдельного курса</w:t>
      </w:r>
      <w:r w:rsidR="00E95B5D" w:rsidRPr="00040F36">
        <w:rPr>
          <w:sz w:val="28"/>
          <w:szCs w:val="28"/>
        </w:rPr>
        <w:t>,</w:t>
      </w:r>
      <w:r w:rsidRPr="00040F36">
        <w:rPr>
          <w:sz w:val="28"/>
          <w:szCs w:val="28"/>
        </w:rPr>
        <w:t xml:space="preserve"> дисциплин</w:t>
      </w:r>
      <w:r w:rsidR="00E95B5D" w:rsidRPr="00040F36">
        <w:rPr>
          <w:sz w:val="28"/>
          <w:szCs w:val="28"/>
        </w:rPr>
        <w:t>ы</w:t>
      </w:r>
      <w:r w:rsidRPr="00040F36">
        <w:rPr>
          <w:sz w:val="28"/>
          <w:szCs w:val="28"/>
        </w:rPr>
        <w:t xml:space="preserve">, модуля, 45 </w:t>
      </w:r>
      <w:r w:rsidR="00E95B5D" w:rsidRPr="00040F36">
        <w:rPr>
          <w:sz w:val="28"/>
          <w:szCs w:val="28"/>
        </w:rPr>
        <w:t>-</w:t>
      </w:r>
      <w:r w:rsidR="00D668E5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 xml:space="preserve">реализуют изучение финансовой грамотности в интеграции с другими предметами или в рамках внеурочной деятельности. </w:t>
      </w:r>
      <w:proofErr w:type="gramStart"/>
      <w:r w:rsidR="00E95B5D" w:rsidRPr="00040F36">
        <w:rPr>
          <w:sz w:val="28"/>
          <w:szCs w:val="28"/>
        </w:rPr>
        <w:t>Все МОУ обеспечены</w:t>
      </w:r>
      <w:r w:rsidRPr="00040F36">
        <w:rPr>
          <w:sz w:val="28"/>
          <w:szCs w:val="28"/>
        </w:rPr>
        <w:t xml:space="preserve"> учебно-</w:t>
      </w:r>
      <w:r w:rsidR="00E95B5D" w:rsidRPr="00040F36">
        <w:rPr>
          <w:sz w:val="28"/>
          <w:szCs w:val="28"/>
        </w:rPr>
        <w:t xml:space="preserve">методическими </w:t>
      </w:r>
      <w:r w:rsidRPr="00040F36">
        <w:rPr>
          <w:sz w:val="28"/>
          <w:szCs w:val="28"/>
        </w:rPr>
        <w:t>материал</w:t>
      </w:r>
      <w:r w:rsidR="00E95B5D" w:rsidRPr="00040F36">
        <w:rPr>
          <w:sz w:val="28"/>
          <w:szCs w:val="28"/>
        </w:rPr>
        <w:t>ами. 89% школьников города участвуют в акциях, направленных на повышение финансовой грамотности (олимпиады, викторины,</w:t>
      </w:r>
      <w:r w:rsidR="008633EC" w:rsidRPr="00040F36">
        <w:rPr>
          <w:sz w:val="28"/>
          <w:szCs w:val="28"/>
        </w:rPr>
        <w:t xml:space="preserve"> </w:t>
      </w:r>
      <w:proofErr w:type="spellStart"/>
      <w:r w:rsidR="00E95B5D" w:rsidRPr="00040F36">
        <w:rPr>
          <w:sz w:val="28"/>
          <w:szCs w:val="28"/>
        </w:rPr>
        <w:t>квесты</w:t>
      </w:r>
      <w:proofErr w:type="spellEnd"/>
      <w:r w:rsidR="00E95B5D" w:rsidRPr="00040F36">
        <w:rPr>
          <w:sz w:val="28"/>
          <w:szCs w:val="28"/>
        </w:rPr>
        <w:t xml:space="preserve"> и т.п.)</w:t>
      </w:r>
      <w:r w:rsidR="008633EC" w:rsidRPr="00040F36">
        <w:rPr>
          <w:sz w:val="28"/>
          <w:szCs w:val="28"/>
        </w:rPr>
        <w:t xml:space="preserve">. 82 педагога школ и 27 – ДОУ прошли обучение на КПК по основам финансовой грамотности; учитель гимназии №4 И.Ю. Портнягина заняла </w:t>
      </w:r>
      <w:r w:rsidR="008633EC" w:rsidRPr="00040F36">
        <w:rPr>
          <w:sz w:val="28"/>
          <w:szCs w:val="28"/>
          <w:lang w:val="en-US"/>
        </w:rPr>
        <w:t>III</w:t>
      </w:r>
      <w:r w:rsidR="008633EC" w:rsidRPr="00040F36">
        <w:rPr>
          <w:sz w:val="28"/>
          <w:szCs w:val="28"/>
        </w:rPr>
        <w:t xml:space="preserve"> место на Всероссийском конкурсе методических разработок по финансовой грамотности.   </w:t>
      </w:r>
      <w:proofErr w:type="gramEnd"/>
    </w:p>
    <w:p w:rsidR="002C5D55" w:rsidRPr="00040F36" w:rsidRDefault="008633EC" w:rsidP="00DE142C">
      <w:pPr>
        <w:pStyle w:val="af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Важное место в работе по модернизации школьного образования занимают вопросы воспитания, внеурочной деятельности. </w:t>
      </w:r>
      <w:r w:rsidR="00D477C2" w:rsidRPr="00040F36">
        <w:rPr>
          <w:sz w:val="28"/>
          <w:szCs w:val="28"/>
        </w:rPr>
        <w:t xml:space="preserve">В 2020/2021 учебном году в школах города проходила апробация «Примерной программы воспитания». Проведено повышение квалификации педагогов, организована методическая работа с классными руководителями, зам. руководителей школ по ВР, созданы рабочие группы по разработке рабочих программ воспитания. По состоянию на май 2021 года все школы и гимназии </w:t>
      </w:r>
      <w:proofErr w:type="spellStart"/>
      <w:r w:rsidR="005D04C0" w:rsidRPr="00040F36">
        <w:rPr>
          <w:sz w:val="28"/>
          <w:szCs w:val="28"/>
        </w:rPr>
        <w:t>г</w:t>
      </w:r>
      <w:proofErr w:type="gramStart"/>
      <w:r w:rsidR="005D04C0" w:rsidRPr="00040F36">
        <w:rPr>
          <w:sz w:val="28"/>
          <w:szCs w:val="28"/>
        </w:rPr>
        <w:t>.Ч</w:t>
      </w:r>
      <w:proofErr w:type="gramEnd"/>
      <w:r w:rsidR="005D04C0" w:rsidRPr="00040F36">
        <w:rPr>
          <w:sz w:val="28"/>
          <w:szCs w:val="28"/>
        </w:rPr>
        <w:t>иты</w:t>
      </w:r>
      <w:proofErr w:type="spellEnd"/>
      <w:r w:rsidR="005D04C0" w:rsidRPr="00040F36">
        <w:rPr>
          <w:sz w:val="28"/>
          <w:szCs w:val="28"/>
        </w:rPr>
        <w:t xml:space="preserve"> </w:t>
      </w:r>
      <w:r w:rsidR="00D477C2" w:rsidRPr="00040F36">
        <w:rPr>
          <w:sz w:val="28"/>
          <w:szCs w:val="28"/>
        </w:rPr>
        <w:t xml:space="preserve">внедрили рабочие программы воспитания и календарные планы воспитательной работы. </w:t>
      </w:r>
      <w:r w:rsidR="002C5D55" w:rsidRPr="00040F36">
        <w:rPr>
          <w:sz w:val="28"/>
          <w:szCs w:val="28"/>
        </w:rPr>
        <w:t>Модернизация школы включает в себя также и:</w:t>
      </w:r>
    </w:p>
    <w:p w:rsidR="002C5D55" w:rsidRPr="00040F36" w:rsidRDefault="002C5D55" w:rsidP="00DE142C">
      <w:pPr>
        <w:pStyle w:val="af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- повышение статуса классного руководителя - с</w:t>
      </w:r>
      <w:r w:rsidR="006A637B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 xml:space="preserve">1 сентября 2020 года 1656 классным руководителям производятся ежемесячные выплаты </w:t>
      </w:r>
      <w:r w:rsidRPr="00040F36">
        <w:rPr>
          <w:i/>
          <w:sz w:val="28"/>
          <w:szCs w:val="28"/>
        </w:rPr>
        <w:t>денежного вознаграждения за классное руководство</w:t>
      </w:r>
      <w:r w:rsidRPr="00040F36">
        <w:rPr>
          <w:sz w:val="28"/>
          <w:szCs w:val="28"/>
        </w:rPr>
        <w:t xml:space="preserve"> за счет федерального бюджета и бюджета Забайкальского края. Расходы составили 69 млн. 331,4 </w:t>
      </w:r>
      <w:proofErr w:type="spellStart"/>
      <w:r w:rsidRPr="00040F36">
        <w:rPr>
          <w:sz w:val="28"/>
          <w:szCs w:val="28"/>
        </w:rPr>
        <w:t>тыс</w:t>
      </w:r>
      <w:proofErr w:type="gramStart"/>
      <w:r w:rsidRPr="00040F36">
        <w:rPr>
          <w:sz w:val="28"/>
          <w:szCs w:val="28"/>
        </w:rPr>
        <w:t>.р</w:t>
      </w:r>
      <w:proofErr w:type="gramEnd"/>
      <w:r w:rsidRPr="00040F36">
        <w:rPr>
          <w:sz w:val="28"/>
          <w:szCs w:val="28"/>
        </w:rPr>
        <w:t>уб</w:t>
      </w:r>
      <w:proofErr w:type="spellEnd"/>
      <w:r w:rsidRPr="00040F36">
        <w:rPr>
          <w:sz w:val="28"/>
          <w:szCs w:val="28"/>
        </w:rPr>
        <w:t xml:space="preserve">. Сумма начисления одному работнику составляет 8,5 </w:t>
      </w:r>
      <w:proofErr w:type="spellStart"/>
      <w:r w:rsidRPr="00040F36">
        <w:rPr>
          <w:sz w:val="28"/>
          <w:szCs w:val="28"/>
        </w:rPr>
        <w:t>тыс.руб</w:t>
      </w:r>
      <w:proofErr w:type="spellEnd"/>
      <w:r w:rsidRPr="00040F36">
        <w:rPr>
          <w:sz w:val="28"/>
          <w:szCs w:val="28"/>
        </w:rPr>
        <w:t>. в месяц;</w:t>
      </w:r>
    </w:p>
    <w:p w:rsidR="002C5D55" w:rsidRPr="00040F36" w:rsidRDefault="002C5D55" w:rsidP="00DE142C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040F36">
        <w:rPr>
          <w:sz w:val="28"/>
          <w:szCs w:val="28"/>
        </w:rPr>
        <w:tab/>
        <w:t xml:space="preserve">-  </w:t>
      </w:r>
      <w:r w:rsidRPr="00040F36">
        <w:rPr>
          <w:rFonts w:eastAsia="Times New Roman"/>
          <w:sz w:val="28"/>
          <w:szCs w:val="28"/>
        </w:rPr>
        <w:t xml:space="preserve">организацию </w:t>
      </w:r>
      <w:r w:rsidRPr="00040F36">
        <w:rPr>
          <w:rFonts w:eastAsia="Times New Roman"/>
          <w:i/>
          <w:sz w:val="28"/>
          <w:szCs w:val="28"/>
        </w:rPr>
        <w:t xml:space="preserve">бесплатного горячего питания </w:t>
      </w:r>
      <w:proofErr w:type="gramStart"/>
      <w:r w:rsidRPr="00040F36">
        <w:rPr>
          <w:rFonts w:eastAsia="Times New Roman"/>
          <w:i/>
          <w:sz w:val="28"/>
          <w:szCs w:val="28"/>
        </w:rPr>
        <w:t>обучающихся</w:t>
      </w:r>
      <w:proofErr w:type="gramEnd"/>
      <w:r w:rsidRPr="00040F36">
        <w:rPr>
          <w:rFonts w:eastAsia="Times New Roman"/>
          <w:i/>
          <w:sz w:val="28"/>
          <w:szCs w:val="28"/>
        </w:rPr>
        <w:t>, получающих начальное общее образование</w:t>
      </w:r>
      <w:r w:rsidRPr="00040F36">
        <w:rPr>
          <w:rFonts w:eastAsia="Times New Roman"/>
          <w:sz w:val="28"/>
          <w:szCs w:val="28"/>
        </w:rPr>
        <w:t xml:space="preserve">. Стоимость питания одного ребенка в день составила 75 руб. Финансирование осуществляется за счет средств бюджета РФ, Забайкальского края, бюджета городского округа «Город Чита». Плановое </w:t>
      </w:r>
      <w:r w:rsidRPr="00040F36">
        <w:rPr>
          <w:rFonts w:eastAsia="Times New Roman"/>
          <w:sz w:val="28"/>
          <w:szCs w:val="28"/>
        </w:rPr>
        <w:lastRenderedPageBreak/>
        <w:t xml:space="preserve">количество детей, получающих данную услугу – 19 554 чел. За 2020 год в образовательные учреждения направлено финансирование в сумме 66 млн. 906,8 </w:t>
      </w:r>
      <w:proofErr w:type="spellStart"/>
      <w:r w:rsidRPr="00040F36">
        <w:rPr>
          <w:rFonts w:eastAsia="Times New Roman"/>
          <w:sz w:val="28"/>
          <w:szCs w:val="28"/>
        </w:rPr>
        <w:t>тыс</w:t>
      </w:r>
      <w:proofErr w:type="gramStart"/>
      <w:r w:rsidRPr="00040F36">
        <w:rPr>
          <w:rFonts w:eastAsia="Times New Roman"/>
          <w:sz w:val="28"/>
          <w:szCs w:val="28"/>
        </w:rPr>
        <w:t>.р</w:t>
      </w:r>
      <w:proofErr w:type="gramEnd"/>
      <w:r w:rsidRPr="00040F36">
        <w:rPr>
          <w:rFonts w:eastAsia="Times New Roman"/>
          <w:sz w:val="28"/>
          <w:szCs w:val="28"/>
        </w:rPr>
        <w:t>уб</w:t>
      </w:r>
      <w:proofErr w:type="spellEnd"/>
      <w:r w:rsidRPr="00040F36">
        <w:rPr>
          <w:rFonts w:eastAsia="Times New Roman"/>
          <w:sz w:val="28"/>
          <w:szCs w:val="28"/>
        </w:rPr>
        <w:t xml:space="preserve">., в </w:t>
      </w:r>
      <w:proofErr w:type="spellStart"/>
      <w:r w:rsidRPr="00040F36">
        <w:rPr>
          <w:rFonts w:eastAsia="Times New Roman"/>
          <w:sz w:val="28"/>
          <w:szCs w:val="28"/>
        </w:rPr>
        <w:t>т.ч</w:t>
      </w:r>
      <w:proofErr w:type="spellEnd"/>
      <w:r w:rsidRPr="00040F36">
        <w:rPr>
          <w:rFonts w:eastAsia="Times New Roman"/>
          <w:sz w:val="28"/>
          <w:szCs w:val="28"/>
        </w:rPr>
        <w:t>. из средств бюджета городского округа «Город Чита» - 669,1 тыс. руб.;</w:t>
      </w:r>
    </w:p>
    <w:p w:rsidR="002C5D55" w:rsidRPr="00040F36" w:rsidRDefault="007D17B1" w:rsidP="00DE142C">
      <w:pPr>
        <w:pStyle w:val="af0"/>
        <w:contextualSpacing/>
        <w:jc w:val="both"/>
        <w:rPr>
          <w:rStyle w:val="a3"/>
          <w:color w:val="auto"/>
          <w:sz w:val="28"/>
          <w:szCs w:val="28"/>
          <w:u w:val="none"/>
        </w:rPr>
      </w:pPr>
      <w:r>
        <w:tab/>
      </w:r>
      <w:hyperlink r:id="rId15" w:history="1">
        <w:r w:rsidR="00D13CEF" w:rsidRPr="00040F36">
          <w:rPr>
            <w:rStyle w:val="a3"/>
            <w:color w:val="auto"/>
            <w:sz w:val="28"/>
            <w:szCs w:val="28"/>
            <w:u w:val="none"/>
          </w:rPr>
          <w:t>УСПЕХ КАЖДОГО РЕБ</w:t>
        </w:r>
        <w:r w:rsidR="00A21D4A" w:rsidRPr="00040F36">
          <w:rPr>
            <w:rStyle w:val="a3"/>
            <w:color w:val="auto"/>
            <w:sz w:val="28"/>
            <w:szCs w:val="28"/>
            <w:u w:val="none"/>
          </w:rPr>
          <w:t>Ё</w:t>
        </w:r>
        <w:r w:rsidR="00D13CEF" w:rsidRPr="00040F36">
          <w:rPr>
            <w:rStyle w:val="a3"/>
            <w:color w:val="auto"/>
            <w:sz w:val="28"/>
            <w:szCs w:val="28"/>
            <w:u w:val="none"/>
          </w:rPr>
          <w:t>НКА</w:t>
        </w:r>
      </w:hyperlink>
    </w:p>
    <w:p w:rsidR="005D04C0" w:rsidRPr="00040F36" w:rsidRDefault="005D04C0" w:rsidP="00DE142C">
      <w:pPr>
        <w:jc w:val="both"/>
        <w:rPr>
          <w:sz w:val="28"/>
          <w:szCs w:val="28"/>
          <w:shd w:val="clear" w:color="auto" w:fill="64BDE1"/>
        </w:rPr>
      </w:pPr>
      <w:r w:rsidRPr="00040F36">
        <w:rPr>
          <w:rStyle w:val="a3"/>
          <w:color w:val="auto"/>
          <w:sz w:val="28"/>
          <w:szCs w:val="28"/>
          <w:u w:val="none"/>
        </w:rPr>
        <w:tab/>
      </w:r>
      <w:r w:rsidR="00D13CEF" w:rsidRPr="00040F36">
        <w:rPr>
          <w:rStyle w:val="a3"/>
          <w:color w:val="auto"/>
          <w:sz w:val="28"/>
          <w:szCs w:val="28"/>
          <w:u w:val="none"/>
        </w:rPr>
        <w:t xml:space="preserve">Федеральный проект </w:t>
      </w:r>
      <w:r w:rsidRPr="00040F36">
        <w:rPr>
          <w:rStyle w:val="a3"/>
          <w:color w:val="auto"/>
          <w:sz w:val="28"/>
          <w:szCs w:val="28"/>
          <w:u w:val="none"/>
        </w:rPr>
        <w:t>«</w:t>
      </w:r>
      <w:hyperlink r:id="rId16" w:history="1">
        <w:r w:rsidRPr="00040F36">
          <w:rPr>
            <w:rStyle w:val="a3"/>
            <w:color w:val="auto"/>
            <w:sz w:val="28"/>
            <w:szCs w:val="28"/>
            <w:u w:val="none"/>
          </w:rPr>
          <w:t>УСПЕХ КАЖДОГО РЕБЕНКА</w:t>
        </w:r>
      </w:hyperlink>
      <w:r w:rsidRPr="00040F36">
        <w:rPr>
          <w:rStyle w:val="a3"/>
          <w:color w:val="auto"/>
          <w:sz w:val="28"/>
          <w:szCs w:val="28"/>
          <w:u w:val="none"/>
        </w:rPr>
        <w:t xml:space="preserve">» направлен на </w:t>
      </w:r>
      <w:r w:rsidRPr="00040F36">
        <w:rPr>
          <w:bCs/>
          <w:i/>
          <w:sz w:val="28"/>
          <w:szCs w:val="28"/>
        </w:rPr>
        <w:t>создание и работу системы выявления, поддержки и развития способностей и талантов детей и молодежи</w:t>
      </w:r>
      <w:r w:rsidRPr="00040F36">
        <w:rPr>
          <w:sz w:val="28"/>
          <w:szCs w:val="28"/>
        </w:rPr>
        <w:t>. В рамках проекта ведётся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  <w:r w:rsidRPr="00040F36">
        <w:rPr>
          <w:sz w:val="28"/>
          <w:szCs w:val="28"/>
          <w:shd w:val="clear" w:color="auto" w:fill="64BDE1"/>
        </w:rPr>
        <w:t xml:space="preserve"> </w:t>
      </w:r>
    </w:p>
    <w:p w:rsidR="009E34E2" w:rsidRPr="00040F36" w:rsidRDefault="009E34E2" w:rsidP="00DE142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rFonts w:eastAsia="Times New Roman"/>
          <w:sz w:val="28"/>
          <w:szCs w:val="28"/>
          <w:lang w:eastAsia="ru-RU"/>
        </w:rPr>
        <w:tab/>
        <w:t>Заключено Соглашение между администрацией городского округа «Город Чита» и Министерством образования и науки Забайкальского края о реализации регионального проекта «Успех каждого ребенка», которым предусматривается достижение ряда целевых показателей, в том числе охват детей программами доп.</w:t>
      </w:r>
      <w:r w:rsidR="00952F62" w:rsidRPr="00040F36">
        <w:rPr>
          <w:rFonts w:eastAsia="Times New Roman"/>
          <w:sz w:val="28"/>
          <w:szCs w:val="28"/>
          <w:lang w:eastAsia="ru-RU"/>
        </w:rPr>
        <w:t xml:space="preserve"> </w:t>
      </w:r>
      <w:r w:rsidRPr="00040F36">
        <w:rPr>
          <w:rFonts w:eastAsia="Times New Roman"/>
          <w:sz w:val="28"/>
          <w:szCs w:val="28"/>
          <w:lang w:eastAsia="ru-RU"/>
        </w:rPr>
        <w:t xml:space="preserve">образования (в 2021 году – 75%), охват персонифицированным финансированием – 25% детей. </w:t>
      </w:r>
    </w:p>
    <w:p w:rsidR="00E23F6E" w:rsidRPr="00040F36" w:rsidRDefault="009E34E2" w:rsidP="00DE142C">
      <w:pPr>
        <w:spacing w:after="20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rFonts w:eastAsia="Times New Roman"/>
          <w:sz w:val="28"/>
          <w:szCs w:val="28"/>
          <w:lang w:eastAsia="ru-RU"/>
        </w:rPr>
        <w:t xml:space="preserve">  </w:t>
      </w:r>
      <w:r w:rsidRPr="00040F36">
        <w:rPr>
          <w:rFonts w:eastAsia="Times New Roman"/>
          <w:sz w:val="28"/>
          <w:szCs w:val="28"/>
          <w:lang w:eastAsia="ru-RU"/>
        </w:rPr>
        <w:tab/>
        <w:t xml:space="preserve">Создан </w:t>
      </w:r>
      <w:r w:rsidR="00E23F6E" w:rsidRPr="00040F36">
        <w:rPr>
          <w:rFonts w:eastAsia="Times New Roman"/>
          <w:sz w:val="28"/>
          <w:szCs w:val="28"/>
          <w:lang w:eastAsia="ru-RU"/>
        </w:rPr>
        <w:t xml:space="preserve">муниципальный опорный центр дополнительного образования на базе ДДЮТ. Введён и действует общедоступный навигатор по дополнительным общеобразовательным программам. Внедрена система персонифицированного учета и финансирования в системе дополнительного образования. </w:t>
      </w:r>
    </w:p>
    <w:p w:rsidR="00F92EAA" w:rsidRDefault="00F92EAA" w:rsidP="00F92EAA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  <w:r w:rsidRPr="00040F36">
        <w:t xml:space="preserve">Таблица </w:t>
      </w:r>
      <w:r>
        <w:t>8</w:t>
      </w:r>
    </w:p>
    <w:p w:rsidR="00824332" w:rsidRDefault="00824332" w:rsidP="00824332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0F36">
        <w:rPr>
          <w:sz w:val="28"/>
          <w:szCs w:val="28"/>
        </w:rPr>
        <w:t>Внедрен</w:t>
      </w:r>
      <w:r>
        <w:rPr>
          <w:sz w:val="28"/>
          <w:szCs w:val="28"/>
        </w:rPr>
        <w:t>ие</w:t>
      </w:r>
      <w:r w:rsidRPr="00040F3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040F36">
        <w:rPr>
          <w:sz w:val="28"/>
          <w:szCs w:val="28"/>
        </w:rPr>
        <w:t xml:space="preserve"> персонифицированного учета и финансирования</w:t>
      </w:r>
    </w:p>
    <w:p w:rsidR="00824332" w:rsidRDefault="00824332" w:rsidP="00824332">
      <w:pPr>
        <w:pStyle w:val="af0"/>
        <w:widowControl w:val="0"/>
        <w:shd w:val="clear" w:color="auto" w:fill="FFFFFF"/>
        <w:spacing w:before="0" w:beforeAutospacing="0" w:after="0" w:afterAutospacing="0"/>
        <w:jc w:val="center"/>
      </w:pPr>
      <w:r w:rsidRPr="00040F36">
        <w:rPr>
          <w:sz w:val="28"/>
          <w:szCs w:val="28"/>
        </w:rPr>
        <w:t>в системе дополнительного образования</w:t>
      </w:r>
    </w:p>
    <w:p w:rsidR="00824332" w:rsidRPr="00040F36" w:rsidRDefault="00824332" w:rsidP="00F92EAA">
      <w:pPr>
        <w:pStyle w:val="af0"/>
        <w:widowControl w:val="0"/>
        <w:shd w:val="clear" w:color="auto" w:fill="FFFFFF"/>
        <w:spacing w:before="0" w:beforeAutospacing="0" w:after="0" w:afterAutospacing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"/>
        <w:gridCol w:w="5294"/>
        <w:gridCol w:w="993"/>
        <w:gridCol w:w="708"/>
        <w:gridCol w:w="1134"/>
        <w:gridCol w:w="1247"/>
      </w:tblGrid>
      <w:tr w:rsidR="00B915CC" w:rsidRPr="00040F36" w:rsidTr="00F92EAA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2020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2021</w:t>
            </w:r>
          </w:p>
        </w:tc>
      </w:tr>
      <w:tr w:rsidR="00B915CC" w:rsidRPr="00040F36" w:rsidTr="00F92EAA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AD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%%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B915CC">
            <w:pPr>
              <w:spacing w:after="100" w:afterAutospacing="1"/>
              <w:contextualSpacing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Зарегистрировано   детей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62105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62147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B915CC">
            <w:pPr>
              <w:spacing w:after="100" w:afterAutospacing="1"/>
              <w:contextualSpacing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 xml:space="preserve">Зарегистрировано </w:t>
            </w:r>
            <w:r w:rsidRPr="00040F36">
              <w:rPr>
                <w:rFonts w:eastAsia="Times New Roman"/>
                <w:u w:val="single"/>
              </w:rPr>
              <w:t>учреждений (</w:t>
            </w:r>
            <w:proofErr w:type="spellStart"/>
            <w:proofErr w:type="gramStart"/>
            <w:r w:rsidRPr="00040F36">
              <w:rPr>
                <w:rFonts w:eastAsia="Times New Roman"/>
                <w:u w:val="single"/>
              </w:rPr>
              <w:t>ед</w:t>
            </w:r>
            <w:proofErr w:type="spellEnd"/>
            <w:proofErr w:type="gramEnd"/>
            <w:r w:rsidRPr="00040F36">
              <w:rPr>
                <w:rFonts w:eastAsia="Times New Roman"/>
                <w:u w:val="singl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B915C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Разработано дополнительных общеобразовательных программ (</w:t>
            </w:r>
            <w:proofErr w:type="gramStart"/>
            <w:r w:rsidRPr="00040F36">
              <w:rPr>
                <w:rFonts w:eastAsia="Times New Roman"/>
              </w:rPr>
              <w:t>ДОП</w:t>
            </w:r>
            <w:proofErr w:type="gramEnd"/>
            <w:r w:rsidRPr="00040F36">
              <w:rPr>
                <w:rFonts w:eastAsia="Times New Roman"/>
              </w:rPr>
              <w:t>) (</w:t>
            </w:r>
            <w:proofErr w:type="spellStart"/>
            <w:r w:rsidRPr="00040F36">
              <w:rPr>
                <w:rFonts w:eastAsia="Times New Roman"/>
              </w:rPr>
              <w:t>ед</w:t>
            </w:r>
            <w:proofErr w:type="spellEnd"/>
            <w:r w:rsidRPr="00040F36">
              <w:rPr>
                <w:rFonts w:eastAsia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1468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100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B915C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Детей, вовлеченных в дополнительное образование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22 987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  <w:sz w:val="26"/>
                <w:szCs w:val="26"/>
              </w:rPr>
              <w:t>26 235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  <w:sz w:val="26"/>
                <w:szCs w:val="26"/>
              </w:rPr>
              <w:t>47,</w:t>
            </w:r>
            <w:r w:rsidR="00952F62" w:rsidRPr="00040F36"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B915CC">
            <w:pPr>
              <w:spacing w:after="100" w:afterAutospacing="1"/>
              <w:jc w:val="both"/>
              <w:rPr>
                <w:rFonts w:eastAsia="Times New Roman"/>
              </w:rPr>
            </w:pPr>
            <w:proofErr w:type="gramStart"/>
            <w:r w:rsidRPr="00040F36">
              <w:rPr>
                <w:rFonts w:eastAsia="Times New Roman"/>
              </w:rPr>
              <w:t>ДОП</w:t>
            </w:r>
            <w:proofErr w:type="gramEnd"/>
            <w:r w:rsidRPr="00040F36">
              <w:rPr>
                <w:rFonts w:eastAsia="Times New Roman"/>
              </w:rPr>
              <w:t xml:space="preserve"> на персонифицированном финансировании (ПФ) (</w:t>
            </w:r>
            <w:proofErr w:type="spellStart"/>
            <w:r w:rsidRPr="00040F36">
              <w:rPr>
                <w:rFonts w:eastAsia="Times New Roman"/>
              </w:rPr>
              <w:t>ед</w:t>
            </w:r>
            <w:proofErr w:type="spellEnd"/>
            <w:r w:rsidRPr="00040F36">
              <w:rPr>
                <w:rFonts w:eastAsia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20,3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Примененных сертификатов ПФ</w:t>
            </w:r>
            <w:r w:rsidR="004742AD" w:rsidRPr="00040F36">
              <w:rPr>
                <w:rFonts w:eastAsia="Times New Roman"/>
              </w:rPr>
              <w:t xml:space="preserve"> (</w:t>
            </w:r>
            <w:proofErr w:type="spellStart"/>
            <w:proofErr w:type="gramStart"/>
            <w:r w:rsidR="004742AD" w:rsidRPr="00040F36">
              <w:rPr>
                <w:rFonts w:eastAsia="Times New Roman"/>
              </w:rPr>
              <w:t>ед</w:t>
            </w:r>
            <w:proofErr w:type="spellEnd"/>
            <w:proofErr w:type="gramEnd"/>
            <w:r w:rsidR="004742AD" w:rsidRPr="00040F36">
              <w:rPr>
                <w:rFonts w:eastAsia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6912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8880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15,6</w:t>
            </w:r>
          </w:p>
        </w:tc>
      </w:tr>
      <w:tr w:rsidR="00B915CC" w:rsidRPr="00040F36" w:rsidTr="00F92EA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3B3402" w:rsidP="00DE142C">
            <w:pPr>
              <w:spacing w:after="100" w:afterAutospacing="1"/>
              <w:jc w:val="both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Номинал сертификата</w:t>
            </w:r>
            <w:r w:rsidR="004742AD" w:rsidRPr="00040F36">
              <w:rPr>
                <w:rFonts w:eastAsia="Times New Roman"/>
              </w:rPr>
              <w:t xml:space="preserve"> (</w:t>
            </w:r>
            <w:proofErr w:type="spellStart"/>
            <w:r w:rsidR="004742AD" w:rsidRPr="00040F36">
              <w:rPr>
                <w:rFonts w:eastAsia="Times New Roman"/>
              </w:rPr>
              <w:t>руб</w:t>
            </w:r>
            <w:proofErr w:type="spellEnd"/>
            <w:r w:rsidR="004742AD" w:rsidRPr="00040F36">
              <w:rPr>
                <w:rFonts w:eastAsia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C85DB4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9300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2" w:rsidRPr="00040F36" w:rsidRDefault="004742AD" w:rsidP="00DE142C">
            <w:pPr>
              <w:spacing w:after="100" w:afterAutospacing="1"/>
              <w:jc w:val="center"/>
              <w:rPr>
                <w:rFonts w:eastAsia="Times New Roman"/>
              </w:rPr>
            </w:pPr>
            <w:r w:rsidRPr="00040F36">
              <w:rPr>
                <w:rFonts w:eastAsia="Times New Roman"/>
              </w:rPr>
              <w:t>-</w:t>
            </w:r>
          </w:p>
        </w:tc>
      </w:tr>
    </w:tbl>
    <w:p w:rsidR="004742AD" w:rsidRPr="00040F36" w:rsidRDefault="004742AD" w:rsidP="00DE142C">
      <w:pPr>
        <w:rPr>
          <w:sz w:val="26"/>
          <w:szCs w:val="26"/>
          <w:u w:val="single"/>
        </w:rPr>
      </w:pPr>
    </w:p>
    <w:p w:rsidR="004742AD" w:rsidRPr="00040F36" w:rsidRDefault="00547E17" w:rsidP="00DE142C">
      <w:pPr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040F36">
        <w:rPr>
          <w:sz w:val="28"/>
          <w:szCs w:val="28"/>
        </w:rPr>
        <w:tab/>
      </w:r>
      <w:r w:rsidR="004742AD" w:rsidRPr="00040F36">
        <w:rPr>
          <w:sz w:val="28"/>
          <w:szCs w:val="28"/>
        </w:rPr>
        <w:t xml:space="preserve">При общей положительной динамике </w:t>
      </w:r>
      <w:r w:rsidR="004742AD" w:rsidRPr="00040F36">
        <w:rPr>
          <w:rFonts w:eastAsia="Times New Roman"/>
          <w:sz w:val="28"/>
          <w:szCs w:val="28"/>
          <w:lang w:eastAsia="ru-RU"/>
        </w:rPr>
        <w:t>основные целевые показатели: вовлеченность детей в систему дополнительного образования,</w:t>
      </w:r>
      <w:r w:rsidR="004742AD" w:rsidRPr="00040F36">
        <w:rPr>
          <w:sz w:val="28"/>
          <w:szCs w:val="28"/>
        </w:rPr>
        <w:t xml:space="preserve"> </w:t>
      </w:r>
      <w:r w:rsidR="004742AD" w:rsidRPr="00040F36">
        <w:rPr>
          <w:rFonts w:eastAsia="Times New Roman"/>
          <w:sz w:val="28"/>
          <w:szCs w:val="28"/>
          <w:lang w:eastAsia="ru-RU"/>
        </w:rPr>
        <w:t xml:space="preserve">доля детей в возрасте от 5 до 18 лет, охваченных дополнительным образованием; </w:t>
      </w:r>
      <w:r w:rsidR="004A77B0" w:rsidRPr="00040F36">
        <w:rPr>
          <w:rFonts w:eastAsia="Calibri"/>
          <w:sz w:val="28"/>
          <w:szCs w:val="28"/>
        </w:rPr>
        <w:t>д</w:t>
      </w:r>
      <w:r w:rsidR="004742AD" w:rsidRPr="00040F36">
        <w:rPr>
          <w:rFonts w:eastAsia="Calibri"/>
          <w:sz w:val="28"/>
          <w:szCs w:val="28"/>
        </w:rPr>
        <w:t xml:space="preserve">оля детей в возрасте от 5 до 18 лет, охваченных дополнительными общеразвивающими </w:t>
      </w:r>
      <w:r w:rsidR="004742AD" w:rsidRPr="00040F36">
        <w:rPr>
          <w:rFonts w:eastAsia="Calibri"/>
          <w:sz w:val="28"/>
          <w:szCs w:val="28"/>
        </w:rPr>
        <w:lastRenderedPageBreak/>
        <w:t>программами технической и естественнонаучной направленности</w:t>
      </w:r>
      <w:r w:rsidRPr="00040F36">
        <w:rPr>
          <w:rFonts w:eastAsia="Calibri"/>
          <w:sz w:val="28"/>
          <w:szCs w:val="28"/>
        </w:rPr>
        <w:t>,</w:t>
      </w:r>
      <w:r w:rsidR="004742AD" w:rsidRPr="00040F36">
        <w:rPr>
          <w:rFonts w:eastAsia="Calibri"/>
          <w:sz w:val="28"/>
          <w:szCs w:val="28"/>
        </w:rPr>
        <w:t xml:space="preserve"> </w:t>
      </w:r>
      <w:r w:rsidR="004742AD" w:rsidRPr="00040F36">
        <w:rPr>
          <w:rFonts w:eastAsia="Calibri"/>
          <w:i/>
          <w:sz w:val="28"/>
          <w:szCs w:val="28"/>
        </w:rPr>
        <w:t>не достигнуты</w:t>
      </w:r>
      <w:r w:rsidR="004742AD" w:rsidRPr="00040F36">
        <w:rPr>
          <w:rFonts w:eastAsia="Calibri"/>
          <w:sz w:val="28"/>
          <w:szCs w:val="28"/>
        </w:rPr>
        <w:t>.</w:t>
      </w:r>
      <w:r w:rsidR="004A77B0" w:rsidRPr="00040F36">
        <w:rPr>
          <w:rFonts w:eastAsia="Calibri"/>
          <w:sz w:val="28"/>
          <w:szCs w:val="28"/>
        </w:rPr>
        <w:t xml:space="preserve"> </w:t>
      </w:r>
    </w:p>
    <w:p w:rsidR="004742AD" w:rsidRDefault="00547E17" w:rsidP="00DE142C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4742AD" w:rsidRPr="00040F36">
        <w:rPr>
          <w:rFonts w:eastAsia="Calibri"/>
          <w:sz w:val="28"/>
          <w:szCs w:val="28"/>
        </w:rPr>
        <w:t>Анализ возрастной категории обучающихся показывает, что наименьшая вовлеченность наблюдается в возрастных группах в возрасте 5, 16, 17 лет</w:t>
      </w:r>
      <w:r w:rsidRPr="00040F36">
        <w:rPr>
          <w:rFonts w:eastAsia="Calibri"/>
          <w:sz w:val="28"/>
          <w:szCs w:val="28"/>
        </w:rPr>
        <w:t>.</w:t>
      </w:r>
    </w:p>
    <w:p w:rsidR="00F92EAA" w:rsidRDefault="00F92EAA" w:rsidP="00F92EAA">
      <w:pPr>
        <w:spacing w:after="20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9 </w:t>
      </w:r>
    </w:p>
    <w:p w:rsidR="00F92EAA" w:rsidRPr="00040F36" w:rsidRDefault="00F92EAA" w:rsidP="00DE142C">
      <w:pPr>
        <w:spacing w:after="200"/>
        <w:contextualSpacing/>
        <w:jc w:val="both"/>
        <w:rPr>
          <w:rFonts w:eastAsia="Calibri"/>
          <w:sz w:val="28"/>
          <w:szCs w:val="28"/>
        </w:rPr>
      </w:pPr>
    </w:p>
    <w:p w:rsidR="004742AD" w:rsidRPr="00040F36" w:rsidRDefault="00547E17" w:rsidP="00F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/>
        <w:jc w:val="center"/>
        <w:rPr>
          <w:rFonts w:eastAsia="Calibri"/>
          <w:sz w:val="26"/>
          <w:szCs w:val="26"/>
        </w:rPr>
      </w:pPr>
      <w:r w:rsidRPr="00040F36">
        <w:rPr>
          <w:rFonts w:eastAsia="Calibri"/>
          <w:sz w:val="26"/>
          <w:szCs w:val="26"/>
        </w:rPr>
        <w:t xml:space="preserve">Распределение </w:t>
      </w:r>
      <w:proofErr w:type="gramStart"/>
      <w:r w:rsidRPr="00040F36">
        <w:rPr>
          <w:rFonts w:eastAsia="Calibri"/>
          <w:sz w:val="26"/>
          <w:szCs w:val="26"/>
        </w:rPr>
        <w:t>обучающихся</w:t>
      </w:r>
      <w:proofErr w:type="gramEnd"/>
      <w:r w:rsidRPr="00040F36">
        <w:rPr>
          <w:rFonts w:eastAsia="Calibri"/>
          <w:sz w:val="26"/>
          <w:szCs w:val="26"/>
        </w:rPr>
        <w:t xml:space="preserve"> по ДООП по в</w:t>
      </w:r>
      <w:r w:rsidR="004742AD" w:rsidRPr="00040F36">
        <w:rPr>
          <w:rFonts w:eastAsia="Calibri"/>
          <w:sz w:val="26"/>
          <w:szCs w:val="26"/>
        </w:rPr>
        <w:t>озраст</w:t>
      </w:r>
      <w:r w:rsidRPr="00040F36">
        <w:rPr>
          <w:rFonts w:eastAsia="Calibri"/>
          <w:sz w:val="26"/>
          <w:szCs w:val="26"/>
        </w:rPr>
        <w:t xml:space="preserve">у и полу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39"/>
      </w:tblGrid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Возраст 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Кол-во 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Возраст 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Кол-во 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5 лет 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0F36">
              <w:rPr>
                <w:rFonts w:eastAsia="Calibri"/>
                <w:b/>
                <w:sz w:val="28"/>
                <w:szCs w:val="28"/>
              </w:rPr>
              <w:t>1427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12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2001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6 лет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2510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rPr>
                <w:rFonts w:eastAsia="Calibri"/>
                <w:sz w:val="26"/>
                <w:szCs w:val="26"/>
              </w:rPr>
              <w:t>13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1786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7 лет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2282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rPr>
                <w:rFonts w:eastAsia="Calibri"/>
                <w:sz w:val="26"/>
                <w:szCs w:val="26"/>
              </w:rPr>
              <w:t>14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1565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8 лет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2342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rPr>
                <w:rFonts w:eastAsia="Calibri"/>
                <w:sz w:val="26"/>
                <w:szCs w:val="26"/>
              </w:rPr>
              <w:t>15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1497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9 лет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2263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rPr>
                <w:rFonts w:eastAsia="Calibri"/>
                <w:sz w:val="26"/>
                <w:szCs w:val="26"/>
              </w:rPr>
              <w:t>16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F36">
              <w:rPr>
                <w:rFonts w:eastAsia="Calibri"/>
                <w:b/>
                <w:sz w:val="26"/>
                <w:szCs w:val="26"/>
              </w:rPr>
              <w:t>1153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10 лет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2202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040F36">
              <w:rPr>
                <w:rFonts w:eastAsia="Calibri"/>
                <w:sz w:val="26"/>
                <w:szCs w:val="26"/>
              </w:rPr>
              <w:t>17 лет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F36">
              <w:rPr>
                <w:rFonts w:eastAsia="Calibri"/>
                <w:b/>
                <w:sz w:val="26"/>
                <w:szCs w:val="26"/>
              </w:rPr>
              <w:t>865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11 лет 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2143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 xml:space="preserve">Всего 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2419</w:t>
            </w:r>
          </w:p>
        </w:tc>
      </w:tr>
      <w:tr w:rsidR="00431D65" w:rsidRPr="00040F36" w:rsidTr="00F92EAA"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муж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F36">
              <w:rPr>
                <w:rFonts w:eastAsia="Calibri"/>
                <w:b/>
                <w:sz w:val="26"/>
                <w:szCs w:val="26"/>
              </w:rPr>
              <w:t>11 551</w:t>
            </w:r>
          </w:p>
        </w:tc>
        <w:tc>
          <w:tcPr>
            <w:tcW w:w="2336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жен</w:t>
            </w:r>
          </w:p>
        </w:tc>
        <w:tc>
          <w:tcPr>
            <w:tcW w:w="2739" w:type="dxa"/>
          </w:tcPr>
          <w:p w:rsidR="00431D65" w:rsidRPr="00040F36" w:rsidRDefault="00431D65" w:rsidP="00F92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sz w:val="26"/>
                <w:szCs w:val="26"/>
              </w:rPr>
            </w:pPr>
            <w:r w:rsidRPr="00040F36">
              <w:rPr>
                <w:rFonts w:eastAsia="Calibri"/>
                <w:sz w:val="26"/>
                <w:szCs w:val="26"/>
              </w:rPr>
              <w:t>13 138</w:t>
            </w:r>
          </w:p>
        </w:tc>
      </w:tr>
    </w:tbl>
    <w:p w:rsidR="00547E17" w:rsidRPr="00040F36" w:rsidRDefault="00547E17" w:rsidP="00F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/>
        <w:ind w:firstLine="708"/>
        <w:jc w:val="both"/>
        <w:rPr>
          <w:rFonts w:eastAsia="Calibri"/>
          <w:sz w:val="26"/>
          <w:szCs w:val="26"/>
        </w:rPr>
      </w:pPr>
    </w:p>
    <w:p w:rsidR="004742AD" w:rsidRPr="00040F36" w:rsidRDefault="00547E17" w:rsidP="00DE142C">
      <w:pPr>
        <w:ind w:firstLine="708"/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>П</w:t>
      </w:r>
      <w:r w:rsidR="004742AD" w:rsidRPr="00040F36">
        <w:rPr>
          <w:rFonts w:eastAsia="Calibri"/>
          <w:sz w:val="28"/>
          <w:szCs w:val="28"/>
        </w:rPr>
        <w:t>ричин</w:t>
      </w:r>
      <w:r w:rsidRPr="00040F36">
        <w:rPr>
          <w:rFonts w:eastAsia="Calibri"/>
          <w:sz w:val="28"/>
          <w:szCs w:val="28"/>
        </w:rPr>
        <w:t xml:space="preserve">ы этого </w:t>
      </w:r>
      <w:r w:rsidR="004742AD" w:rsidRPr="00040F36">
        <w:rPr>
          <w:rFonts w:eastAsia="Calibri"/>
          <w:sz w:val="28"/>
          <w:szCs w:val="28"/>
        </w:rPr>
        <w:t>-  недостаточное изучение спроса на содержание программ и</w:t>
      </w:r>
      <w:r w:rsidRPr="00040F36">
        <w:rPr>
          <w:rFonts w:eastAsia="Calibri"/>
          <w:sz w:val="28"/>
          <w:szCs w:val="28"/>
        </w:rPr>
        <w:t>,</w:t>
      </w:r>
      <w:r w:rsidR="004742AD" w:rsidRPr="00040F36">
        <w:rPr>
          <w:rFonts w:eastAsia="Calibri"/>
          <w:sz w:val="28"/>
          <w:szCs w:val="28"/>
        </w:rPr>
        <w:t xml:space="preserve"> как следствие, узкий спектр программ для этих возрастных групп детей. </w:t>
      </w:r>
      <w:r w:rsidR="00976837" w:rsidRPr="00040F36">
        <w:rPr>
          <w:rFonts w:eastAsia="Calibri"/>
          <w:sz w:val="28"/>
          <w:szCs w:val="28"/>
        </w:rPr>
        <w:t xml:space="preserve">Основную долю </w:t>
      </w:r>
      <w:r w:rsidR="004742AD" w:rsidRPr="00040F36">
        <w:rPr>
          <w:rFonts w:eastAsia="Calibri"/>
          <w:sz w:val="28"/>
          <w:szCs w:val="28"/>
        </w:rPr>
        <w:t>программ составляют программы художественного и социально-гуманитарного направления.</w:t>
      </w:r>
    </w:p>
    <w:p w:rsidR="004742AD" w:rsidRDefault="004742AD" w:rsidP="00DE142C">
      <w:pPr>
        <w:spacing w:after="200"/>
        <w:ind w:firstLine="708"/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>На 2021 год в реестр дополнительных общеобразовательных программам входят 1469 дополнительных общеобразовательных программ.</w:t>
      </w:r>
    </w:p>
    <w:p w:rsidR="00F92EAA" w:rsidRDefault="00F92EAA" w:rsidP="00F92EAA">
      <w:pPr>
        <w:spacing w:after="20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10 </w:t>
      </w:r>
    </w:p>
    <w:p w:rsidR="004742AD" w:rsidRPr="00040F36" w:rsidRDefault="004742AD" w:rsidP="0054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Calibri"/>
          <w:bCs/>
          <w:sz w:val="26"/>
          <w:szCs w:val="26"/>
        </w:rPr>
      </w:pPr>
      <w:r w:rsidRPr="00040F36">
        <w:rPr>
          <w:sz w:val="26"/>
          <w:szCs w:val="26"/>
        </w:rPr>
        <w:tab/>
        <w:t xml:space="preserve">  Направленность </w:t>
      </w:r>
      <w:r w:rsidRPr="00040F36">
        <w:rPr>
          <w:rFonts w:eastAsia="Calibri"/>
          <w:bCs/>
          <w:sz w:val="26"/>
          <w:szCs w:val="26"/>
        </w:rPr>
        <w:t>дополнительных общеразвивающих программ на территории г. Чита</w:t>
      </w:r>
    </w:p>
    <w:p w:rsidR="00547E17" w:rsidRPr="00040F36" w:rsidRDefault="00547E17" w:rsidP="0054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Calibri"/>
          <w:bCs/>
          <w:sz w:val="26"/>
          <w:szCs w:val="26"/>
        </w:rPr>
      </w:pPr>
    </w:p>
    <w:tbl>
      <w:tblPr>
        <w:tblpPr w:leftFromText="180" w:rightFromText="180" w:vertAnchor="text" w:horzAnchor="margin" w:tblpY="76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26"/>
        <w:gridCol w:w="1201"/>
        <w:gridCol w:w="1200"/>
        <w:gridCol w:w="1201"/>
        <w:gridCol w:w="1201"/>
        <w:gridCol w:w="1484"/>
      </w:tblGrid>
      <w:tr w:rsidR="00431D65" w:rsidRPr="00040F36" w:rsidTr="00F92EAA">
        <w:trPr>
          <w:trHeight w:val="300"/>
        </w:trPr>
        <w:tc>
          <w:tcPr>
            <w:tcW w:w="1242" w:type="dxa"/>
            <w:vMerge w:val="restart"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 всего</w:t>
            </w:r>
          </w:p>
        </w:tc>
        <w:tc>
          <w:tcPr>
            <w:tcW w:w="7513" w:type="dxa"/>
            <w:gridSpan w:val="6"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Направленность</w:t>
            </w:r>
          </w:p>
        </w:tc>
      </w:tr>
      <w:tr w:rsidR="00431D65" w:rsidRPr="00040F36" w:rsidTr="00F92EAA">
        <w:trPr>
          <w:cantSplit/>
          <w:trHeight w:val="2082"/>
        </w:trPr>
        <w:tc>
          <w:tcPr>
            <w:tcW w:w="1242" w:type="dxa"/>
            <w:vMerge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26" w:type="dxa"/>
            <w:textDirection w:val="btLr"/>
            <w:vAlign w:val="center"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техническая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431D65" w:rsidRPr="00040F36" w:rsidRDefault="006A637B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gramStart"/>
            <w:r w:rsidRPr="00040F36">
              <w:rPr>
                <w:rFonts w:eastAsia="Calibri"/>
                <w:bCs/>
                <w:sz w:val="26"/>
                <w:szCs w:val="26"/>
              </w:rPr>
              <w:t>е</w:t>
            </w:r>
            <w:r w:rsidR="00431D65" w:rsidRPr="00040F36">
              <w:rPr>
                <w:rFonts w:eastAsia="Calibri"/>
                <w:bCs/>
                <w:sz w:val="26"/>
                <w:szCs w:val="26"/>
              </w:rPr>
              <w:t>стественно-научная</w:t>
            </w:r>
            <w:proofErr w:type="gramEnd"/>
          </w:p>
        </w:tc>
        <w:tc>
          <w:tcPr>
            <w:tcW w:w="1200" w:type="dxa"/>
            <w:textDirection w:val="btLr"/>
            <w:vAlign w:val="center"/>
            <w:hideMark/>
          </w:tcPr>
          <w:p w:rsidR="00431D65" w:rsidRPr="00040F36" w:rsidRDefault="00431D65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художественная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431D65" w:rsidRPr="00040F36" w:rsidRDefault="006A637B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т</w:t>
            </w:r>
            <w:r w:rsidR="00431D65" w:rsidRPr="00040F36">
              <w:rPr>
                <w:rFonts w:eastAsia="Calibri"/>
                <w:bCs/>
                <w:sz w:val="26"/>
                <w:szCs w:val="26"/>
              </w:rPr>
              <w:t>уристско-краеведческая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431D65" w:rsidRPr="00040F36" w:rsidRDefault="006A637B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ф</w:t>
            </w:r>
            <w:r w:rsidR="00431D65" w:rsidRPr="00040F36">
              <w:rPr>
                <w:rFonts w:eastAsia="Calibri"/>
                <w:bCs/>
                <w:sz w:val="26"/>
                <w:szCs w:val="26"/>
              </w:rPr>
              <w:t>изкультурно-спортивная</w:t>
            </w:r>
          </w:p>
        </w:tc>
        <w:tc>
          <w:tcPr>
            <w:tcW w:w="1484" w:type="dxa"/>
            <w:textDirection w:val="btLr"/>
            <w:vAlign w:val="center"/>
            <w:hideMark/>
          </w:tcPr>
          <w:p w:rsidR="00431D65" w:rsidRPr="00040F36" w:rsidRDefault="006A637B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3" w:right="11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с</w:t>
            </w:r>
            <w:r w:rsidR="00431D65" w:rsidRPr="00040F36">
              <w:rPr>
                <w:rFonts w:eastAsia="Calibri"/>
                <w:bCs/>
                <w:sz w:val="26"/>
                <w:szCs w:val="26"/>
              </w:rPr>
              <w:t>оциально-гуманитарная</w:t>
            </w:r>
          </w:p>
        </w:tc>
      </w:tr>
      <w:tr w:rsidR="004742AD" w:rsidRPr="00040F36" w:rsidTr="00F92EAA">
        <w:trPr>
          <w:trHeight w:val="300"/>
        </w:trPr>
        <w:tc>
          <w:tcPr>
            <w:tcW w:w="1242" w:type="dxa"/>
            <w:hideMark/>
          </w:tcPr>
          <w:p w:rsidR="004742AD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1469</w:t>
            </w:r>
          </w:p>
        </w:tc>
        <w:tc>
          <w:tcPr>
            <w:tcW w:w="1226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129</w:t>
            </w:r>
          </w:p>
        </w:tc>
        <w:tc>
          <w:tcPr>
            <w:tcW w:w="1201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141</w:t>
            </w:r>
          </w:p>
        </w:tc>
        <w:tc>
          <w:tcPr>
            <w:tcW w:w="1200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542</w:t>
            </w:r>
          </w:p>
        </w:tc>
        <w:tc>
          <w:tcPr>
            <w:tcW w:w="1201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57</w:t>
            </w:r>
          </w:p>
        </w:tc>
        <w:tc>
          <w:tcPr>
            <w:tcW w:w="1201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260</w:t>
            </w:r>
          </w:p>
        </w:tc>
        <w:tc>
          <w:tcPr>
            <w:tcW w:w="1484" w:type="dxa"/>
            <w:hideMark/>
          </w:tcPr>
          <w:p w:rsidR="004742AD" w:rsidRPr="00040F36" w:rsidRDefault="004742AD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340</w:t>
            </w:r>
          </w:p>
        </w:tc>
      </w:tr>
      <w:tr w:rsidR="00547E17" w:rsidRPr="00040F36" w:rsidTr="00F92EAA">
        <w:trPr>
          <w:trHeight w:val="300"/>
        </w:trPr>
        <w:tc>
          <w:tcPr>
            <w:tcW w:w="1242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%%</w:t>
            </w:r>
          </w:p>
        </w:tc>
        <w:tc>
          <w:tcPr>
            <w:tcW w:w="1134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100</w:t>
            </w:r>
          </w:p>
        </w:tc>
        <w:tc>
          <w:tcPr>
            <w:tcW w:w="1226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8,8</w:t>
            </w:r>
          </w:p>
        </w:tc>
        <w:tc>
          <w:tcPr>
            <w:tcW w:w="1201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9,6</w:t>
            </w:r>
          </w:p>
        </w:tc>
        <w:tc>
          <w:tcPr>
            <w:tcW w:w="1200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36,9</w:t>
            </w:r>
          </w:p>
        </w:tc>
        <w:tc>
          <w:tcPr>
            <w:tcW w:w="1201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3,9</w:t>
            </w:r>
          </w:p>
        </w:tc>
        <w:tc>
          <w:tcPr>
            <w:tcW w:w="1201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17,7</w:t>
            </w:r>
          </w:p>
        </w:tc>
        <w:tc>
          <w:tcPr>
            <w:tcW w:w="1484" w:type="dxa"/>
          </w:tcPr>
          <w:p w:rsidR="00547E17" w:rsidRPr="00040F36" w:rsidRDefault="00547E17" w:rsidP="00545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F36">
              <w:rPr>
                <w:rFonts w:eastAsia="Calibri"/>
                <w:bCs/>
                <w:sz w:val="26"/>
                <w:szCs w:val="26"/>
              </w:rPr>
              <w:t>23,1</w:t>
            </w:r>
          </w:p>
        </w:tc>
      </w:tr>
    </w:tbl>
    <w:p w:rsidR="00431D65" w:rsidRPr="00040F36" w:rsidRDefault="00431D65" w:rsidP="0054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/>
        <w:ind w:firstLine="708"/>
        <w:jc w:val="both"/>
        <w:rPr>
          <w:rFonts w:eastAsia="Calibri"/>
          <w:bCs/>
          <w:sz w:val="26"/>
          <w:szCs w:val="26"/>
        </w:rPr>
      </w:pPr>
    </w:p>
    <w:p w:rsidR="00431D65" w:rsidRPr="00040F36" w:rsidRDefault="004742AD" w:rsidP="00DE142C">
      <w:pPr>
        <w:ind w:firstLine="708"/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bCs/>
          <w:sz w:val="28"/>
          <w:szCs w:val="28"/>
        </w:rPr>
        <w:lastRenderedPageBreak/>
        <w:t>В 2020</w:t>
      </w:r>
      <w:r w:rsidR="00431D65" w:rsidRPr="00040F36">
        <w:rPr>
          <w:rFonts w:eastAsia="Calibri"/>
          <w:bCs/>
          <w:sz w:val="28"/>
          <w:szCs w:val="28"/>
        </w:rPr>
        <w:t>/</w:t>
      </w:r>
      <w:r w:rsidRPr="00040F36">
        <w:rPr>
          <w:rFonts w:eastAsia="Calibri"/>
          <w:bCs/>
          <w:sz w:val="28"/>
          <w:szCs w:val="28"/>
        </w:rPr>
        <w:t>2021 учебном году отмечен небольшой рост программ по технической и естественнонаучной направленности, что позволило увеличить вовлеченность   детей на эти программы с 10% в 2020</w:t>
      </w:r>
      <w:r w:rsidR="00976837" w:rsidRPr="00040F36">
        <w:rPr>
          <w:rFonts w:eastAsia="Calibri"/>
          <w:bCs/>
          <w:sz w:val="28"/>
          <w:szCs w:val="28"/>
        </w:rPr>
        <w:t xml:space="preserve"> </w:t>
      </w:r>
      <w:r w:rsidRPr="00040F36">
        <w:rPr>
          <w:rFonts w:eastAsia="Calibri"/>
          <w:bCs/>
          <w:sz w:val="28"/>
          <w:szCs w:val="28"/>
        </w:rPr>
        <w:t xml:space="preserve">г. до </w:t>
      </w:r>
      <w:r w:rsidRPr="00B915CC">
        <w:rPr>
          <w:rFonts w:eastAsia="Calibri"/>
          <w:bCs/>
          <w:sz w:val="28"/>
          <w:szCs w:val="28"/>
        </w:rPr>
        <w:t>15%</w:t>
      </w:r>
      <w:r w:rsidRPr="00040F36">
        <w:rPr>
          <w:rFonts w:eastAsia="Calibri"/>
          <w:bCs/>
          <w:sz w:val="28"/>
          <w:szCs w:val="28"/>
        </w:rPr>
        <w:t xml:space="preserve"> в 2021 г. </w:t>
      </w:r>
      <w:r w:rsidR="00431D65" w:rsidRPr="00040F36">
        <w:rPr>
          <w:rFonts w:eastAsia="Calibri"/>
          <w:bCs/>
          <w:sz w:val="28"/>
          <w:szCs w:val="28"/>
        </w:rPr>
        <w:t xml:space="preserve">В </w:t>
      </w:r>
      <w:r w:rsidR="00431D65" w:rsidRPr="00040F36">
        <w:rPr>
          <w:rFonts w:eastAsia="Calibri"/>
          <w:sz w:val="28"/>
          <w:szCs w:val="28"/>
        </w:rPr>
        <w:t xml:space="preserve">2021 году в 29 образовательных учреждениях города созданы новые инфраструктурные места </w:t>
      </w:r>
      <w:r w:rsidR="00976837" w:rsidRPr="00040F36">
        <w:rPr>
          <w:rFonts w:eastAsia="Calibri"/>
          <w:sz w:val="28"/>
          <w:szCs w:val="28"/>
        </w:rPr>
        <w:t xml:space="preserve">(2335 </w:t>
      </w:r>
      <w:proofErr w:type="spellStart"/>
      <w:r w:rsidR="00976837" w:rsidRPr="00040F36">
        <w:rPr>
          <w:rFonts w:eastAsia="Calibri"/>
          <w:sz w:val="28"/>
          <w:szCs w:val="28"/>
        </w:rPr>
        <w:t>ученико</w:t>
      </w:r>
      <w:proofErr w:type="spellEnd"/>
      <w:r w:rsidR="00976837" w:rsidRPr="00040F36">
        <w:rPr>
          <w:rFonts w:eastAsia="Calibri"/>
          <w:sz w:val="28"/>
          <w:szCs w:val="28"/>
        </w:rPr>
        <w:t>-мест)</w:t>
      </w:r>
      <w:r w:rsidR="00431D65" w:rsidRPr="00040F36">
        <w:rPr>
          <w:rFonts w:eastAsia="Calibri"/>
          <w:sz w:val="28"/>
          <w:szCs w:val="28"/>
        </w:rPr>
        <w:t>.  В это число вошли    – 20 школ и 9 УДО. Не полностью заняты места на программах естественн</w:t>
      </w:r>
      <w:proofErr w:type="gramStart"/>
      <w:r w:rsidR="00431D65" w:rsidRPr="00040F36">
        <w:rPr>
          <w:rFonts w:eastAsia="Calibri"/>
          <w:sz w:val="28"/>
          <w:szCs w:val="28"/>
        </w:rPr>
        <w:t>о-</w:t>
      </w:r>
      <w:proofErr w:type="gramEnd"/>
      <w:r w:rsidR="00431D65" w:rsidRPr="00040F36">
        <w:rPr>
          <w:rFonts w:eastAsia="Calibri"/>
          <w:sz w:val="28"/>
          <w:szCs w:val="28"/>
        </w:rPr>
        <w:t xml:space="preserve"> научной, технической, социально-гуманитарной направленности. Основной причиной </w:t>
      </w:r>
      <w:r w:rsidR="00976837" w:rsidRPr="00040F36">
        <w:rPr>
          <w:rFonts w:eastAsia="Calibri"/>
          <w:sz w:val="28"/>
          <w:szCs w:val="28"/>
        </w:rPr>
        <w:t>этого</w:t>
      </w:r>
      <w:r w:rsidR="00431D65" w:rsidRPr="00040F36">
        <w:rPr>
          <w:rFonts w:eastAsia="Calibri"/>
          <w:sz w:val="28"/>
          <w:szCs w:val="28"/>
        </w:rPr>
        <w:t xml:space="preserve"> является дефицит педагогических кадров для реализации программ указанных направлений</w:t>
      </w:r>
      <w:r w:rsidR="00976837" w:rsidRPr="00040F36">
        <w:rPr>
          <w:rFonts w:eastAsia="Calibri"/>
          <w:sz w:val="28"/>
          <w:szCs w:val="28"/>
        </w:rPr>
        <w:t>.</w:t>
      </w:r>
    </w:p>
    <w:p w:rsidR="004742AD" w:rsidRPr="00040F36" w:rsidRDefault="004742AD" w:rsidP="00DE142C">
      <w:pPr>
        <w:ind w:firstLine="708"/>
        <w:jc w:val="both"/>
        <w:rPr>
          <w:rFonts w:eastAsia="Calibri"/>
          <w:bCs/>
          <w:sz w:val="28"/>
          <w:szCs w:val="28"/>
        </w:rPr>
      </w:pPr>
      <w:r w:rsidRPr="00040F36">
        <w:rPr>
          <w:rFonts w:eastAsia="Calibri"/>
          <w:bCs/>
          <w:sz w:val="28"/>
          <w:szCs w:val="28"/>
        </w:rPr>
        <w:t>Стоит отметить малое количество программ по турист</w:t>
      </w:r>
      <w:r w:rsidR="00431D65" w:rsidRPr="00040F36">
        <w:rPr>
          <w:rFonts w:eastAsia="Calibri"/>
          <w:bCs/>
          <w:sz w:val="28"/>
          <w:szCs w:val="28"/>
        </w:rPr>
        <w:t>с</w:t>
      </w:r>
      <w:r w:rsidRPr="00040F36">
        <w:rPr>
          <w:rFonts w:eastAsia="Calibri"/>
          <w:bCs/>
          <w:sz w:val="28"/>
          <w:szCs w:val="28"/>
        </w:rPr>
        <w:t>ко-краеведческой направленности.</w:t>
      </w:r>
      <w:r w:rsidRPr="00040F36">
        <w:rPr>
          <w:rFonts w:eastAsia="Arial"/>
          <w:sz w:val="28"/>
          <w:szCs w:val="28"/>
          <w:lang w:eastAsia="ru-RU"/>
        </w:rPr>
        <w:t xml:space="preserve"> Вед</w:t>
      </w:r>
      <w:r w:rsidR="00976837" w:rsidRPr="00040F36">
        <w:rPr>
          <w:rFonts w:eastAsia="Arial"/>
          <w:sz w:val="28"/>
          <w:szCs w:val="28"/>
          <w:lang w:eastAsia="ru-RU"/>
        </w:rPr>
        <w:t>ё</w:t>
      </w:r>
      <w:r w:rsidRPr="00040F36">
        <w:rPr>
          <w:rFonts w:eastAsia="Arial"/>
          <w:sz w:val="28"/>
          <w:szCs w:val="28"/>
          <w:lang w:eastAsia="ru-RU"/>
        </w:rPr>
        <w:t xml:space="preserve">тся работа по </w:t>
      </w:r>
      <w:r w:rsidRPr="00040F36">
        <w:rPr>
          <w:rFonts w:eastAsia="Calibri"/>
          <w:bCs/>
          <w:sz w:val="28"/>
          <w:szCs w:val="28"/>
        </w:rPr>
        <w:t>повышению доступности и качества дополнительного образования детей туристско-краеведческой направленности</w:t>
      </w:r>
      <w:r w:rsidRPr="00040F36" w:rsidDel="00DF2847">
        <w:rPr>
          <w:rFonts w:eastAsia="Calibri"/>
          <w:bCs/>
          <w:sz w:val="28"/>
          <w:szCs w:val="28"/>
        </w:rPr>
        <w:t xml:space="preserve"> </w:t>
      </w:r>
      <w:r w:rsidRPr="00040F36">
        <w:rPr>
          <w:rFonts w:eastAsia="Calibri"/>
          <w:bCs/>
          <w:sz w:val="28"/>
          <w:szCs w:val="28"/>
        </w:rPr>
        <w:t>для различных категорий детей, в том числе в рамках развития сетевого взаимодействия с общеобразовательными организациями и природоохранными организациями.</w:t>
      </w:r>
    </w:p>
    <w:p w:rsidR="00976837" w:rsidRPr="00040F36" w:rsidRDefault="00976837" w:rsidP="00DE142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040F36">
        <w:rPr>
          <w:rFonts w:eastAsia="Calibri"/>
          <w:bCs/>
          <w:sz w:val="28"/>
          <w:szCs w:val="28"/>
        </w:rPr>
        <w:t xml:space="preserve">Основными проблемами в части внедрения целевой модели дополнительного образования являются: </w:t>
      </w:r>
      <w:r w:rsidR="009951C0" w:rsidRPr="00040F36">
        <w:rPr>
          <w:rFonts w:eastAsia="Calibri"/>
          <w:bCs/>
          <w:sz w:val="28"/>
          <w:szCs w:val="28"/>
        </w:rPr>
        <w:t xml:space="preserve">низкий </w:t>
      </w:r>
      <w:r w:rsidRPr="00040F36">
        <w:rPr>
          <w:rFonts w:eastAsia="Calibri"/>
          <w:bCs/>
          <w:sz w:val="28"/>
          <w:szCs w:val="28"/>
        </w:rPr>
        <w:t>уровень изучения социального заказа на услуги дополнительного образования,</w:t>
      </w:r>
      <w:r w:rsidR="009951C0" w:rsidRPr="00040F36">
        <w:rPr>
          <w:rFonts w:eastAsia="Calibri"/>
          <w:bCs/>
          <w:sz w:val="28"/>
          <w:szCs w:val="28"/>
        </w:rPr>
        <w:t xml:space="preserve"> ориентация не на потребности детей и их семей, а на возможности педагогов и образовательных учреждений; недостаточн</w:t>
      </w:r>
      <w:r w:rsidR="00952F62" w:rsidRPr="00040F36">
        <w:rPr>
          <w:rFonts w:eastAsia="Calibri"/>
          <w:bCs/>
          <w:sz w:val="28"/>
          <w:szCs w:val="28"/>
        </w:rPr>
        <w:t>ый</w:t>
      </w:r>
      <w:r w:rsidR="009951C0" w:rsidRPr="00040F36">
        <w:rPr>
          <w:rFonts w:eastAsia="Calibri"/>
          <w:bCs/>
          <w:sz w:val="28"/>
          <w:szCs w:val="28"/>
        </w:rPr>
        <w:t xml:space="preserve"> уровень научно-методической и технологической компетенции педагогов доп. образования, не позволяющий разработать современную образовательную программу, соответствующую потребностям современного ребенка;</w:t>
      </w:r>
      <w:proofErr w:type="gramEnd"/>
      <w:r w:rsidR="009951C0" w:rsidRPr="00040F36">
        <w:rPr>
          <w:rFonts w:eastAsia="Calibri"/>
          <w:bCs/>
          <w:sz w:val="28"/>
          <w:szCs w:val="28"/>
        </w:rPr>
        <w:t xml:space="preserve"> слабый уровень сетевого взаимодействия образовательных учреждений, которое ограничивается обменом ресурсами и не затрагивает содержание образовательных программ; ограниченность материально-технических ресурсов УДО (дефицит помещений, ТСО и др.); узкий спектр программ для детей с особыми образовательными потребностями.</w:t>
      </w:r>
      <w:r w:rsidR="00952F62" w:rsidRPr="00040F36">
        <w:rPr>
          <w:rFonts w:eastAsia="Calibri"/>
          <w:bCs/>
          <w:sz w:val="28"/>
          <w:szCs w:val="28"/>
        </w:rPr>
        <w:t xml:space="preserve"> </w:t>
      </w:r>
      <w:r w:rsidR="009951C0" w:rsidRPr="00040F36">
        <w:rPr>
          <w:rFonts w:eastAsia="Calibri"/>
          <w:bCs/>
          <w:sz w:val="28"/>
          <w:szCs w:val="28"/>
        </w:rPr>
        <w:t xml:space="preserve">       </w:t>
      </w:r>
      <w:r w:rsidRPr="00040F36">
        <w:rPr>
          <w:rFonts w:eastAsia="Calibri"/>
          <w:bCs/>
          <w:sz w:val="28"/>
          <w:szCs w:val="28"/>
        </w:rPr>
        <w:t xml:space="preserve">    </w:t>
      </w:r>
    </w:p>
    <w:p w:rsidR="00952F62" w:rsidRPr="00040F36" w:rsidRDefault="00952F62" w:rsidP="00DE142C">
      <w:pPr>
        <w:jc w:val="both"/>
        <w:rPr>
          <w:rFonts w:eastAsia="Calibri"/>
          <w:i/>
          <w:sz w:val="28"/>
          <w:szCs w:val="28"/>
        </w:rPr>
      </w:pPr>
      <w:r w:rsidRPr="00040F36">
        <w:rPr>
          <w:rFonts w:eastAsia="Calibri"/>
          <w:b/>
          <w:sz w:val="28"/>
          <w:szCs w:val="28"/>
        </w:rPr>
        <w:tab/>
      </w:r>
      <w:r w:rsidR="004742AD" w:rsidRPr="00040F36">
        <w:rPr>
          <w:rFonts w:eastAsia="Calibri"/>
          <w:i/>
          <w:sz w:val="28"/>
          <w:szCs w:val="28"/>
        </w:rPr>
        <w:t>Основные задачи</w:t>
      </w:r>
      <w:r w:rsidRPr="00040F36">
        <w:rPr>
          <w:rFonts w:eastAsia="Calibri"/>
          <w:i/>
          <w:sz w:val="28"/>
          <w:szCs w:val="28"/>
        </w:rPr>
        <w:t xml:space="preserve"> в сфере дополнительного образования: </w:t>
      </w:r>
    </w:p>
    <w:p w:rsidR="004742AD" w:rsidRPr="00040F36" w:rsidRDefault="006A637B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4742AD" w:rsidRPr="00040F36">
        <w:rPr>
          <w:rFonts w:eastAsia="Calibri"/>
          <w:sz w:val="28"/>
          <w:szCs w:val="28"/>
        </w:rPr>
        <w:t xml:space="preserve"> </w:t>
      </w:r>
      <w:r w:rsidRPr="00040F36">
        <w:rPr>
          <w:rFonts w:eastAsia="Calibri"/>
          <w:sz w:val="28"/>
          <w:szCs w:val="28"/>
        </w:rPr>
        <w:t xml:space="preserve">- </w:t>
      </w:r>
      <w:r w:rsidR="00952F62" w:rsidRPr="00040F36">
        <w:rPr>
          <w:rFonts w:eastAsia="Calibri"/>
          <w:sz w:val="28"/>
          <w:szCs w:val="28"/>
        </w:rPr>
        <w:t>у</w:t>
      </w:r>
      <w:r w:rsidR="004742AD" w:rsidRPr="00040F36">
        <w:rPr>
          <w:rFonts w:eastAsia="Calibri"/>
          <w:sz w:val="28"/>
          <w:szCs w:val="28"/>
        </w:rPr>
        <w:t xml:space="preserve">величение </w:t>
      </w:r>
      <w:r w:rsidR="00952F62" w:rsidRPr="00040F36">
        <w:rPr>
          <w:rFonts w:eastAsia="Calibri"/>
          <w:sz w:val="28"/>
          <w:szCs w:val="28"/>
        </w:rPr>
        <w:t xml:space="preserve">численности </w:t>
      </w:r>
      <w:r w:rsidR="004742AD" w:rsidRPr="00040F36">
        <w:rPr>
          <w:rFonts w:eastAsia="Calibri"/>
          <w:sz w:val="28"/>
          <w:szCs w:val="28"/>
        </w:rPr>
        <w:t>детей в возрасте от 5 до 18 лет, вовлеченных в систему дополнительного образования;</w:t>
      </w:r>
    </w:p>
    <w:p w:rsidR="004742AD" w:rsidRPr="00040F36" w:rsidRDefault="006A637B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4742AD" w:rsidRPr="00040F36">
        <w:rPr>
          <w:rFonts w:eastAsia="Calibri"/>
          <w:sz w:val="28"/>
          <w:szCs w:val="28"/>
        </w:rPr>
        <w:t xml:space="preserve">- </w:t>
      </w:r>
      <w:r w:rsidR="00952F62" w:rsidRPr="00040F36">
        <w:rPr>
          <w:rFonts w:eastAsia="Calibri"/>
          <w:sz w:val="28"/>
          <w:szCs w:val="28"/>
        </w:rPr>
        <w:t>и</w:t>
      </w:r>
      <w:r w:rsidR="004742AD" w:rsidRPr="00040F36">
        <w:rPr>
          <w:rFonts w:eastAsia="Calibri"/>
          <w:sz w:val="28"/>
          <w:szCs w:val="28"/>
        </w:rPr>
        <w:t>зучение спроса детей и родителей (законных представителей) на услуги дополнительного образования;</w:t>
      </w:r>
    </w:p>
    <w:p w:rsidR="004742AD" w:rsidRPr="00040F36" w:rsidRDefault="006A637B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952F62" w:rsidRPr="00040F36">
        <w:rPr>
          <w:rFonts w:eastAsia="Calibri"/>
          <w:sz w:val="28"/>
          <w:szCs w:val="28"/>
        </w:rPr>
        <w:t xml:space="preserve"> - о</w:t>
      </w:r>
      <w:r w:rsidR="004742AD" w:rsidRPr="00040F36">
        <w:rPr>
          <w:rFonts w:eastAsia="Calibri"/>
          <w:sz w:val="28"/>
          <w:szCs w:val="28"/>
        </w:rPr>
        <w:t>бновление содержания дополнительных общеобразовательных программ и расширение их спектра</w:t>
      </w:r>
      <w:r w:rsidR="00952F62" w:rsidRPr="00040F36">
        <w:rPr>
          <w:rFonts w:eastAsia="Calibri"/>
          <w:sz w:val="28"/>
          <w:szCs w:val="28"/>
        </w:rPr>
        <w:t xml:space="preserve">, </w:t>
      </w:r>
      <w:r w:rsidR="004742AD" w:rsidRPr="00040F36">
        <w:rPr>
          <w:rFonts w:eastAsia="Calibri"/>
          <w:sz w:val="28"/>
          <w:szCs w:val="28"/>
        </w:rPr>
        <w:t>разработка и реализация программ для особых категорий детей (детей с ОВЗ, детей «группы риска»), программ, реализуемых в дистанционной форме;</w:t>
      </w:r>
    </w:p>
    <w:p w:rsidR="004742AD" w:rsidRPr="00040F36" w:rsidRDefault="006A637B" w:rsidP="00DE142C">
      <w:pPr>
        <w:jc w:val="both"/>
        <w:rPr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4742AD" w:rsidRPr="00040F36">
        <w:rPr>
          <w:rFonts w:eastAsia="Calibri"/>
          <w:sz w:val="28"/>
          <w:szCs w:val="28"/>
        </w:rPr>
        <w:t xml:space="preserve">- </w:t>
      </w:r>
      <w:r w:rsidR="00952F62" w:rsidRPr="00040F36">
        <w:rPr>
          <w:rFonts w:eastAsia="Calibri"/>
          <w:sz w:val="28"/>
          <w:szCs w:val="28"/>
        </w:rPr>
        <w:t>у</w:t>
      </w:r>
      <w:r w:rsidR="004742AD" w:rsidRPr="00040F36">
        <w:rPr>
          <w:rFonts w:eastAsia="Calibri"/>
          <w:sz w:val="28"/>
          <w:szCs w:val="28"/>
        </w:rPr>
        <w:t xml:space="preserve">величение количества </w:t>
      </w:r>
      <w:r w:rsidR="00952F62" w:rsidRPr="00040F36">
        <w:rPr>
          <w:rFonts w:eastAsia="Calibri"/>
          <w:sz w:val="28"/>
          <w:szCs w:val="28"/>
        </w:rPr>
        <w:t xml:space="preserve">дополнительных образовательных </w:t>
      </w:r>
      <w:r w:rsidR="004742AD" w:rsidRPr="00040F36">
        <w:rPr>
          <w:rFonts w:eastAsia="Calibri"/>
          <w:sz w:val="28"/>
          <w:szCs w:val="28"/>
        </w:rPr>
        <w:t xml:space="preserve">программ, реализуемых в сетевой форме с привлечением </w:t>
      </w:r>
      <w:r w:rsidR="004742AD" w:rsidRPr="00040F36">
        <w:rPr>
          <w:sz w:val="28"/>
          <w:szCs w:val="28"/>
        </w:rPr>
        <w:t>образовательных организаций всех типов, в том числе профессиональных организаций</w:t>
      </w:r>
      <w:r w:rsidR="00952F62" w:rsidRPr="00040F36">
        <w:rPr>
          <w:sz w:val="28"/>
          <w:szCs w:val="28"/>
        </w:rPr>
        <w:t>,</w:t>
      </w:r>
      <w:r w:rsidR="004742AD" w:rsidRPr="00040F36">
        <w:rPr>
          <w:sz w:val="28"/>
          <w:szCs w:val="28"/>
        </w:rPr>
        <w:t xml:space="preserve"> </w:t>
      </w:r>
      <w:r w:rsidR="00952F62" w:rsidRPr="00040F36">
        <w:rPr>
          <w:sz w:val="28"/>
          <w:szCs w:val="28"/>
        </w:rPr>
        <w:t xml:space="preserve">учреждений </w:t>
      </w:r>
      <w:r w:rsidR="004742AD" w:rsidRPr="00040F36">
        <w:rPr>
          <w:sz w:val="28"/>
          <w:szCs w:val="28"/>
        </w:rPr>
        <w:t xml:space="preserve">высшего образования, а также </w:t>
      </w:r>
      <w:r w:rsidR="00952F62" w:rsidRPr="00040F36">
        <w:rPr>
          <w:sz w:val="28"/>
          <w:szCs w:val="28"/>
        </w:rPr>
        <w:t xml:space="preserve">организаций </w:t>
      </w:r>
      <w:r w:rsidR="004742AD" w:rsidRPr="00040F36">
        <w:rPr>
          <w:sz w:val="28"/>
          <w:szCs w:val="28"/>
        </w:rPr>
        <w:t>нау</w:t>
      </w:r>
      <w:r w:rsidR="00952F62" w:rsidRPr="00040F36">
        <w:rPr>
          <w:sz w:val="28"/>
          <w:szCs w:val="28"/>
        </w:rPr>
        <w:t>ки</w:t>
      </w:r>
      <w:r w:rsidR="004742AD" w:rsidRPr="00040F36">
        <w:rPr>
          <w:sz w:val="28"/>
          <w:szCs w:val="28"/>
        </w:rPr>
        <w:t>, спорта, культуры, общественных организаций и предприятий реального сектора экономики;</w:t>
      </w:r>
    </w:p>
    <w:p w:rsidR="004742AD" w:rsidRPr="00040F36" w:rsidRDefault="006A637B" w:rsidP="00DE142C">
      <w:pPr>
        <w:jc w:val="both"/>
        <w:rPr>
          <w:rFonts w:eastAsia="Calibri"/>
          <w:sz w:val="28"/>
          <w:szCs w:val="28"/>
        </w:rPr>
      </w:pPr>
      <w:r w:rsidRPr="00040F36">
        <w:rPr>
          <w:sz w:val="28"/>
          <w:szCs w:val="28"/>
        </w:rPr>
        <w:tab/>
      </w:r>
      <w:r w:rsidR="004742AD" w:rsidRPr="00040F36">
        <w:rPr>
          <w:sz w:val="28"/>
          <w:szCs w:val="28"/>
        </w:rPr>
        <w:t xml:space="preserve">- </w:t>
      </w:r>
      <w:r w:rsidR="00952F62" w:rsidRPr="00040F36">
        <w:rPr>
          <w:sz w:val="28"/>
          <w:szCs w:val="28"/>
        </w:rPr>
        <w:t>п</w:t>
      </w:r>
      <w:r w:rsidR="004742AD" w:rsidRPr="00040F36">
        <w:rPr>
          <w:sz w:val="28"/>
          <w:szCs w:val="28"/>
        </w:rPr>
        <w:t xml:space="preserve">овышение квалификации </w:t>
      </w:r>
      <w:r w:rsidR="00952F62" w:rsidRPr="00040F36">
        <w:rPr>
          <w:sz w:val="28"/>
          <w:szCs w:val="28"/>
        </w:rPr>
        <w:t xml:space="preserve">и внутрифирменное обучение </w:t>
      </w:r>
      <w:r w:rsidR="004742AD" w:rsidRPr="00040F36">
        <w:rPr>
          <w:sz w:val="28"/>
          <w:szCs w:val="28"/>
        </w:rPr>
        <w:t>педагогов дополнительного образования.</w:t>
      </w:r>
    </w:p>
    <w:p w:rsidR="00952F55" w:rsidRPr="00040F36" w:rsidRDefault="00952F55" w:rsidP="00DE142C">
      <w:pPr>
        <w:pStyle w:val="a4"/>
        <w:ind w:left="0"/>
        <w:jc w:val="both"/>
        <w:rPr>
          <w:sz w:val="28"/>
          <w:szCs w:val="28"/>
        </w:rPr>
      </w:pPr>
      <w:r w:rsidRPr="00040F36">
        <w:rPr>
          <w:sz w:val="28"/>
          <w:szCs w:val="28"/>
        </w:rPr>
        <w:lastRenderedPageBreak/>
        <w:tab/>
        <w:t xml:space="preserve">Системообразующими элементами развития способностей и талантов детей являются олимпиадное движение и научно-исследовательская деятельность школьников. В школьном этапе ВОШ приняли участие свыше 20 тыс. учащихся, в муниципальном этапе – 1885 чел., 328 педагогов </w:t>
      </w:r>
      <w:proofErr w:type="gramStart"/>
      <w:r w:rsidRPr="00040F36">
        <w:rPr>
          <w:sz w:val="28"/>
          <w:szCs w:val="28"/>
        </w:rPr>
        <w:t>–э</w:t>
      </w:r>
      <w:proofErr w:type="gramEnd"/>
      <w:r w:rsidRPr="00040F36">
        <w:rPr>
          <w:sz w:val="28"/>
          <w:szCs w:val="28"/>
        </w:rPr>
        <w:t>кспертов. В региональном этапе участвовали 190 школьников, завоевано 18 первых мест, 22 –вторых и 18 третьих мест. Наибольшее количество призовых мест среди</w:t>
      </w:r>
      <w:r w:rsidR="007F798B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участников регионального этапа от городского округа «Город Чита» у МБОУ «СОШ № 30» -  11</w:t>
      </w:r>
      <w:r w:rsidR="007F798B" w:rsidRPr="00040F36">
        <w:rPr>
          <w:sz w:val="28"/>
          <w:szCs w:val="28"/>
        </w:rPr>
        <w:t>.</w:t>
      </w:r>
      <w:r w:rsidRPr="00040F36">
        <w:rPr>
          <w:sz w:val="28"/>
          <w:szCs w:val="28"/>
        </w:rPr>
        <w:t xml:space="preserve"> 7 победителей и приз</w:t>
      </w:r>
      <w:r w:rsidR="007F798B" w:rsidRPr="00040F36">
        <w:rPr>
          <w:sz w:val="28"/>
          <w:szCs w:val="28"/>
        </w:rPr>
        <w:t>ё</w:t>
      </w:r>
      <w:r w:rsidRPr="00040F36">
        <w:rPr>
          <w:sz w:val="28"/>
          <w:szCs w:val="28"/>
        </w:rPr>
        <w:t>ров подготовила гимназия № 12</w:t>
      </w:r>
      <w:r w:rsidR="007F798B" w:rsidRPr="00040F36">
        <w:rPr>
          <w:sz w:val="28"/>
          <w:szCs w:val="28"/>
        </w:rPr>
        <w:t>;</w:t>
      </w:r>
      <w:r w:rsidRPr="00040F36">
        <w:rPr>
          <w:sz w:val="28"/>
          <w:szCs w:val="28"/>
        </w:rPr>
        <w:t xml:space="preserve"> 6 – школа № 49, по 5 - </w:t>
      </w:r>
      <w:r w:rsidR="007F798B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школа  № 40 и гимназия № 4</w:t>
      </w:r>
      <w:r w:rsidR="007F798B" w:rsidRPr="00040F36">
        <w:rPr>
          <w:sz w:val="28"/>
          <w:szCs w:val="28"/>
        </w:rPr>
        <w:t>;</w:t>
      </w:r>
      <w:r w:rsidRPr="00040F36">
        <w:rPr>
          <w:sz w:val="28"/>
          <w:szCs w:val="28"/>
        </w:rPr>
        <w:t xml:space="preserve"> по 4 – школы  № 9 и № 47. </w:t>
      </w:r>
      <w:proofErr w:type="gramStart"/>
      <w:r w:rsidR="007F798B" w:rsidRPr="00040F36">
        <w:rPr>
          <w:sz w:val="28"/>
          <w:szCs w:val="28"/>
        </w:rPr>
        <w:t>По т</w:t>
      </w:r>
      <w:r w:rsidRPr="00040F36">
        <w:rPr>
          <w:sz w:val="28"/>
          <w:szCs w:val="28"/>
        </w:rPr>
        <w:t>ри призовы</w:t>
      </w:r>
      <w:r w:rsidR="00A17355" w:rsidRPr="00040F36">
        <w:rPr>
          <w:sz w:val="28"/>
          <w:szCs w:val="28"/>
        </w:rPr>
        <w:t>х места заняли учащиеся школ  №</w:t>
      </w:r>
      <w:r w:rsidRPr="00040F36">
        <w:rPr>
          <w:sz w:val="28"/>
          <w:szCs w:val="28"/>
        </w:rPr>
        <w:t>49 Забелин Никита (английский язык, география, математика), № 30 Гришкова Мария (МХК, обществознание, литература)</w:t>
      </w:r>
      <w:r w:rsidR="008C4A42" w:rsidRPr="00040F36">
        <w:rPr>
          <w:sz w:val="28"/>
          <w:szCs w:val="28"/>
        </w:rPr>
        <w:t xml:space="preserve">, </w:t>
      </w:r>
      <w:r w:rsidRPr="00040F36">
        <w:rPr>
          <w:sz w:val="28"/>
          <w:szCs w:val="28"/>
        </w:rPr>
        <w:t xml:space="preserve">по два призовых места у ребят из гимназии №12 </w:t>
      </w:r>
      <w:proofErr w:type="spellStart"/>
      <w:r w:rsidRPr="00040F36">
        <w:rPr>
          <w:sz w:val="28"/>
          <w:szCs w:val="28"/>
        </w:rPr>
        <w:t>Карнакова</w:t>
      </w:r>
      <w:proofErr w:type="spellEnd"/>
      <w:r w:rsidRPr="00040F36">
        <w:rPr>
          <w:sz w:val="28"/>
          <w:szCs w:val="28"/>
        </w:rPr>
        <w:t xml:space="preserve"> Никиты (астрономия, технология), школы №9 </w:t>
      </w:r>
      <w:proofErr w:type="spellStart"/>
      <w:r w:rsidRPr="00040F36">
        <w:rPr>
          <w:sz w:val="28"/>
          <w:szCs w:val="28"/>
        </w:rPr>
        <w:t>Кудря</w:t>
      </w:r>
      <w:proofErr w:type="spellEnd"/>
      <w:r w:rsidRPr="00040F36">
        <w:rPr>
          <w:sz w:val="28"/>
          <w:szCs w:val="28"/>
        </w:rPr>
        <w:t xml:space="preserve"> Александр</w:t>
      </w:r>
      <w:r w:rsidR="008C4A42" w:rsidRPr="00040F36">
        <w:rPr>
          <w:sz w:val="28"/>
          <w:szCs w:val="28"/>
        </w:rPr>
        <w:t>а</w:t>
      </w:r>
      <w:r w:rsidRPr="00040F36">
        <w:rPr>
          <w:sz w:val="28"/>
          <w:szCs w:val="28"/>
        </w:rPr>
        <w:t xml:space="preserve"> (экономика, математика), школы № 40 </w:t>
      </w:r>
      <w:proofErr w:type="spellStart"/>
      <w:r w:rsidRPr="00040F36">
        <w:rPr>
          <w:sz w:val="28"/>
          <w:szCs w:val="28"/>
        </w:rPr>
        <w:t>Савчинская</w:t>
      </w:r>
      <w:proofErr w:type="spellEnd"/>
      <w:r w:rsidRPr="00040F36">
        <w:rPr>
          <w:sz w:val="28"/>
          <w:szCs w:val="28"/>
        </w:rPr>
        <w:t xml:space="preserve"> Софья (обществознание, русский язык).</w:t>
      </w:r>
      <w:proofErr w:type="gramEnd"/>
      <w:r w:rsidR="007F798B" w:rsidRPr="00040F36">
        <w:rPr>
          <w:sz w:val="28"/>
          <w:szCs w:val="28"/>
        </w:rPr>
        <w:t xml:space="preserve"> </w:t>
      </w:r>
      <w:proofErr w:type="spellStart"/>
      <w:r w:rsidRPr="00040F36">
        <w:rPr>
          <w:sz w:val="28"/>
          <w:szCs w:val="28"/>
        </w:rPr>
        <w:t>Кадакин</w:t>
      </w:r>
      <w:proofErr w:type="spellEnd"/>
      <w:r w:rsidRPr="00040F36">
        <w:rPr>
          <w:sz w:val="28"/>
          <w:szCs w:val="28"/>
        </w:rPr>
        <w:t xml:space="preserve"> Богдан (школа № 45) представляли г. Читу и Забайкальский край на </w:t>
      </w:r>
      <w:r w:rsidR="007F798B" w:rsidRPr="00040F36">
        <w:rPr>
          <w:sz w:val="28"/>
          <w:szCs w:val="28"/>
        </w:rPr>
        <w:t>В</w:t>
      </w:r>
      <w:r w:rsidRPr="00040F36">
        <w:rPr>
          <w:sz w:val="28"/>
          <w:szCs w:val="28"/>
        </w:rPr>
        <w:t xml:space="preserve">сероссийской олимпиаде по истории в </w:t>
      </w:r>
      <w:proofErr w:type="spellStart"/>
      <w:r w:rsidRPr="00040F36">
        <w:rPr>
          <w:sz w:val="28"/>
          <w:szCs w:val="28"/>
        </w:rPr>
        <w:t>г</w:t>
      </w:r>
      <w:proofErr w:type="gramStart"/>
      <w:r w:rsidRPr="00040F36">
        <w:rPr>
          <w:sz w:val="28"/>
          <w:szCs w:val="28"/>
        </w:rPr>
        <w:t>.У</w:t>
      </w:r>
      <w:proofErr w:type="gramEnd"/>
      <w:r w:rsidRPr="00040F36">
        <w:rPr>
          <w:sz w:val="28"/>
          <w:szCs w:val="28"/>
        </w:rPr>
        <w:t>льяновск</w:t>
      </w:r>
      <w:proofErr w:type="spellEnd"/>
      <w:r w:rsidRPr="00040F36">
        <w:rPr>
          <w:sz w:val="28"/>
          <w:szCs w:val="28"/>
        </w:rPr>
        <w:t xml:space="preserve"> с 22 по 28 марта 2021г</w:t>
      </w:r>
      <w:r w:rsidRPr="00B915CC">
        <w:rPr>
          <w:sz w:val="28"/>
          <w:szCs w:val="28"/>
        </w:rPr>
        <w:t xml:space="preserve">. На федеральный этап ВСОШ от </w:t>
      </w:r>
      <w:proofErr w:type="spellStart"/>
      <w:r w:rsidRPr="00B915CC">
        <w:rPr>
          <w:sz w:val="28"/>
          <w:szCs w:val="28"/>
        </w:rPr>
        <w:t>г</w:t>
      </w:r>
      <w:proofErr w:type="gramStart"/>
      <w:r w:rsidRPr="00B915CC">
        <w:rPr>
          <w:sz w:val="28"/>
          <w:szCs w:val="28"/>
        </w:rPr>
        <w:t>.Ч</w:t>
      </w:r>
      <w:proofErr w:type="gramEnd"/>
      <w:r w:rsidRPr="00B915CC">
        <w:rPr>
          <w:sz w:val="28"/>
          <w:szCs w:val="28"/>
        </w:rPr>
        <w:t>иты</w:t>
      </w:r>
      <w:proofErr w:type="spellEnd"/>
      <w:r w:rsidRPr="00B915CC">
        <w:rPr>
          <w:sz w:val="28"/>
          <w:szCs w:val="28"/>
        </w:rPr>
        <w:t xml:space="preserve"> были направлены </w:t>
      </w:r>
      <w:proofErr w:type="spellStart"/>
      <w:r w:rsidRPr="00B915CC">
        <w:rPr>
          <w:sz w:val="28"/>
          <w:szCs w:val="28"/>
        </w:rPr>
        <w:t>Линовицкий</w:t>
      </w:r>
      <w:proofErr w:type="spellEnd"/>
      <w:r w:rsidRPr="00B915CC">
        <w:rPr>
          <w:sz w:val="28"/>
          <w:szCs w:val="28"/>
        </w:rPr>
        <w:t xml:space="preserve"> А</w:t>
      </w:r>
      <w:r w:rsidR="00484F23" w:rsidRPr="00B915CC">
        <w:rPr>
          <w:sz w:val="28"/>
          <w:szCs w:val="28"/>
        </w:rPr>
        <w:t>ндрей</w:t>
      </w:r>
      <w:r w:rsidRPr="00B915CC">
        <w:rPr>
          <w:sz w:val="28"/>
          <w:szCs w:val="28"/>
        </w:rPr>
        <w:t>, Степанов С</w:t>
      </w:r>
      <w:r w:rsidR="00484F23" w:rsidRPr="00B915CC">
        <w:rPr>
          <w:sz w:val="28"/>
          <w:szCs w:val="28"/>
        </w:rPr>
        <w:t>тепан</w:t>
      </w:r>
      <w:r w:rsidRPr="00B915CC">
        <w:rPr>
          <w:sz w:val="28"/>
          <w:szCs w:val="28"/>
        </w:rPr>
        <w:t>, Зорина П</w:t>
      </w:r>
      <w:r w:rsidR="00484F23" w:rsidRPr="00B915CC">
        <w:rPr>
          <w:sz w:val="28"/>
          <w:szCs w:val="28"/>
        </w:rPr>
        <w:t>олина</w:t>
      </w:r>
      <w:r w:rsidRPr="00B915CC">
        <w:rPr>
          <w:sz w:val="28"/>
          <w:szCs w:val="28"/>
        </w:rPr>
        <w:t>, Золотарева Д</w:t>
      </w:r>
      <w:r w:rsidR="00484F23" w:rsidRPr="00B915CC">
        <w:rPr>
          <w:sz w:val="28"/>
          <w:szCs w:val="28"/>
        </w:rPr>
        <w:t xml:space="preserve">арья. </w:t>
      </w:r>
      <w:r w:rsidR="007F798B" w:rsidRPr="00B915CC">
        <w:rPr>
          <w:sz w:val="28"/>
          <w:szCs w:val="28"/>
        </w:rPr>
        <w:t>Степанов С</w:t>
      </w:r>
      <w:r w:rsidR="00484F23" w:rsidRPr="00B915CC">
        <w:rPr>
          <w:sz w:val="28"/>
          <w:szCs w:val="28"/>
        </w:rPr>
        <w:t xml:space="preserve">тепан </w:t>
      </w:r>
      <w:r w:rsidR="007F798B" w:rsidRPr="00B915CC">
        <w:rPr>
          <w:sz w:val="28"/>
          <w:szCs w:val="28"/>
        </w:rPr>
        <w:t>(гимназия №4) стал п</w:t>
      </w:r>
      <w:r w:rsidR="00484F23" w:rsidRPr="00B915CC">
        <w:rPr>
          <w:sz w:val="28"/>
          <w:szCs w:val="28"/>
        </w:rPr>
        <w:t xml:space="preserve">ризёром </w:t>
      </w:r>
      <w:r w:rsidR="007F798B" w:rsidRPr="00B915CC">
        <w:rPr>
          <w:sz w:val="28"/>
          <w:szCs w:val="28"/>
        </w:rPr>
        <w:t>Всероссийской Олимпиады по обществознанию.</w:t>
      </w:r>
      <w:r w:rsidR="007F798B" w:rsidRPr="00040F36">
        <w:rPr>
          <w:sz w:val="28"/>
          <w:szCs w:val="28"/>
        </w:rPr>
        <w:t xml:space="preserve"> </w:t>
      </w:r>
    </w:p>
    <w:p w:rsidR="003E5C6D" w:rsidRPr="00040F36" w:rsidRDefault="00484F23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Организационной формой НИД школьников стало городское научное общество «Новаторы»</w:t>
      </w:r>
      <w:r w:rsidR="00A17355" w:rsidRPr="00040F36">
        <w:rPr>
          <w:sz w:val="28"/>
          <w:szCs w:val="28"/>
        </w:rPr>
        <w:t>, которое существует 4-ый год на базе ДДЮТ.</w:t>
      </w:r>
      <w:r w:rsidR="00B31C30" w:rsidRPr="00040F36">
        <w:rPr>
          <w:sz w:val="28"/>
          <w:szCs w:val="28"/>
        </w:rPr>
        <w:t xml:space="preserve"> Общество объединяет 49 НОУ школ и 3 УДО, около 3 тыс. участников</w:t>
      </w:r>
      <w:r w:rsidR="00F71FAC" w:rsidRPr="00040F36">
        <w:rPr>
          <w:sz w:val="28"/>
          <w:szCs w:val="28"/>
        </w:rPr>
        <w:t xml:space="preserve"> (2981 чел.)</w:t>
      </w:r>
      <w:r w:rsidR="00B31C30" w:rsidRPr="00040F36">
        <w:rPr>
          <w:sz w:val="28"/>
          <w:szCs w:val="28"/>
        </w:rPr>
        <w:t>.</w:t>
      </w:r>
      <w:r w:rsidR="00971311" w:rsidRPr="00040F36">
        <w:rPr>
          <w:sz w:val="28"/>
          <w:szCs w:val="28"/>
        </w:rPr>
        <w:t xml:space="preserve"> В рамках деятельности научного общества создан </w:t>
      </w:r>
      <w:proofErr w:type="spellStart"/>
      <w:r w:rsidR="00971311" w:rsidRPr="00040F36">
        <w:rPr>
          <w:sz w:val="28"/>
          <w:szCs w:val="28"/>
        </w:rPr>
        <w:t>коворкинг</w:t>
      </w:r>
      <w:proofErr w:type="spellEnd"/>
      <w:r w:rsidR="00971311" w:rsidRPr="00040F36">
        <w:rPr>
          <w:sz w:val="28"/>
          <w:szCs w:val="28"/>
        </w:rPr>
        <w:t xml:space="preserve"> </w:t>
      </w:r>
      <w:r w:rsidR="00EF2F1A" w:rsidRPr="00040F36">
        <w:rPr>
          <w:sz w:val="28"/>
          <w:szCs w:val="28"/>
        </w:rPr>
        <w:t xml:space="preserve">- </w:t>
      </w:r>
      <w:r w:rsidR="00971311" w:rsidRPr="00040F36">
        <w:rPr>
          <w:sz w:val="28"/>
          <w:szCs w:val="28"/>
        </w:rPr>
        <w:t xml:space="preserve">центр «Наука без границ», организовано обучение основам исследовательской культуры и поддержка школьников и педагогов, занимающихся исследованиями, проектированием и научным творчеством, проводятся интеллектуальные игры, викторины, аукционы идей, групповые и индивидуальные семинары и консультации. В 2020/2021 учебном году ДДЮТ стал ассоциированным участником Всероссийской программы научной молодежи и школьников «Шаг в будущее» (А-203). </w:t>
      </w:r>
      <w:r w:rsidR="003E5C6D" w:rsidRPr="00040F36">
        <w:rPr>
          <w:sz w:val="28"/>
          <w:szCs w:val="28"/>
        </w:rPr>
        <w:t xml:space="preserve">Направления исследований и проектов в этом году были скорректированы с учетом актуальности проблематики, с привлечением лабораторного ресурса и узких специалистов. Наиболее активно эта работа проводилась в МГ №12, СОШ №23, СОШ №26, СОШ 30, СОШ № СОШ №47. </w:t>
      </w:r>
    </w:p>
    <w:p w:rsidR="00F71FAC" w:rsidRPr="00040F36" w:rsidRDefault="003E5C6D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proofErr w:type="gramStart"/>
      <w:r w:rsidR="00EF2F1A" w:rsidRPr="00040F36">
        <w:rPr>
          <w:sz w:val="28"/>
          <w:szCs w:val="28"/>
        </w:rPr>
        <w:t xml:space="preserve">В Международном </w:t>
      </w:r>
      <w:proofErr w:type="spellStart"/>
      <w:r w:rsidR="00EF2F1A" w:rsidRPr="00040F36">
        <w:rPr>
          <w:sz w:val="28"/>
          <w:szCs w:val="28"/>
        </w:rPr>
        <w:t>дистант</w:t>
      </w:r>
      <w:proofErr w:type="spellEnd"/>
      <w:r w:rsidR="00EF2F1A" w:rsidRPr="00040F36">
        <w:rPr>
          <w:sz w:val="28"/>
          <w:szCs w:val="28"/>
        </w:rPr>
        <w:t>-форуме программы «Шаг в будущее» на региональном этапе стали победителями и призерами 19 школьников гор.</w:t>
      </w:r>
      <w:proofErr w:type="gramEnd"/>
      <w:r w:rsidR="00EF2F1A" w:rsidRPr="00040F36">
        <w:rPr>
          <w:sz w:val="28"/>
          <w:szCs w:val="28"/>
        </w:rPr>
        <w:t xml:space="preserve"> Читы, на всероссийском этапе -25 чел., на международном этапе – 6 работ – учащиеся </w:t>
      </w:r>
      <w:r w:rsidR="00F71FAC" w:rsidRPr="00040F36">
        <w:rPr>
          <w:sz w:val="28"/>
          <w:szCs w:val="28"/>
        </w:rPr>
        <w:t xml:space="preserve">гимназий </w:t>
      </w:r>
      <w:r w:rsidR="00EF2F1A" w:rsidRPr="00040F36">
        <w:rPr>
          <w:sz w:val="28"/>
          <w:szCs w:val="28"/>
        </w:rPr>
        <w:t xml:space="preserve">№4, </w:t>
      </w:r>
      <w:r w:rsidR="00F71FAC" w:rsidRPr="00040F36">
        <w:rPr>
          <w:sz w:val="28"/>
          <w:szCs w:val="28"/>
        </w:rPr>
        <w:t xml:space="preserve">№12, школ </w:t>
      </w:r>
      <w:r w:rsidR="00EF2F1A" w:rsidRPr="00040F36">
        <w:rPr>
          <w:sz w:val="28"/>
          <w:szCs w:val="28"/>
        </w:rPr>
        <w:t xml:space="preserve">№26, №38, </w:t>
      </w:r>
      <w:r w:rsidR="00F71FAC" w:rsidRPr="00040F36">
        <w:rPr>
          <w:sz w:val="28"/>
          <w:szCs w:val="28"/>
        </w:rPr>
        <w:t>№8, №43</w:t>
      </w:r>
      <w:r w:rsidR="00EF2F1A" w:rsidRPr="00040F36">
        <w:rPr>
          <w:sz w:val="28"/>
          <w:szCs w:val="28"/>
        </w:rPr>
        <w:t>.</w:t>
      </w:r>
      <w:r w:rsidR="00F71FAC" w:rsidRPr="00040F36">
        <w:rPr>
          <w:sz w:val="28"/>
          <w:szCs w:val="28"/>
        </w:rPr>
        <w:t xml:space="preserve"> В научно-социальной программе «Шаг в будущее. ЮНИОР» (2-7 классы) представители МОУ </w:t>
      </w:r>
      <w:proofErr w:type="spellStart"/>
      <w:r w:rsidR="00F71FAC" w:rsidRPr="00040F36">
        <w:rPr>
          <w:sz w:val="28"/>
          <w:szCs w:val="28"/>
        </w:rPr>
        <w:t>г</w:t>
      </w:r>
      <w:proofErr w:type="gramStart"/>
      <w:r w:rsidR="00F71FAC" w:rsidRPr="00040F36">
        <w:rPr>
          <w:sz w:val="28"/>
          <w:szCs w:val="28"/>
        </w:rPr>
        <w:t>.Ч</w:t>
      </w:r>
      <w:proofErr w:type="gramEnd"/>
      <w:r w:rsidR="00F71FAC" w:rsidRPr="00040F36">
        <w:rPr>
          <w:sz w:val="28"/>
          <w:szCs w:val="28"/>
        </w:rPr>
        <w:t>иты</w:t>
      </w:r>
      <w:proofErr w:type="spellEnd"/>
      <w:r w:rsidR="00F71FAC" w:rsidRPr="00040F36">
        <w:rPr>
          <w:sz w:val="28"/>
          <w:szCs w:val="28"/>
        </w:rPr>
        <w:t xml:space="preserve"> впервые прошли на Всероссийский уровень, где показали 100% результативность, все 5 участников стали победителями и призёрами всероссийского этапа программы (СОШ№5, №8, №2, №47, №30).</w:t>
      </w:r>
    </w:p>
    <w:p w:rsidR="003E5C6D" w:rsidRPr="00040F36" w:rsidRDefault="00F71FAC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r w:rsidR="00952F55" w:rsidRPr="00040F36">
        <w:rPr>
          <w:sz w:val="28"/>
          <w:szCs w:val="28"/>
        </w:rPr>
        <w:t xml:space="preserve">Самым популярным и значимым событием в области научного просвещения школьников и подведения итогов исследовательской и проектной работы за год служит традиционный Форум «К вершинам научного познания». </w:t>
      </w:r>
      <w:r w:rsidR="003E5C6D" w:rsidRPr="00040F36">
        <w:rPr>
          <w:sz w:val="28"/>
          <w:szCs w:val="28"/>
        </w:rPr>
        <w:lastRenderedPageBreak/>
        <w:t xml:space="preserve">В 2021 году в нем приняли участие 256 школьников города Читы. Лучшие работы школьников рекомендуются для участия во Всероссийских конференциях, краевом фестивале науки, «Студенческой весне» и др. </w:t>
      </w:r>
      <w:r w:rsidR="00952F55" w:rsidRPr="00040F36">
        <w:rPr>
          <w:sz w:val="28"/>
          <w:szCs w:val="28"/>
        </w:rPr>
        <w:t xml:space="preserve">В </w:t>
      </w:r>
      <w:r w:rsidR="003E5C6D" w:rsidRPr="00040F36">
        <w:rPr>
          <w:sz w:val="28"/>
          <w:szCs w:val="28"/>
        </w:rPr>
        <w:t xml:space="preserve">этом году в </w:t>
      </w:r>
      <w:r w:rsidR="00952F55" w:rsidRPr="00040F36">
        <w:rPr>
          <w:sz w:val="28"/>
          <w:szCs w:val="28"/>
        </w:rPr>
        <w:t xml:space="preserve">рамках </w:t>
      </w:r>
      <w:r w:rsidR="003E5C6D" w:rsidRPr="00040F36">
        <w:rPr>
          <w:sz w:val="28"/>
          <w:szCs w:val="28"/>
        </w:rPr>
        <w:t xml:space="preserve">Форума </w:t>
      </w:r>
      <w:r w:rsidR="00952F55" w:rsidRPr="00040F36">
        <w:rPr>
          <w:sz w:val="28"/>
          <w:szCs w:val="28"/>
        </w:rPr>
        <w:t>прош</w:t>
      </w:r>
      <w:r w:rsidR="003E5C6D" w:rsidRPr="00040F36">
        <w:rPr>
          <w:sz w:val="28"/>
          <w:szCs w:val="28"/>
        </w:rPr>
        <w:t>ё</w:t>
      </w:r>
      <w:r w:rsidR="00952F55" w:rsidRPr="00040F36">
        <w:rPr>
          <w:sz w:val="28"/>
          <w:szCs w:val="28"/>
        </w:rPr>
        <w:t>л муниципальный конкурс «Наука</w:t>
      </w:r>
      <w:r w:rsidR="003E5C6D" w:rsidRPr="00040F36">
        <w:rPr>
          <w:sz w:val="28"/>
          <w:szCs w:val="28"/>
        </w:rPr>
        <w:t xml:space="preserve"> </w:t>
      </w:r>
      <w:r w:rsidR="00952F55" w:rsidRPr="00040F36">
        <w:rPr>
          <w:sz w:val="28"/>
          <w:szCs w:val="28"/>
        </w:rPr>
        <w:t>-</w:t>
      </w:r>
      <w:r w:rsidR="003E5C6D" w:rsidRPr="00040F36">
        <w:rPr>
          <w:sz w:val="28"/>
          <w:szCs w:val="28"/>
        </w:rPr>
        <w:t xml:space="preserve"> </w:t>
      </w:r>
      <w:r w:rsidR="00952F55" w:rsidRPr="00040F36">
        <w:rPr>
          <w:sz w:val="28"/>
          <w:szCs w:val="28"/>
        </w:rPr>
        <w:t>прес</w:t>
      </w:r>
      <w:proofErr w:type="gramStart"/>
      <w:r w:rsidR="00952F55" w:rsidRPr="00040F36">
        <w:rPr>
          <w:sz w:val="28"/>
          <w:szCs w:val="28"/>
        </w:rPr>
        <w:t>с-</w:t>
      </w:r>
      <w:proofErr w:type="gramEnd"/>
      <w:r w:rsidR="003E5C6D" w:rsidRPr="00040F36">
        <w:rPr>
          <w:sz w:val="28"/>
          <w:szCs w:val="28"/>
        </w:rPr>
        <w:t xml:space="preserve"> </w:t>
      </w:r>
      <w:r w:rsidR="00952F55" w:rsidRPr="00040F36">
        <w:rPr>
          <w:sz w:val="28"/>
          <w:szCs w:val="28"/>
        </w:rPr>
        <w:t>экспресс»</w:t>
      </w:r>
      <w:r w:rsidR="003E5C6D" w:rsidRPr="00040F36">
        <w:rPr>
          <w:sz w:val="28"/>
          <w:szCs w:val="28"/>
        </w:rPr>
        <w:t>-</w:t>
      </w:r>
      <w:r w:rsidR="00952F55" w:rsidRPr="00040F36">
        <w:rPr>
          <w:sz w:val="28"/>
          <w:szCs w:val="28"/>
        </w:rPr>
        <w:t>2021</w:t>
      </w:r>
      <w:r w:rsidR="003E5C6D" w:rsidRPr="00040F36">
        <w:rPr>
          <w:sz w:val="28"/>
          <w:szCs w:val="28"/>
        </w:rPr>
        <w:t xml:space="preserve"> (14 образовательных учреждений, 27 творческих работ)</w:t>
      </w:r>
      <w:r w:rsidR="00952F55" w:rsidRPr="00040F36">
        <w:rPr>
          <w:sz w:val="28"/>
          <w:szCs w:val="28"/>
        </w:rPr>
        <w:t>.</w:t>
      </w:r>
      <w:r w:rsidR="003E5C6D" w:rsidRPr="00040F36">
        <w:rPr>
          <w:sz w:val="28"/>
          <w:szCs w:val="28"/>
        </w:rPr>
        <w:t xml:space="preserve">  </w:t>
      </w:r>
    </w:p>
    <w:p w:rsidR="002D51F9" w:rsidRPr="00040F36" w:rsidRDefault="005B581B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Дальнейшие перспективы развития НИД школьников в системе образования гор. Читы связаны с формированием банка данных высокомотивированных школьников для их активного продвижения в научной и технической сфере, продолжением деятельности </w:t>
      </w:r>
      <w:proofErr w:type="spellStart"/>
      <w:r w:rsidRPr="00040F36">
        <w:rPr>
          <w:sz w:val="28"/>
          <w:szCs w:val="28"/>
        </w:rPr>
        <w:t>коворкинг</w:t>
      </w:r>
      <w:proofErr w:type="spellEnd"/>
      <w:r w:rsidRPr="00040F36">
        <w:rPr>
          <w:sz w:val="28"/>
          <w:szCs w:val="28"/>
        </w:rPr>
        <w:t xml:space="preserve"> –центра «Наука без границ», проектных школ и групп мобильных консультантов для сопровождения НИР на краевом и всероссийском уровне, организацией презентационной площадки ВОЦ «Сириус» в Чите, совершенствования системы научно-образовательного партнёрства</w:t>
      </w:r>
      <w:r w:rsidR="00C566EA" w:rsidRPr="00040F36">
        <w:rPr>
          <w:sz w:val="28"/>
          <w:szCs w:val="28"/>
        </w:rPr>
        <w:t xml:space="preserve"> между МОУ и вузами, инженерными центрами </w:t>
      </w:r>
      <w:proofErr w:type="spellStart"/>
      <w:r w:rsidR="00C566EA" w:rsidRPr="00040F36">
        <w:rPr>
          <w:sz w:val="28"/>
          <w:szCs w:val="28"/>
        </w:rPr>
        <w:t>г</w:t>
      </w:r>
      <w:proofErr w:type="gramStart"/>
      <w:r w:rsidR="00C566EA" w:rsidRPr="00040F36">
        <w:rPr>
          <w:sz w:val="28"/>
          <w:szCs w:val="28"/>
        </w:rPr>
        <w:t>.Ч</w:t>
      </w:r>
      <w:proofErr w:type="gramEnd"/>
      <w:r w:rsidR="00C566EA" w:rsidRPr="00040F36">
        <w:rPr>
          <w:sz w:val="28"/>
          <w:szCs w:val="28"/>
        </w:rPr>
        <w:t>иты</w:t>
      </w:r>
      <w:proofErr w:type="spellEnd"/>
      <w:r w:rsidR="00C566EA" w:rsidRPr="00040F36">
        <w:rPr>
          <w:sz w:val="28"/>
          <w:szCs w:val="28"/>
        </w:rPr>
        <w:t xml:space="preserve">, реализацией </w:t>
      </w:r>
      <w:proofErr w:type="spellStart"/>
      <w:r w:rsidR="00C566EA" w:rsidRPr="00040F36">
        <w:rPr>
          <w:sz w:val="28"/>
          <w:szCs w:val="28"/>
        </w:rPr>
        <w:t>грантовых</w:t>
      </w:r>
      <w:proofErr w:type="spellEnd"/>
      <w:r w:rsidR="00C566EA" w:rsidRPr="00040F36">
        <w:rPr>
          <w:sz w:val="28"/>
          <w:szCs w:val="28"/>
        </w:rPr>
        <w:t xml:space="preserve"> проектов «Детская научная </w:t>
      </w:r>
      <w:proofErr w:type="spellStart"/>
      <w:r w:rsidR="00C566EA" w:rsidRPr="00040F36">
        <w:rPr>
          <w:sz w:val="28"/>
          <w:szCs w:val="28"/>
        </w:rPr>
        <w:t>коллаборация</w:t>
      </w:r>
      <w:proofErr w:type="spellEnd"/>
      <w:r w:rsidR="00C566EA" w:rsidRPr="00040F36">
        <w:rPr>
          <w:sz w:val="28"/>
          <w:szCs w:val="28"/>
        </w:rPr>
        <w:t>», «Детская академия "Астроном" и др.</w:t>
      </w:r>
      <w:r w:rsidR="00C566EA" w:rsidRPr="00040F36">
        <w:t xml:space="preserve"> </w:t>
      </w:r>
      <w:r w:rsidR="008C4A42" w:rsidRPr="00040F36">
        <w:rPr>
          <w:sz w:val="28"/>
          <w:szCs w:val="28"/>
        </w:rPr>
        <w:t xml:space="preserve"> Стоит задача активного привлечения ШНОУ СОШ№3, №13, №32, №43, № 44 в программы продвижения высокомотивированных школьников в проектной и исследовательской деятельности городского научного общества «Новаторы». </w:t>
      </w:r>
    </w:p>
    <w:p w:rsidR="002D51F9" w:rsidRPr="00040F36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Значение профориентации, в том числе ранней профориентации школьников, в рамках школы и УДО возрастает. На муниципальном уровне разработан и принят «Комплекс мер по проведению профессиональной ориентации обучающихся общеобразовательных организаций городского округа «Город Чита на период с 2017 по 2021 гг.». Для эффективности организации профессиональной ориентации используются ресурсы социокультурной среды, учреждений профессионального и дополнительного образования, позволяющие раскрыть перед учащимися потенциал внешкольного образовательного пространства. Расширяется взаимодействие с Центром занятости населения г. Читы. Действует Городской центр профориентации на базе ГЦО, который осуществляет координацию </w:t>
      </w:r>
      <w:proofErr w:type="spellStart"/>
      <w:r w:rsidRPr="00040F36">
        <w:rPr>
          <w:sz w:val="28"/>
          <w:szCs w:val="28"/>
        </w:rPr>
        <w:t>профориентационной</w:t>
      </w:r>
      <w:proofErr w:type="spellEnd"/>
      <w:r w:rsidRPr="00040F36">
        <w:rPr>
          <w:sz w:val="28"/>
          <w:szCs w:val="28"/>
        </w:rPr>
        <w:t xml:space="preserve"> деятельности школ №№ 3, 6, 24, 26, 32, 36, 40, 43, 44, ГЦО, организует сетевое взаимодействие школ с учреждениями СПО, вузами, предприятиями и организациями. Новый проект, инициируемый комитетом образования в 2021/2022 учебном году – создание </w:t>
      </w:r>
      <w:proofErr w:type="spellStart"/>
      <w:r w:rsidRPr="00040F36">
        <w:rPr>
          <w:sz w:val="28"/>
          <w:szCs w:val="28"/>
        </w:rPr>
        <w:t>Медиакласса</w:t>
      </w:r>
      <w:proofErr w:type="spellEnd"/>
      <w:r w:rsidRPr="00040F36">
        <w:rPr>
          <w:sz w:val="28"/>
          <w:szCs w:val="28"/>
        </w:rPr>
        <w:t xml:space="preserve"> на базе СОШ№5 и СОШ№48. </w:t>
      </w:r>
    </w:p>
    <w:p w:rsidR="002D51F9" w:rsidRPr="00040F36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В рамках </w:t>
      </w:r>
      <w:proofErr w:type="spellStart"/>
      <w:r w:rsidRPr="00040F36">
        <w:rPr>
          <w:sz w:val="28"/>
          <w:szCs w:val="28"/>
        </w:rPr>
        <w:t>профориентационной</w:t>
      </w:r>
      <w:proofErr w:type="spellEnd"/>
      <w:r w:rsidRPr="00040F36">
        <w:rPr>
          <w:sz w:val="28"/>
          <w:szCs w:val="28"/>
        </w:rPr>
        <w:t xml:space="preserve"> работы организуются встречи выпускников школ города с представителями различных </w:t>
      </w:r>
      <w:proofErr w:type="spellStart"/>
      <w:r w:rsidRPr="00040F36">
        <w:rPr>
          <w:sz w:val="28"/>
          <w:szCs w:val="28"/>
        </w:rPr>
        <w:t>ССУЗов</w:t>
      </w:r>
      <w:proofErr w:type="spellEnd"/>
      <w:r w:rsidRPr="00040F36">
        <w:rPr>
          <w:sz w:val="28"/>
          <w:szCs w:val="28"/>
        </w:rPr>
        <w:t xml:space="preserve"> и вузов РФ и Забайкальского края, в том числе </w:t>
      </w:r>
      <w:proofErr w:type="spellStart"/>
      <w:r w:rsidRPr="00040F36">
        <w:rPr>
          <w:sz w:val="28"/>
          <w:szCs w:val="28"/>
        </w:rPr>
        <w:t>ЗабГУ</w:t>
      </w:r>
      <w:proofErr w:type="spellEnd"/>
      <w:r w:rsidRPr="00040F36">
        <w:rPr>
          <w:sz w:val="28"/>
          <w:szCs w:val="28"/>
        </w:rPr>
        <w:t xml:space="preserve">, Читинского суворовского военного училища, </w:t>
      </w:r>
      <w:proofErr w:type="spellStart"/>
      <w:r w:rsidRPr="00040F36">
        <w:rPr>
          <w:sz w:val="28"/>
          <w:szCs w:val="28"/>
        </w:rPr>
        <w:t>ЗабИИЖТ</w:t>
      </w:r>
      <w:proofErr w:type="spellEnd"/>
      <w:r w:rsidRPr="00040F36">
        <w:rPr>
          <w:sz w:val="28"/>
          <w:szCs w:val="28"/>
        </w:rPr>
        <w:t xml:space="preserve">, ЧГМА, Санкт-Петербургского Гуманитарного университета профсоюзов, Университета гражданской авиации, Военная медицинской академии Санкт-Петербурга, Михайловской военной артиллерийской академии Санкт-Петербурга. </w:t>
      </w:r>
    </w:p>
    <w:p w:rsidR="002D51F9" w:rsidRPr="00040F36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Активно внедряются в жизнь новые проекты и формы работы, в том числе в онлайн-формате. С 2015 года мы принимаем участие в международном некоммерческом движении </w:t>
      </w:r>
      <w:proofErr w:type="spellStart"/>
      <w:r w:rsidRPr="00040F36">
        <w:rPr>
          <w:sz w:val="28"/>
          <w:szCs w:val="28"/>
        </w:rPr>
        <w:t>Worldskills</w:t>
      </w:r>
      <w:proofErr w:type="spellEnd"/>
      <w:r w:rsidRPr="00040F36">
        <w:rPr>
          <w:sz w:val="28"/>
          <w:szCs w:val="28"/>
        </w:rPr>
        <w:t xml:space="preserve">, целью которого является повышение </w:t>
      </w:r>
      <w:r w:rsidRPr="00040F36">
        <w:rPr>
          <w:sz w:val="28"/>
          <w:szCs w:val="28"/>
        </w:rPr>
        <w:lastRenderedPageBreak/>
        <w:t>престижа рабочих профессий и развитие навыков мастерства. Наши школьники проявляют интерес к сайту по бесплатной профориентации для детей «</w:t>
      </w:r>
      <w:proofErr w:type="spellStart"/>
      <w:r w:rsidRPr="00040F36">
        <w:rPr>
          <w:sz w:val="28"/>
          <w:szCs w:val="28"/>
        </w:rPr>
        <w:t>Проектория</w:t>
      </w:r>
      <w:proofErr w:type="spellEnd"/>
      <w:r w:rsidRPr="00040F36">
        <w:rPr>
          <w:sz w:val="28"/>
          <w:szCs w:val="28"/>
        </w:rPr>
        <w:t>». Растёт активность участия в мероприятиях онлайн-платформы «Лифт в будущее» («Лифт в будущее» – всероссийский молодежный интернет-портал с элементами социальной сети и системой кураторства, предназначенный для поиска, поддержки и дальнейшего развития талантливой молодежи из России и стран СНГ.)</w:t>
      </w:r>
    </w:p>
    <w:p w:rsidR="002D51F9" w:rsidRPr="00040F36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</w:t>
      </w:r>
      <w:r w:rsidRPr="00040F36">
        <w:rPr>
          <w:sz w:val="28"/>
          <w:szCs w:val="28"/>
        </w:rPr>
        <w:tab/>
        <w:t xml:space="preserve">В 2019 и 2020 годах все школы приступили к реализации проекта для учащихся 6-10 классов «Билет в будущее». В проекте приняли участие более 9000 школьников городского округа «Город Чита». </w:t>
      </w:r>
    </w:p>
    <w:p w:rsidR="002D51F9" w:rsidRPr="00040F36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Всего в 2020/2021 учебном году в МСО проведено 1692 мероприятия </w:t>
      </w:r>
      <w:proofErr w:type="spellStart"/>
      <w:r w:rsidRPr="00040F36">
        <w:rPr>
          <w:sz w:val="28"/>
          <w:szCs w:val="28"/>
        </w:rPr>
        <w:t>профориентационного</w:t>
      </w:r>
      <w:proofErr w:type="spellEnd"/>
      <w:r w:rsidRPr="00040F36">
        <w:rPr>
          <w:sz w:val="28"/>
          <w:szCs w:val="28"/>
        </w:rPr>
        <w:t xml:space="preserve"> характера, ими охвачено свыше 65 тыс. учащихся школ и воспитанников ДОУ. 878 педагогов прошли обучение на КПК или методических семинарах по проблемам профориентации школьников.   </w:t>
      </w:r>
    </w:p>
    <w:p w:rsidR="002D51F9" w:rsidRDefault="002D51F9" w:rsidP="00DE142C">
      <w:pPr>
        <w:spacing w:after="160"/>
        <w:contextualSpacing/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</w:t>
      </w:r>
      <w:r w:rsidRPr="00040F36">
        <w:rPr>
          <w:sz w:val="28"/>
          <w:szCs w:val="28"/>
        </w:rPr>
        <w:tab/>
      </w:r>
    </w:p>
    <w:p w:rsidR="003440F9" w:rsidRPr="00040F36" w:rsidRDefault="0084352C" w:rsidP="00DE142C">
      <w:pPr>
        <w:spacing w:after="160"/>
        <w:contextualSpacing/>
        <w:jc w:val="both"/>
        <w:rPr>
          <w:rStyle w:val="a3"/>
          <w:b/>
          <w:color w:val="auto"/>
          <w:sz w:val="28"/>
          <w:szCs w:val="28"/>
          <w:u w:val="none"/>
        </w:rPr>
      </w:pPr>
      <w:r w:rsidRPr="00040F36">
        <w:rPr>
          <w:b/>
          <w:sz w:val="28"/>
          <w:szCs w:val="28"/>
        </w:rPr>
        <w:tab/>
      </w:r>
      <w:r w:rsidR="003440F9" w:rsidRPr="00040F36">
        <w:rPr>
          <w:b/>
          <w:sz w:val="28"/>
          <w:szCs w:val="28"/>
        </w:rPr>
        <w:t>«</w:t>
      </w:r>
      <w:hyperlink r:id="rId17" w:history="1">
        <w:r w:rsidR="003440F9" w:rsidRPr="00040F36">
          <w:rPr>
            <w:rStyle w:val="a3"/>
            <w:b/>
            <w:color w:val="auto"/>
            <w:sz w:val="28"/>
            <w:szCs w:val="28"/>
            <w:u w:val="none"/>
          </w:rPr>
          <w:t>ЦИФРОВАЯ ОБРАЗОВАТЕЛЬНАЯ СРЕДА</w:t>
        </w:r>
      </w:hyperlink>
      <w:r w:rsidR="003440F9" w:rsidRPr="00040F36">
        <w:rPr>
          <w:rStyle w:val="a3"/>
          <w:b/>
          <w:color w:val="auto"/>
          <w:sz w:val="28"/>
          <w:szCs w:val="28"/>
          <w:u w:val="none"/>
        </w:rPr>
        <w:t>»</w:t>
      </w:r>
    </w:p>
    <w:p w:rsidR="00DF38B9" w:rsidRPr="00040F36" w:rsidRDefault="00DF38B9" w:rsidP="00DE142C">
      <w:pPr>
        <w:spacing w:after="160"/>
        <w:contextualSpacing/>
        <w:jc w:val="both"/>
        <w:rPr>
          <w:rStyle w:val="a3"/>
          <w:b/>
          <w:color w:val="auto"/>
          <w:sz w:val="28"/>
          <w:szCs w:val="28"/>
          <w:u w:val="none"/>
        </w:rPr>
      </w:pPr>
    </w:p>
    <w:p w:rsidR="00AF0413" w:rsidRPr="00040F36" w:rsidRDefault="00592719" w:rsidP="00DE142C">
      <w:pPr>
        <w:jc w:val="both"/>
        <w:rPr>
          <w:sz w:val="28"/>
          <w:szCs w:val="28"/>
        </w:rPr>
      </w:pPr>
      <w:r w:rsidRPr="00040F36">
        <w:rPr>
          <w:shd w:val="clear" w:color="auto" w:fill="FFFFFF" w:themeFill="background1"/>
        </w:rPr>
        <w:tab/>
      </w:r>
      <w:r w:rsidRPr="00040F36">
        <w:rPr>
          <w:sz w:val="28"/>
          <w:szCs w:val="28"/>
          <w:shd w:val="clear" w:color="auto" w:fill="FFFFFF" w:themeFill="background1"/>
        </w:rPr>
        <w:t>Федеральный проект «Цифровая образовательная среда» направлен на </w:t>
      </w:r>
      <w:r w:rsidRPr="00040F36">
        <w:rPr>
          <w:bCs/>
          <w:sz w:val="28"/>
          <w:szCs w:val="28"/>
          <w:shd w:val="clear" w:color="auto" w:fill="FFFFFF" w:themeFill="background1"/>
        </w:rPr>
        <w:t>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</w:t>
      </w:r>
      <w:r w:rsidRPr="00040F36">
        <w:rPr>
          <w:sz w:val="28"/>
          <w:szCs w:val="28"/>
        </w:rPr>
        <w:t>. В рамках проекта ведется работа по оснащению организаций современным оборудованием и развитие цифровых сервисов и контента для образовательной деятельности.</w:t>
      </w:r>
      <w:r w:rsidR="007546DE" w:rsidRPr="00040F36">
        <w:rPr>
          <w:sz w:val="28"/>
          <w:szCs w:val="28"/>
        </w:rPr>
        <w:t xml:space="preserve"> </w:t>
      </w:r>
      <w:proofErr w:type="gramStart"/>
      <w:r w:rsidR="00AF0413" w:rsidRPr="00040F36">
        <w:rPr>
          <w:sz w:val="28"/>
          <w:szCs w:val="28"/>
        </w:rPr>
        <w:t xml:space="preserve">Повысился уровень обеспеченности компьютерной техникой </w:t>
      </w:r>
      <w:r w:rsidR="00AF0413" w:rsidRPr="00040F36">
        <w:rPr>
          <w:sz w:val="28"/>
          <w:szCs w:val="28"/>
          <w:shd w:val="clear" w:color="auto" w:fill="FFFFFF"/>
        </w:rPr>
        <w:t>с 30 обучающихся на 1 компьютер в 2017 году до 14 обучающийся на 1 компьютер в 2021 году)</w:t>
      </w:r>
      <w:r w:rsidR="00347264" w:rsidRPr="00040F36">
        <w:rPr>
          <w:sz w:val="28"/>
          <w:szCs w:val="28"/>
          <w:shd w:val="clear" w:color="auto" w:fill="FFFFFF"/>
        </w:rPr>
        <w:t>.</w:t>
      </w:r>
      <w:proofErr w:type="gramEnd"/>
      <w:r w:rsidR="00347264" w:rsidRPr="00040F36">
        <w:rPr>
          <w:sz w:val="28"/>
          <w:szCs w:val="28"/>
          <w:shd w:val="clear" w:color="auto" w:fill="FFFFFF"/>
        </w:rPr>
        <w:t xml:space="preserve"> </w:t>
      </w:r>
      <w:r w:rsidR="00347264" w:rsidRPr="00040F36">
        <w:rPr>
          <w:sz w:val="28"/>
          <w:szCs w:val="28"/>
        </w:rPr>
        <w:t>При организации образовательного процесса используется 502 интерактивные панели и доски.</w:t>
      </w:r>
    </w:p>
    <w:p w:rsidR="00BA0FC4" w:rsidRPr="00040F36" w:rsidRDefault="00427975" w:rsidP="00DE142C">
      <w:pPr>
        <w:ind w:firstLine="426"/>
        <w:jc w:val="both"/>
        <w:rPr>
          <w:sz w:val="28"/>
          <w:szCs w:val="28"/>
          <w:shd w:val="clear" w:color="auto" w:fill="FFFFFF"/>
        </w:rPr>
      </w:pPr>
      <w:r w:rsidRPr="00040F36">
        <w:rPr>
          <w:sz w:val="28"/>
          <w:szCs w:val="28"/>
        </w:rPr>
        <w:t xml:space="preserve">Для организации обучения используются онлайн-платформы </w:t>
      </w:r>
      <w:proofErr w:type="spellStart"/>
      <w:r w:rsidRPr="00040F36">
        <w:rPr>
          <w:sz w:val="28"/>
          <w:szCs w:val="28"/>
          <w:shd w:val="clear" w:color="auto" w:fill="FFFFFF"/>
        </w:rPr>
        <w:t>Учи</w:t>
      </w:r>
      <w:proofErr w:type="gramStart"/>
      <w:r w:rsidRPr="00040F36">
        <w:rPr>
          <w:sz w:val="28"/>
          <w:szCs w:val="28"/>
          <w:shd w:val="clear" w:color="auto" w:fill="FFFFFF"/>
        </w:rPr>
        <w:t>.р</w:t>
      </w:r>
      <w:proofErr w:type="gramEnd"/>
      <w:r w:rsidRPr="00040F36">
        <w:rPr>
          <w:sz w:val="28"/>
          <w:szCs w:val="28"/>
          <w:shd w:val="clear" w:color="auto" w:fill="FFFFFF"/>
        </w:rPr>
        <w:t>у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РЭШ, МЭШ, Интерактивная тетрадь, Яндекс. Учебник, </w:t>
      </w:r>
      <w:proofErr w:type="spellStart"/>
      <w:r w:rsidRPr="00040F36">
        <w:rPr>
          <w:sz w:val="28"/>
          <w:szCs w:val="28"/>
          <w:shd w:val="clear" w:color="auto" w:fill="FFFFFF"/>
        </w:rPr>
        <w:t>Якласс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40F36">
        <w:rPr>
          <w:sz w:val="28"/>
          <w:szCs w:val="28"/>
          <w:shd w:val="clear" w:color="auto" w:fill="FFFFFF"/>
        </w:rPr>
        <w:t>Дискорд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40F36">
        <w:rPr>
          <w:sz w:val="28"/>
          <w:szCs w:val="28"/>
          <w:shd w:val="clear" w:color="auto" w:fill="FFFFFF"/>
        </w:rPr>
        <w:t>Фоксфорд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. </w:t>
      </w:r>
      <w:r w:rsidR="00347264" w:rsidRPr="00040F36">
        <w:rPr>
          <w:sz w:val="28"/>
          <w:szCs w:val="28"/>
          <w:shd w:val="clear" w:color="auto" w:fill="FFFFFF"/>
        </w:rPr>
        <w:t xml:space="preserve">Идёт систематическая работа в электронной системе «Сетевой город. Образование», осваиваются новые дистанционные технологии, в соответствии с современными требованиями регулярно наполняются и обновляются сайты школ, поэтапно внедряется система «Электронный учебник». Доля педагогов, владеющих навыками работы на ПК, увеличилась до 98% за счёт проведения индивидуальных занятий и семинаров, мастер-классов внутри школы и курсовой подготовки, с 40% до 62% - разрабатывающих и использующих собственные продукты (творческие презентации, информационные материалы, тесты для уроков и внеурочной деятельности). </w:t>
      </w:r>
      <w:r w:rsidR="00BA0FC4" w:rsidRPr="00040F36">
        <w:rPr>
          <w:sz w:val="28"/>
          <w:szCs w:val="28"/>
        </w:rPr>
        <w:t xml:space="preserve">По данным мониторинга профессионального развития педагогов </w:t>
      </w:r>
      <w:proofErr w:type="spellStart"/>
      <w:r w:rsidR="00BA0FC4" w:rsidRPr="00040F36">
        <w:rPr>
          <w:sz w:val="28"/>
          <w:szCs w:val="28"/>
        </w:rPr>
        <w:t>г</w:t>
      </w:r>
      <w:proofErr w:type="gramStart"/>
      <w:r w:rsidR="00BA0FC4" w:rsidRPr="00040F36">
        <w:rPr>
          <w:sz w:val="28"/>
          <w:szCs w:val="28"/>
        </w:rPr>
        <w:t>.Ч</w:t>
      </w:r>
      <w:proofErr w:type="gramEnd"/>
      <w:r w:rsidR="00BA0FC4" w:rsidRPr="00040F36">
        <w:rPr>
          <w:sz w:val="28"/>
          <w:szCs w:val="28"/>
        </w:rPr>
        <w:t>иты</w:t>
      </w:r>
      <w:proofErr w:type="spellEnd"/>
      <w:r w:rsidR="00BA0FC4" w:rsidRPr="00040F36">
        <w:rPr>
          <w:sz w:val="28"/>
          <w:szCs w:val="28"/>
        </w:rPr>
        <w:t xml:space="preserve"> за 2020 /</w:t>
      </w:r>
      <w:r w:rsidR="00180F4B" w:rsidRPr="00040F36">
        <w:rPr>
          <w:sz w:val="28"/>
          <w:szCs w:val="28"/>
        </w:rPr>
        <w:t xml:space="preserve"> </w:t>
      </w:r>
      <w:r w:rsidR="00BA0FC4" w:rsidRPr="00040F36">
        <w:rPr>
          <w:sz w:val="28"/>
          <w:szCs w:val="28"/>
        </w:rPr>
        <w:t xml:space="preserve">2021 учебный год, 90,4% учителей прошли повышение квалификации в дистанционной форме, 89,9% - используют ИКТ-технологии как средство обучения, 55,3% - используют ресурсы РЭШ в учебном процессе, 31,8% - разрабатывают и применяют собственные ЭОР на занятиях, 18,2% - имеют собственные сайты (страницы на сайте), блоги для их использования в обучении и воспитании. </w:t>
      </w:r>
      <w:r w:rsidR="00BA0FC4" w:rsidRPr="00040F36">
        <w:rPr>
          <w:sz w:val="28"/>
          <w:szCs w:val="28"/>
        </w:rPr>
        <w:lastRenderedPageBreak/>
        <w:t xml:space="preserve">14,9% педагогов оформили своё портфолио в электронном формате. </w:t>
      </w:r>
      <w:r w:rsidR="00347264" w:rsidRPr="00040F36">
        <w:rPr>
          <w:sz w:val="28"/>
          <w:szCs w:val="28"/>
          <w:shd w:val="clear" w:color="auto" w:fill="FFFFFF"/>
        </w:rPr>
        <w:t>Растёт участие обучающихся, родителей, педагогов в федеральных проектах.</w:t>
      </w:r>
      <w:r w:rsidR="00BA0FC4" w:rsidRPr="00040F36">
        <w:rPr>
          <w:sz w:val="28"/>
          <w:szCs w:val="28"/>
          <w:shd w:val="clear" w:color="auto" w:fill="FFFFFF"/>
        </w:rPr>
        <w:t xml:space="preserve"> </w:t>
      </w:r>
    </w:p>
    <w:p w:rsidR="0084352C" w:rsidRPr="00040F36" w:rsidRDefault="007546DE" w:rsidP="00DE142C">
      <w:pPr>
        <w:ind w:firstLine="426"/>
        <w:jc w:val="both"/>
        <w:rPr>
          <w:sz w:val="28"/>
          <w:szCs w:val="28"/>
        </w:rPr>
      </w:pPr>
      <w:r w:rsidRPr="00040F36">
        <w:rPr>
          <w:sz w:val="28"/>
          <w:szCs w:val="28"/>
        </w:rPr>
        <w:t>В 2020-2021 учебном году 20 общеобразовательных организаций городского округа «Город Чита» получили оборудование в рамках федерального проекта «Цифровая образовательная среда». При организации образовательного процесса используется 502 интерактивные панели и доски.</w:t>
      </w:r>
      <w:r w:rsidR="005B5053" w:rsidRPr="00040F36">
        <w:rPr>
          <w:sz w:val="28"/>
          <w:szCs w:val="28"/>
        </w:rPr>
        <w:t xml:space="preserve"> </w:t>
      </w:r>
      <w:r w:rsidR="005B5053" w:rsidRPr="00040F36">
        <w:rPr>
          <w:bCs/>
          <w:sz w:val="28"/>
          <w:szCs w:val="28"/>
        </w:rPr>
        <w:t>28 % педагогических работников общеобразовательных организаций прошли курсы повышения квалификации по вопросам цифровой трансформации в очном и дистанционном форматах на таких площадках. С</w:t>
      </w:r>
      <w:r w:rsidR="005B5053" w:rsidRPr="00040F36">
        <w:rPr>
          <w:sz w:val="28"/>
          <w:szCs w:val="28"/>
        </w:rPr>
        <w:t>редняя оснащё</w:t>
      </w:r>
      <w:r w:rsidRPr="00040F36">
        <w:rPr>
          <w:sz w:val="28"/>
          <w:szCs w:val="28"/>
        </w:rPr>
        <w:t>нность персональными компьютерами составила один компьютер на 14 учащихся</w:t>
      </w:r>
      <w:r w:rsidR="00AF0413" w:rsidRPr="00040F36">
        <w:rPr>
          <w:sz w:val="28"/>
          <w:szCs w:val="28"/>
        </w:rPr>
        <w:t xml:space="preserve"> (в 2017 году – 1 компьютер/30 чел.)</w:t>
      </w:r>
      <w:r w:rsidRPr="00040F36">
        <w:rPr>
          <w:sz w:val="28"/>
          <w:szCs w:val="28"/>
        </w:rPr>
        <w:t xml:space="preserve">. Для организации обучения используются следующие онлайн-платформы </w:t>
      </w:r>
      <w:proofErr w:type="spellStart"/>
      <w:r w:rsidRPr="00040F36">
        <w:rPr>
          <w:sz w:val="28"/>
          <w:szCs w:val="28"/>
          <w:shd w:val="clear" w:color="auto" w:fill="FFFFFF"/>
        </w:rPr>
        <w:t>Учи</w:t>
      </w:r>
      <w:proofErr w:type="gramStart"/>
      <w:r w:rsidRPr="00040F36">
        <w:rPr>
          <w:sz w:val="28"/>
          <w:szCs w:val="28"/>
          <w:shd w:val="clear" w:color="auto" w:fill="FFFFFF"/>
        </w:rPr>
        <w:t>.р</w:t>
      </w:r>
      <w:proofErr w:type="gramEnd"/>
      <w:r w:rsidRPr="00040F36">
        <w:rPr>
          <w:sz w:val="28"/>
          <w:szCs w:val="28"/>
          <w:shd w:val="clear" w:color="auto" w:fill="FFFFFF"/>
        </w:rPr>
        <w:t>у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РЭШ, МЭШ, Интерактивная тетрадь, Яндекс. Учебник, </w:t>
      </w:r>
      <w:proofErr w:type="spellStart"/>
      <w:r w:rsidRPr="00040F36">
        <w:rPr>
          <w:sz w:val="28"/>
          <w:szCs w:val="28"/>
          <w:shd w:val="clear" w:color="auto" w:fill="FFFFFF"/>
        </w:rPr>
        <w:t>Якласс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40F36">
        <w:rPr>
          <w:sz w:val="28"/>
          <w:szCs w:val="28"/>
          <w:shd w:val="clear" w:color="auto" w:fill="FFFFFF"/>
        </w:rPr>
        <w:t>Дискорд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40F36">
        <w:rPr>
          <w:sz w:val="28"/>
          <w:szCs w:val="28"/>
          <w:shd w:val="clear" w:color="auto" w:fill="FFFFFF"/>
        </w:rPr>
        <w:t>Фоксфорд</w:t>
      </w:r>
      <w:proofErr w:type="spellEnd"/>
      <w:r w:rsidRPr="00040F36">
        <w:rPr>
          <w:sz w:val="28"/>
          <w:szCs w:val="28"/>
          <w:shd w:val="clear" w:color="auto" w:fill="FFFFFF"/>
        </w:rPr>
        <w:t xml:space="preserve">. </w:t>
      </w:r>
      <w:r w:rsidR="0084352C" w:rsidRPr="00040F36">
        <w:rPr>
          <w:sz w:val="28"/>
          <w:szCs w:val="28"/>
        </w:rPr>
        <w:t xml:space="preserve">По данным мониторинга профессионального развития педагогов </w:t>
      </w:r>
      <w:proofErr w:type="spellStart"/>
      <w:r w:rsidR="0084352C" w:rsidRPr="00040F36">
        <w:rPr>
          <w:sz w:val="28"/>
          <w:szCs w:val="28"/>
        </w:rPr>
        <w:t>г</w:t>
      </w:r>
      <w:proofErr w:type="gramStart"/>
      <w:r w:rsidR="0084352C" w:rsidRPr="00040F36">
        <w:rPr>
          <w:sz w:val="28"/>
          <w:szCs w:val="28"/>
        </w:rPr>
        <w:t>.Ч</w:t>
      </w:r>
      <w:proofErr w:type="gramEnd"/>
      <w:r w:rsidR="0084352C" w:rsidRPr="00040F36">
        <w:rPr>
          <w:sz w:val="28"/>
          <w:szCs w:val="28"/>
        </w:rPr>
        <w:t>иты</w:t>
      </w:r>
      <w:proofErr w:type="spellEnd"/>
      <w:r w:rsidR="0084352C" w:rsidRPr="00040F36">
        <w:rPr>
          <w:sz w:val="28"/>
          <w:szCs w:val="28"/>
        </w:rPr>
        <w:t xml:space="preserve"> за 2020</w:t>
      </w:r>
      <w:r w:rsidR="006534F1" w:rsidRPr="00040F36">
        <w:rPr>
          <w:sz w:val="28"/>
          <w:szCs w:val="28"/>
        </w:rPr>
        <w:t xml:space="preserve"> /2021 учебный год</w:t>
      </w:r>
      <w:r w:rsidR="0084352C" w:rsidRPr="00040F36">
        <w:rPr>
          <w:sz w:val="28"/>
          <w:szCs w:val="28"/>
        </w:rPr>
        <w:t xml:space="preserve">, 90,4% учителей прошли повышение квалификации в дистанционной форме, </w:t>
      </w:r>
      <w:r w:rsidR="006534F1" w:rsidRPr="00040F36">
        <w:rPr>
          <w:sz w:val="28"/>
          <w:szCs w:val="28"/>
        </w:rPr>
        <w:t>89,9</w:t>
      </w:r>
      <w:r w:rsidR="0084352C" w:rsidRPr="00040F36">
        <w:rPr>
          <w:sz w:val="28"/>
          <w:szCs w:val="28"/>
        </w:rPr>
        <w:t>% - используют ИКТ-технологии как средство обучения, 5</w:t>
      </w:r>
      <w:r w:rsidR="006534F1" w:rsidRPr="00040F36">
        <w:rPr>
          <w:sz w:val="28"/>
          <w:szCs w:val="28"/>
        </w:rPr>
        <w:t>5</w:t>
      </w:r>
      <w:r w:rsidR="0084352C" w:rsidRPr="00040F36">
        <w:rPr>
          <w:sz w:val="28"/>
          <w:szCs w:val="28"/>
        </w:rPr>
        <w:t>,</w:t>
      </w:r>
      <w:r w:rsidR="006534F1" w:rsidRPr="00040F36">
        <w:rPr>
          <w:sz w:val="28"/>
          <w:szCs w:val="28"/>
        </w:rPr>
        <w:t>3</w:t>
      </w:r>
      <w:r w:rsidR="0084352C" w:rsidRPr="00040F36">
        <w:rPr>
          <w:sz w:val="28"/>
          <w:szCs w:val="28"/>
        </w:rPr>
        <w:t>% - используют ресурсы РЭШ в учебном процессе, 31,8% - разрабатывают и применяют собственные ЭОР на занятиях, 18,2% - имеют собственные сайты (страницы на сайте), блоги для их использования в обучении и воспитании. 1</w:t>
      </w:r>
      <w:r w:rsidR="006534F1" w:rsidRPr="00040F36">
        <w:rPr>
          <w:sz w:val="28"/>
          <w:szCs w:val="28"/>
        </w:rPr>
        <w:t>4</w:t>
      </w:r>
      <w:r w:rsidR="0084352C" w:rsidRPr="00040F36">
        <w:rPr>
          <w:sz w:val="28"/>
          <w:szCs w:val="28"/>
        </w:rPr>
        <w:t xml:space="preserve">,9% педагогов оформили своё портфолио в электронном формате.  </w:t>
      </w:r>
    </w:p>
    <w:p w:rsidR="00D668E5" w:rsidRPr="00040F36" w:rsidRDefault="006534F1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      </w:t>
      </w:r>
      <w:r w:rsidR="00BF1450" w:rsidRPr="00040F36">
        <w:rPr>
          <w:sz w:val="28"/>
          <w:szCs w:val="28"/>
        </w:rPr>
        <w:t>7</w:t>
      </w:r>
      <w:r w:rsidR="00D668E5" w:rsidRPr="00040F36">
        <w:rPr>
          <w:sz w:val="28"/>
          <w:szCs w:val="28"/>
        </w:rPr>
        <w:t xml:space="preserve"> </w:t>
      </w:r>
      <w:r w:rsidR="006075F1" w:rsidRPr="00040F36">
        <w:rPr>
          <w:sz w:val="28"/>
          <w:szCs w:val="28"/>
        </w:rPr>
        <w:t xml:space="preserve">муниципальных </w:t>
      </w:r>
      <w:r w:rsidRPr="00040F36">
        <w:rPr>
          <w:sz w:val="28"/>
          <w:szCs w:val="28"/>
        </w:rPr>
        <w:t>образовательных учреждений</w:t>
      </w:r>
      <w:r w:rsidR="006075F1" w:rsidRPr="00040F36">
        <w:rPr>
          <w:sz w:val="28"/>
          <w:szCs w:val="28"/>
        </w:rPr>
        <w:t xml:space="preserve"> участвуют в проекте Сбербанка</w:t>
      </w:r>
      <w:r w:rsidR="00BF1450" w:rsidRPr="00040F36">
        <w:rPr>
          <w:sz w:val="28"/>
          <w:szCs w:val="28"/>
        </w:rPr>
        <w:t xml:space="preserve"> «Платформа персонализированного </w:t>
      </w:r>
      <w:proofErr w:type="spellStart"/>
      <w:r w:rsidR="00BF1450" w:rsidRPr="00040F36">
        <w:rPr>
          <w:sz w:val="28"/>
          <w:szCs w:val="28"/>
        </w:rPr>
        <w:t>компетентностного</w:t>
      </w:r>
      <w:proofErr w:type="spellEnd"/>
      <w:r w:rsidR="00BF1450" w:rsidRPr="00040F36">
        <w:rPr>
          <w:sz w:val="28"/>
          <w:szCs w:val="28"/>
        </w:rPr>
        <w:t xml:space="preserve"> подхода образования в школе» (СОШ№13, №23, </w:t>
      </w:r>
      <w:r w:rsidR="00D14AD9" w:rsidRPr="00040F36">
        <w:rPr>
          <w:sz w:val="28"/>
          <w:szCs w:val="28"/>
        </w:rPr>
        <w:t xml:space="preserve">№30, </w:t>
      </w:r>
      <w:r w:rsidR="00BF1450" w:rsidRPr="00040F36">
        <w:rPr>
          <w:sz w:val="28"/>
          <w:szCs w:val="28"/>
        </w:rPr>
        <w:t xml:space="preserve">№36, </w:t>
      </w:r>
      <w:r w:rsidR="00D14AD9" w:rsidRPr="00040F36">
        <w:rPr>
          <w:sz w:val="28"/>
          <w:szCs w:val="28"/>
        </w:rPr>
        <w:t xml:space="preserve">№47, №49, гимназия №21). В рамках проекта педагоги СОШ№23 прошли обучение на </w:t>
      </w:r>
      <w:proofErr w:type="spellStart"/>
      <w:r w:rsidR="00D14AD9" w:rsidRPr="00040F36">
        <w:rPr>
          <w:sz w:val="28"/>
          <w:szCs w:val="28"/>
        </w:rPr>
        <w:t>вебинарах</w:t>
      </w:r>
      <w:proofErr w:type="spellEnd"/>
      <w:r w:rsidR="00D14AD9" w:rsidRPr="00040F36">
        <w:rPr>
          <w:sz w:val="28"/>
          <w:szCs w:val="28"/>
        </w:rPr>
        <w:t xml:space="preserve"> проекта, СОШ№30 и гимназия №21 получили оборудование (</w:t>
      </w:r>
      <w:proofErr w:type="spellStart"/>
      <w:r w:rsidR="00D14AD9" w:rsidRPr="00040F36">
        <w:rPr>
          <w:sz w:val="28"/>
          <w:szCs w:val="28"/>
        </w:rPr>
        <w:t>смартбоксы</w:t>
      </w:r>
      <w:proofErr w:type="spellEnd"/>
      <w:r w:rsidR="00D14AD9" w:rsidRPr="00040F36">
        <w:rPr>
          <w:sz w:val="28"/>
          <w:szCs w:val="28"/>
        </w:rPr>
        <w:t xml:space="preserve">).     </w:t>
      </w:r>
    </w:p>
    <w:p w:rsidR="00D668E5" w:rsidRPr="00040F36" w:rsidRDefault="00BA0FC4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С</w:t>
      </w:r>
      <w:r w:rsidR="00D668E5" w:rsidRPr="00040F36">
        <w:rPr>
          <w:sz w:val="28"/>
          <w:szCs w:val="28"/>
        </w:rPr>
        <w:t xml:space="preserve"> марта 2020 года </w:t>
      </w:r>
      <w:r w:rsidR="00D14AD9" w:rsidRPr="00040F36">
        <w:rPr>
          <w:sz w:val="28"/>
          <w:szCs w:val="28"/>
        </w:rPr>
        <w:t xml:space="preserve">ведётся </w:t>
      </w:r>
      <w:r w:rsidR="00D668E5" w:rsidRPr="00040F36">
        <w:rPr>
          <w:sz w:val="28"/>
          <w:szCs w:val="28"/>
        </w:rPr>
        <w:t>работа по созданию Центра цифрового образования детей «</w:t>
      </w:r>
      <w:r w:rsidR="00D668E5" w:rsidRPr="00040F36">
        <w:rPr>
          <w:sz w:val="28"/>
          <w:szCs w:val="28"/>
          <w:lang w:val="en-US"/>
        </w:rPr>
        <w:t>IT</w:t>
      </w:r>
      <w:r w:rsidR="00D668E5" w:rsidRPr="00040F36">
        <w:rPr>
          <w:sz w:val="28"/>
          <w:szCs w:val="28"/>
        </w:rPr>
        <w:t xml:space="preserve"> – Куб» на базе МБОУ «Гимназия №21». Работа «</w:t>
      </w:r>
      <w:r w:rsidR="00D668E5" w:rsidRPr="00040F36">
        <w:rPr>
          <w:sz w:val="28"/>
          <w:szCs w:val="28"/>
          <w:lang w:val="en-US"/>
        </w:rPr>
        <w:t>IT</w:t>
      </w:r>
      <w:r w:rsidR="00D668E5" w:rsidRPr="00040F36">
        <w:rPr>
          <w:sz w:val="28"/>
          <w:szCs w:val="28"/>
        </w:rPr>
        <w:t xml:space="preserve"> – Куба» осуществляется по шести направлениям:</w:t>
      </w:r>
      <w:r w:rsidRPr="00040F36">
        <w:rPr>
          <w:sz w:val="28"/>
          <w:szCs w:val="28"/>
        </w:rPr>
        <w:t xml:space="preserve"> </w:t>
      </w:r>
      <w:r w:rsidR="00D668E5" w:rsidRPr="00040F36">
        <w:rPr>
          <w:sz w:val="28"/>
          <w:szCs w:val="28"/>
        </w:rPr>
        <w:t>Основы программирования;</w:t>
      </w:r>
      <w:r w:rsidRPr="00040F36">
        <w:rPr>
          <w:sz w:val="28"/>
          <w:szCs w:val="28"/>
        </w:rPr>
        <w:t xml:space="preserve"> </w:t>
      </w:r>
      <w:r w:rsidR="00D668E5" w:rsidRPr="00040F36">
        <w:rPr>
          <w:sz w:val="28"/>
          <w:szCs w:val="28"/>
        </w:rPr>
        <w:t>Мобильная разработка;</w:t>
      </w:r>
      <w:r w:rsidRPr="00040F36">
        <w:rPr>
          <w:sz w:val="28"/>
          <w:szCs w:val="28"/>
        </w:rPr>
        <w:t xml:space="preserve"> </w:t>
      </w:r>
      <w:r w:rsidR="00D668E5" w:rsidRPr="00040F36">
        <w:rPr>
          <w:sz w:val="28"/>
          <w:szCs w:val="28"/>
        </w:rPr>
        <w:t xml:space="preserve">Разработка </w:t>
      </w:r>
      <w:r w:rsidR="00D668E5" w:rsidRPr="00040F36">
        <w:rPr>
          <w:sz w:val="28"/>
          <w:szCs w:val="28"/>
          <w:lang w:val="en-US"/>
        </w:rPr>
        <w:t>VR</w:t>
      </w:r>
      <w:r w:rsidR="00D668E5" w:rsidRPr="00040F36">
        <w:rPr>
          <w:sz w:val="28"/>
          <w:szCs w:val="28"/>
        </w:rPr>
        <w:t>/</w:t>
      </w:r>
      <w:r w:rsidR="00D668E5" w:rsidRPr="00040F36">
        <w:rPr>
          <w:sz w:val="28"/>
          <w:szCs w:val="28"/>
          <w:lang w:val="en-US"/>
        </w:rPr>
        <w:t>AR</w:t>
      </w:r>
      <w:r w:rsidR="00D668E5" w:rsidRPr="00040F36">
        <w:rPr>
          <w:sz w:val="28"/>
          <w:szCs w:val="28"/>
        </w:rPr>
        <w:t xml:space="preserve"> приложений</w:t>
      </w:r>
      <w:r w:rsidRPr="00040F36">
        <w:rPr>
          <w:sz w:val="28"/>
          <w:szCs w:val="28"/>
        </w:rPr>
        <w:t xml:space="preserve">; </w:t>
      </w:r>
      <w:r w:rsidR="00D668E5" w:rsidRPr="00040F36">
        <w:rPr>
          <w:sz w:val="28"/>
          <w:szCs w:val="28"/>
        </w:rPr>
        <w:t>Программирование роботов</w:t>
      </w:r>
      <w:r w:rsidRPr="00040F36">
        <w:rPr>
          <w:sz w:val="28"/>
          <w:szCs w:val="28"/>
        </w:rPr>
        <w:t xml:space="preserve">; </w:t>
      </w:r>
      <w:proofErr w:type="spellStart"/>
      <w:r w:rsidR="00D668E5" w:rsidRPr="00040F36">
        <w:rPr>
          <w:sz w:val="28"/>
          <w:szCs w:val="28"/>
        </w:rPr>
        <w:t>Кибергигиена</w:t>
      </w:r>
      <w:proofErr w:type="spellEnd"/>
      <w:r w:rsidRPr="00040F36">
        <w:rPr>
          <w:sz w:val="28"/>
          <w:szCs w:val="28"/>
        </w:rPr>
        <w:t xml:space="preserve">; </w:t>
      </w:r>
      <w:r w:rsidR="00D668E5" w:rsidRPr="00040F36">
        <w:rPr>
          <w:sz w:val="28"/>
          <w:szCs w:val="28"/>
        </w:rPr>
        <w:t xml:space="preserve">Программирование на языке </w:t>
      </w:r>
      <w:proofErr w:type="spellStart"/>
      <w:r w:rsidR="00D668E5" w:rsidRPr="00040F36">
        <w:rPr>
          <w:sz w:val="28"/>
          <w:szCs w:val="28"/>
        </w:rPr>
        <w:t>Python</w:t>
      </w:r>
      <w:proofErr w:type="spellEnd"/>
      <w:r w:rsidRPr="00040F36">
        <w:rPr>
          <w:sz w:val="28"/>
          <w:szCs w:val="28"/>
        </w:rPr>
        <w:t xml:space="preserve">. </w:t>
      </w:r>
      <w:r w:rsidR="00D668E5" w:rsidRPr="00040F36">
        <w:rPr>
          <w:sz w:val="28"/>
          <w:szCs w:val="28"/>
        </w:rPr>
        <w:t xml:space="preserve">Наиболее востребованные программы в этом году – </w:t>
      </w:r>
      <w:r w:rsidR="00D14AD9" w:rsidRPr="00040F36">
        <w:rPr>
          <w:sz w:val="28"/>
          <w:szCs w:val="28"/>
        </w:rPr>
        <w:t>«О</w:t>
      </w:r>
      <w:r w:rsidR="00D668E5" w:rsidRPr="00040F36">
        <w:rPr>
          <w:sz w:val="28"/>
          <w:szCs w:val="28"/>
        </w:rPr>
        <w:t>сновы программирования (</w:t>
      </w:r>
      <w:proofErr w:type="spellStart"/>
      <w:r w:rsidR="00D668E5" w:rsidRPr="00040F36">
        <w:rPr>
          <w:sz w:val="28"/>
          <w:szCs w:val="28"/>
        </w:rPr>
        <w:t>алгоритмика</w:t>
      </w:r>
      <w:proofErr w:type="spellEnd"/>
      <w:r w:rsidR="00D668E5" w:rsidRPr="00040F36">
        <w:rPr>
          <w:sz w:val="28"/>
          <w:szCs w:val="28"/>
        </w:rPr>
        <w:t xml:space="preserve"> и логика)</w:t>
      </w:r>
      <w:r w:rsidR="00D14AD9" w:rsidRPr="00040F36">
        <w:rPr>
          <w:sz w:val="28"/>
          <w:szCs w:val="28"/>
        </w:rPr>
        <w:t>»</w:t>
      </w:r>
      <w:r w:rsidR="00D668E5" w:rsidRPr="00040F36">
        <w:rPr>
          <w:sz w:val="28"/>
          <w:szCs w:val="28"/>
        </w:rPr>
        <w:t xml:space="preserve"> – для обучающихся 1-5 классов и </w:t>
      </w:r>
      <w:r w:rsidR="00D14AD9" w:rsidRPr="00040F36">
        <w:rPr>
          <w:sz w:val="28"/>
          <w:szCs w:val="28"/>
        </w:rPr>
        <w:t>«П</w:t>
      </w:r>
      <w:r w:rsidR="00D668E5" w:rsidRPr="00040F36">
        <w:rPr>
          <w:sz w:val="28"/>
          <w:szCs w:val="28"/>
        </w:rPr>
        <w:t>рограммирование роботов</w:t>
      </w:r>
      <w:r w:rsidR="00D14AD9" w:rsidRPr="00040F36">
        <w:rPr>
          <w:sz w:val="28"/>
          <w:szCs w:val="28"/>
        </w:rPr>
        <w:t>»</w:t>
      </w:r>
      <w:r w:rsidR="00D668E5" w:rsidRPr="00040F36">
        <w:rPr>
          <w:sz w:val="28"/>
          <w:szCs w:val="28"/>
        </w:rPr>
        <w:t xml:space="preserve"> – 1-4 классы. На программы для старшего школьного возраста групп меньше, так как </w:t>
      </w:r>
      <w:proofErr w:type="gramStart"/>
      <w:r w:rsidR="00D668E5" w:rsidRPr="00040F36">
        <w:rPr>
          <w:sz w:val="28"/>
          <w:szCs w:val="28"/>
        </w:rPr>
        <w:t>обучающимся</w:t>
      </w:r>
      <w:proofErr w:type="gramEnd"/>
      <w:r w:rsidR="00D668E5" w:rsidRPr="00040F36">
        <w:rPr>
          <w:sz w:val="28"/>
          <w:szCs w:val="28"/>
        </w:rPr>
        <w:t xml:space="preserve"> необходимо пройти тестирование для зачисления на программы Яндекс и </w:t>
      </w:r>
      <w:r w:rsidR="00D668E5" w:rsidRPr="00040F36">
        <w:rPr>
          <w:sz w:val="28"/>
          <w:szCs w:val="28"/>
          <w:lang w:val="en-US"/>
        </w:rPr>
        <w:t>SAMSUNG</w:t>
      </w:r>
      <w:r w:rsidR="00D668E5" w:rsidRPr="00040F36">
        <w:rPr>
          <w:sz w:val="28"/>
          <w:szCs w:val="28"/>
        </w:rPr>
        <w:t xml:space="preserve">. Тестирование было организовано, однако оказалось, что из 96 </w:t>
      </w:r>
      <w:proofErr w:type="gramStart"/>
      <w:r w:rsidR="00D668E5" w:rsidRPr="00040F36">
        <w:rPr>
          <w:sz w:val="28"/>
          <w:szCs w:val="28"/>
        </w:rPr>
        <w:t>обучающихся</w:t>
      </w:r>
      <w:proofErr w:type="gramEnd"/>
      <w:r w:rsidR="00D668E5" w:rsidRPr="00040F36">
        <w:rPr>
          <w:sz w:val="28"/>
          <w:szCs w:val="28"/>
        </w:rPr>
        <w:t xml:space="preserve"> смогли показать соответствующий уровень лишь 26 %.</w:t>
      </w:r>
    </w:p>
    <w:p w:rsidR="00D668E5" w:rsidRPr="00040F36" w:rsidRDefault="00D668E5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 xml:space="preserve">         Формирование ключевых компетенций при освоении программ Центра цифрового образования детей «</w:t>
      </w:r>
      <w:r w:rsidRPr="00040F36">
        <w:rPr>
          <w:sz w:val="28"/>
          <w:szCs w:val="28"/>
          <w:lang w:val="en-US"/>
        </w:rPr>
        <w:t>IT</w:t>
      </w:r>
      <w:r w:rsidRPr="00040F36">
        <w:rPr>
          <w:sz w:val="28"/>
          <w:szCs w:val="28"/>
        </w:rPr>
        <w:t xml:space="preserve"> – Куб» направлено на интеграцию данных компетенций в образовательный процесс при реализации основных общеобразовательных программ.</w:t>
      </w:r>
      <w:r w:rsidR="00BA0FC4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С сентября 2020 года в ходе деятельности Центра цифрового образования детей «</w:t>
      </w:r>
      <w:r w:rsidRPr="00040F36">
        <w:rPr>
          <w:sz w:val="28"/>
          <w:szCs w:val="28"/>
          <w:lang w:val="en-US"/>
        </w:rPr>
        <w:t>IT</w:t>
      </w:r>
      <w:r w:rsidRPr="00040F36">
        <w:rPr>
          <w:sz w:val="28"/>
          <w:szCs w:val="28"/>
        </w:rPr>
        <w:t xml:space="preserve"> – Куб» проводился эксперимент по внедрению в образовательную программу современных цифровых технологий с </w:t>
      </w:r>
      <w:r w:rsidRPr="00040F36">
        <w:rPr>
          <w:sz w:val="28"/>
          <w:szCs w:val="28"/>
        </w:rPr>
        <w:lastRenderedPageBreak/>
        <w:t xml:space="preserve">охватом не менее 400 детей, обучающихся в 5 % образовательных организаций Забайкальского края. </w:t>
      </w:r>
    </w:p>
    <w:p w:rsidR="00D668E5" w:rsidRPr="00040F36" w:rsidRDefault="00BA0FC4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r w:rsidR="00D668E5" w:rsidRPr="00040F36">
        <w:rPr>
          <w:sz w:val="28"/>
          <w:szCs w:val="28"/>
        </w:rPr>
        <w:t xml:space="preserve">В ходе данного эксперимента внедрялись краткосрочные программы по изучению цифровых технологий, проводились презентационные мероприятия в виде экскурсий, мастер классов, </w:t>
      </w:r>
      <w:proofErr w:type="spellStart"/>
      <w:r w:rsidR="00D668E5" w:rsidRPr="00040F36">
        <w:rPr>
          <w:sz w:val="28"/>
          <w:szCs w:val="28"/>
        </w:rPr>
        <w:t>ворк</w:t>
      </w:r>
      <w:proofErr w:type="spellEnd"/>
      <w:r w:rsidR="00D668E5" w:rsidRPr="00040F36">
        <w:rPr>
          <w:sz w:val="28"/>
          <w:szCs w:val="28"/>
        </w:rPr>
        <w:t xml:space="preserve"> </w:t>
      </w:r>
      <w:proofErr w:type="spellStart"/>
      <w:r w:rsidR="00D668E5" w:rsidRPr="00040F36">
        <w:rPr>
          <w:sz w:val="28"/>
          <w:szCs w:val="28"/>
        </w:rPr>
        <w:t>шопов</w:t>
      </w:r>
      <w:proofErr w:type="spellEnd"/>
      <w:r w:rsidR="00D668E5" w:rsidRPr="00040F36">
        <w:rPr>
          <w:sz w:val="28"/>
          <w:szCs w:val="28"/>
        </w:rPr>
        <w:t xml:space="preserve">, интеллектуальных </w:t>
      </w:r>
      <w:proofErr w:type="spellStart"/>
      <w:r w:rsidR="00D668E5" w:rsidRPr="00040F36">
        <w:rPr>
          <w:sz w:val="28"/>
          <w:szCs w:val="28"/>
        </w:rPr>
        <w:t>интенсивов</w:t>
      </w:r>
      <w:proofErr w:type="spellEnd"/>
      <w:r w:rsidR="00D668E5" w:rsidRPr="00040F36">
        <w:rPr>
          <w:sz w:val="28"/>
          <w:szCs w:val="28"/>
        </w:rPr>
        <w:t xml:space="preserve"> для учащихся школ города, внедряющих цифровые образовательные технологии. Данные мероприятия проведены в очном и дистанционном формате для школ города Читы с целью формирования представлений о необходимости получения информационных компетенций для дальнейшей профессиональной деятельности.</w:t>
      </w:r>
      <w:r w:rsidRPr="00040F36">
        <w:rPr>
          <w:sz w:val="28"/>
          <w:szCs w:val="28"/>
        </w:rPr>
        <w:t xml:space="preserve"> П</w:t>
      </w:r>
      <w:r w:rsidR="00D668E5" w:rsidRPr="00040F36">
        <w:rPr>
          <w:sz w:val="28"/>
          <w:szCs w:val="28"/>
        </w:rPr>
        <w:t xml:space="preserve">роведены  открытые уроки (презентационные  площадки), на которые были приглашены заинтересованные дети в </w:t>
      </w:r>
      <w:proofErr w:type="gramStart"/>
      <w:r w:rsidR="00D668E5" w:rsidRPr="00040F36">
        <w:rPr>
          <w:sz w:val="28"/>
          <w:szCs w:val="28"/>
        </w:rPr>
        <w:t>ИТ</w:t>
      </w:r>
      <w:proofErr w:type="gramEnd"/>
      <w:r w:rsidR="00D668E5" w:rsidRPr="00040F36">
        <w:rPr>
          <w:sz w:val="28"/>
          <w:szCs w:val="28"/>
        </w:rPr>
        <w:t xml:space="preserve">, из ближайших школ.  </w:t>
      </w:r>
    </w:p>
    <w:p w:rsidR="00D668E5" w:rsidRPr="00040F36" w:rsidRDefault="00BA0FC4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r w:rsidR="00D668E5" w:rsidRPr="00040F36">
        <w:rPr>
          <w:sz w:val="28"/>
          <w:szCs w:val="28"/>
        </w:rPr>
        <w:t xml:space="preserve">В будущем году планируется изменить направление робототехники, добавить направление для взрослых, для этого в этом году педагоги по робототехнике пройдут курс повышения квалификации. Также в будущем году планируется расширить направление Яндекс. Лицей (PYTHON) и Мобильная разработка (IT школа </w:t>
      </w:r>
      <w:proofErr w:type="spellStart"/>
      <w:r w:rsidR="00D668E5" w:rsidRPr="00040F36">
        <w:rPr>
          <w:sz w:val="28"/>
          <w:szCs w:val="28"/>
        </w:rPr>
        <w:t>Samsung</w:t>
      </w:r>
      <w:proofErr w:type="spellEnd"/>
      <w:r w:rsidR="00D668E5" w:rsidRPr="00040F36">
        <w:rPr>
          <w:sz w:val="28"/>
          <w:szCs w:val="28"/>
        </w:rPr>
        <w:t>), за счет увеличения набора на эти направления.</w:t>
      </w:r>
    </w:p>
    <w:p w:rsidR="00B46717" w:rsidRPr="00040F36" w:rsidRDefault="00B46717" w:rsidP="00DE14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6">
        <w:tab/>
      </w:r>
      <w:r w:rsidRPr="00040F36">
        <w:rPr>
          <w:sz w:val="28"/>
          <w:szCs w:val="28"/>
        </w:rPr>
        <w:t xml:space="preserve">Активно включились в реализацию федерального проекта «Цифровая образовательная среда» муниципальные дошкольные образовательные учреждения. 86 МБДОУ имеют выход в Интернет.  В 2021 году приобретено 80 единиц цифрового интерактивного оборудования </w:t>
      </w:r>
      <w:r w:rsidRPr="00040F36">
        <w:rPr>
          <w:rFonts w:eastAsia="Times New Roman"/>
          <w:sz w:val="28"/>
          <w:szCs w:val="28"/>
        </w:rPr>
        <w:t>на общую сумму 9 372 683,00 рубля.</w:t>
      </w:r>
      <w:r w:rsidRPr="00040F36">
        <w:rPr>
          <w:sz w:val="28"/>
          <w:szCs w:val="28"/>
        </w:rPr>
        <w:t xml:space="preserve"> Пилотными площадками по реализации проектов «i-Umka.ru»  (Интерактивная платформа для дошкольников, их родителей и воспитателей) и «</w:t>
      </w:r>
      <w:proofErr w:type="spellStart"/>
      <w:r w:rsidRPr="00040F36">
        <w:rPr>
          <w:sz w:val="28"/>
          <w:szCs w:val="28"/>
        </w:rPr>
        <w:t>Мульпас</w:t>
      </w:r>
      <w:proofErr w:type="spellEnd"/>
      <w:r w:rsidRPr="00040F36">
        <w:rPr>
          <w:sz w:val="28"/>
          <w:szCs w:val="28"/>
        </w:rPr>
        <w:t>. Садик» (Цифровая среда для руководителя, педагога и родителя) стали 22 МБДОУ.</w:t>
      </w:r>
      <w:r w:rsidR="008D5DDA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Программа «</w:t>
      </w:r>
      <w:proofErr w:type="spellStart"/>
      <w:r w:rsidRPr="00040F36">
        <w:rPr>
          <w:sz w:val="28"/>
          <w:szCs w:val="28"/>
        </w:rPr>
        <w:t>Мультипас</w:t>
      </w:r>
      <w:proofErr w:type="spellEnd"/>
      <w:r w:rsidRPr="00040F36">
        <w:rPr>
          <w:sz w:val="28"/>
          <w:szCs w:val="28"/>
        </w:rPr>
        <w:t>» является цифровой платформой для руководителей</w:t>
      </w:r>
      <w:r w:rsidRPr="00040F36">
        <w:rPr>
          <w:sz w:val="28"/>
          <w:szCs w:val="28"/>
          <w:lang w:bidi="he-IL"/>
        </w:rPr>
        <w:t xml:space="preserve"> и </w:t>
      </w:r>
      <w:r w:rsidRPr="00040F36">
        <w:rPr>
          <w:sz w:val="28"/>
          <w:szCs w:val="28"/>
        </w:rPr>
        <w:t>педагогов</w:t>
      </w:r>
      <w:r w:rsidRPr="00040F36">
        <w:rPr>
          <w:sz w:val="28"/>
          <w:szCs w:val="28"/>
          <w:lang w:bidi="he-IL"/>
        </w:rPr>
        <w:t xml:space="preserve">, </w:t>
      </w:r>
      <w:r w:rsidRPr="00040F36">
        <w:rPr>
          <w:sz w:val="28"/>
          <w:szCs w:val="28"/>
        </w:rPr>
        <w:t xml:space="preserve">которая позволила автоматизировать рутинные обязанности педагогического коллектива по </w:t>
      </w:r>
      <w:proofErr w:type="spellStart"/>
      <w:r w:rsidRPr="00040F36">
        <w:rPr>
          <w:sz w:val="28"/>
          <w:szCs w:val="28"/>
        </w:rPr>
        <w:t>табелированию</w:t>
      </w:r>
      <w:proofErr w:type="spellEnd"/>
      <w:r w:rsidRPr="00040F36">
        <w:rPr>
          <w:sz w:val="28"/>
          <w:szCs w:val="28"/>
        </w:rPr>
        <w:t xml:space="preserve"> воспитанников, автоматическое формирование табелей и отчетности.</w:t>
      </w:r>
    </w:p>
    <w:p w:rsidR="00B46717" w:rsidRPr="00040F36" w:rsidRDefault="00B46717" w:rsidP="00DE142C">
      <w:pPr>
        <w:jc w:val="both"/>
        <w:rPr>
          <w:rStyle w:val="markedcontent"/>
          <w:sz w:val="28"/>
          <w:szCs w:val="28"/>
        </w:rPr>
      </w:pPr>
      <w:r w:rsidRPr="00040F36">
        <w:rPr>
          <w:sz w:val="28"/>
          <w:szCs w:val="28"/>
        </w:rPr>
        <w:t xml:space="preserve">        </w:t>
      </w:r>
      <w:r w:rsidR="008D5DDA" w:rsidRPr="00040F36">
        <w:rPr>
          <w:sz w:val="28"/>
          <w:szCs w:val="28"/>
        </w:rPr>
        <w:t xml:space="preserve"> </w:t>
      </w:r>
      <w:r w:rsidRPr="00040F36">
        <w:rPr>
          <w:sz w:val="28"/>
          <w:szCs w:val="28"/>
        </w:rPr>
        <w:t>В 2020</w:t>
      </w:r>
      <w:r w:rsidR="0009635A" w:rsidRPr="00040F36">
        <w:rPr>
          <w:sz w:val="28"/>
          <w:szCs w:val="28"/>
        </w:rPr>
        <w:t>/</w:t>
      </w:r>
      <w:r w:rsidRPr="00040F36">
        <w:rPr>
          <w:sz w:val="28"/>
          <w:szCs w:val="28"/>
        </w:rPr>
        <w:t xml:space="preserve">2021 учебном году 398 </w:t>
      </w:r>
      <w:r w:rsidRPr="00040F36">
        <w:rPr>
          <w:rStyle w:val="markedcontent"/>
          <w:sz w:val="28"/>
          <w:szCs w:val="28"/>
        </w:rPr>
        <w:t>педагогических работников МБДОУ, прошли повышение квалификации с целью повышения компетенций в области современных технологий, что составляет 26,4% педагогов от общего числа.</w:t>
      </w:r>
      <w:r w:rsidR="008D5DDA" w:rsidRPr="00040F36">
        <w:rPr>
          <w:rStyle w:val="markedcontent"/>
          <w:sz w:val="28"/>
          <w:szCs w:val="28"/>
        </w:rPr>
        <w:t xml:space="preserve"> </w:t>
      </w:r>
    </w:p>
    <w:p w:rsidR="005B5053" w:rsidRPr="00040F36" w:rsidRDefault="008D5DDA" w:rsidP="00DE142C">
      <w:pPr>
        <w:jc w:val="both"/>
        <w:rPr>
          <w:sz w:val="28"/>
          <w:szCs w:val="28"/>
          <w:shd w:val="clear" w:color="auto" w:fill="64BDE1"/>
        </w:rPr>
      </w:pPr>
      <w:r w:rsidRPr="00040F36">
        <w:rPr>
          <w:rStyle w:val="markedcontent"/>
          <w:sz w:val="28"/>
          <w:szCs w:val="28"/>
        </w:rPr>
        <w:tab/>
      </w:r>
    </w:p>
    <w:p w:rsidR="009170A1" w:rsidRPr="00040F36" w:rsidRDefault="000A0372" w:rsidP="00DE142C">
      <w:pPr>
        <w:pStyle w:val="a4"/>
        <w:ind w:left="0"/>
        <w:jc w:val="both"/>
        <w:rPr>
          <w:rStyle w:val="a3"/>
          <w:b/>
          <w:color w:val="auto"/>
          <w:sz w:val="28"/>
          <w:szCs w:val="28"/>
          <w:u w:val="none"/>
        </w:rPr>
      </w:pPr>
      <w:r w:rsidRPr="00040F36">
        <w:rPr>
          <w:rStyle w:val="a3"/>
          <w:color w:val="auto"/>
          <w:sz w:val="28"/>
          <w:szCs w:val="28"/>
          <w:u w:val="none"/>
        </w:rPr>
        <w:tab/>
      </w:r>
      <w:r w:rsidR="009170A1" w:rsidRPr="00040F36">
        <w:rPr>
          <w:rStyle w:val="a3"/>
          <w:b/>
          <w:color w:val="auto"/>
          <w:sz w:val="28"/>
          <w:szCs w:val="28"/>
          <w:u w:val="none"/>
        </w:rPr>
        <w:t>«</w:t>
      </w:r>
      <w:hyperlink r:id="rId18" w:history="1">
        <w:r w:rsidR="009170A1" w:rsidRPr="00040F36">
          <w:rPr>
            <w:rStyle w:val="a3"/>
            <w:b/>
            <w:color w:val="auto"/>
            <w:sz w:val="28"/>
            <w:szCs w:val="28"/>
            <w:u w:val="none"/>
          </w:rPr>
          <w:t>СОЦИАЛЬНЫЕ ЛИФТЫ ДЛЯ КАЖДОГО</w:t>
        </w:r>
      </w:hyperlink>
      <w:r w:rsidR="009170A1" w:rsidRPr="00040F36">
        <w:rPr>
          <w:rStyle w:val="a3"/>
          <w:b/>
          <w:color w:val="auto"/>
          <w:sz w:val="28"/>
          <w:szCs w:val="28"/>
          <w:u w:val="none"/>
        </w:rPr>
        <w:t>»</w:t>
      </w:r>
    </w:p>
    <w:p w:rsidR="000A0372" w:rsidRPr="00040F36" w:rsidRDefault="000A0372" w:rsidP="00DE142C">
      <w:pPr>
        <w:jc w:val="both"/>
        <w:rPr>
          <w:sz w:val="28"/>
          <w:szCs w:val="28"/>
        </w:rPr>
      </w:pPr>
    </w:p>
    <w:p w:rsidR="00E30E9D" w:rsidRPr="00040F36" w:rsidRDefault="000A0372" w:rsidP="00DE142C">
      <w:pPr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  <w:t>Федеральный проект «Социальные лифты для каждого» нацелен на </w:t>
      </w:r>
      <w:r w:rsidRPr="00040F36">
        <w:rPr>
          <w:bCs/>
          <w:sz w:val="28"/>
          <w:szCs w:val="28"/>
        </w:rPr>
        <w:t>создание для граждан возможностей для профессионального и карьерного роста пут</w:t>
      </w:r>
      <w:r w:rsidR="00E30E9D" w:rsidRPr="00040F36">
        <w:rPr>
          <w:bCs/>
          <w:sz w:val="28"/>
          <w:szCs w:val="28"/>
        </w:rPr>
        <w:t>ё</w:t>
      </w:r>
      <w:r w:rsidRPr="00040F36">
        <w:rPr>
          <w:bCs/>
          <w:sz w:val="28"/>
          <w:szCs w:val="28"/>
        </w:rPr>
        <w:t>м формирования и развития системы профессиональных конкурсов</w:t>
      </w:r>
      <w:r w:rsidRPr="00040F36">
        <w:rPr>
          <w:sz w:val="28"/>
          <w:szCs w:val="28"/>
        </w:rPr>
        <w:t>.</w:t>
      </w:r>
      <w:r w:rsidR="008D5DDA" w:rsidRPr="00040F36">
        <w:rPr>
          <w:sz w:val="28"/>
          <w:szCs w:val="28"/>
        </w:rPr>
        <w:t xml:space="preserve"> </w:t>
      </w:r>
      <w:r w:rsidR="00905994" w:rsidRPr="00040F36">
        <w:rPr>
          <w:sz w:val="28"/>
          <w:szCs w:val="28"/>
        </w:rPr>
        <w:t>В сфере образования</w:t>
      </w:r>
      <w:r w:rsidR="00E30E9D" w:rsidRPr="00040F36">
        <w:rPr>
          <w:sz w:val="28"/>
          <w:szCs w:val="28"/>
        </w:rPr>
        <w:t xml:space="preserve"> существует разветвлённая сеть профессиональных конкурсов на федеральном, межрегиональном уровне, в рамках общественных организаций и др. По итогам мониторинга профессионального развития за 2020/2021 год наиболее активно в конкурсном движении участвовали педагоги ДОУ г. Читы. </w:t>
      </w:r>
      <w:r w:rsidR="009D6408" w:rsidRPr="00040F36">
        <w:rPr>
          <w:sz w:val="28"/>
          <w:szCs w:val="28"/>
        </w:rPr>
        <w:t xml:space="preserve">Значительно снизилась конкурсная активность и результативность педагогов школ и УДО.  </w:t>
      </w:r>
      <w:r w:rsidR="00E30E9D" w:rsidRPr="00040F36">
        <w:rPr>
          <w:sz w:val="28"/>
          <w:szCs w:val="28"/>
        </w:rPr>
        <w:t xml:space="preserve">   </w:t>
      </w:r>
    </w:p>
    <w:p w:rsidR="00D64700" w:rsidRDefault="009D6408" w:rsidP="00F92EAA">
      <w:pPr>
        <w:rPr>
          <w:sz w:val="28"/>
          <w:szCs w:val="28"/>
        </w:rPr>
      </w:pPr>
      <w:r w:rsidRPr="00040F36">
        <w:rPr>
          <w:sz w:val="28"/>
          <w:szCs w:val="28"/>
        </w:rPr>
        <w:tab/>
      </w:r>
    </w:p>
    <w:p w:rsidR="00D64700" w:rsidRDefault="00D64700" w:rsidP="00F92EAA">
      <w:pPr>
        <w:rPr>
          <w:sz w:val="28"/>
          <w:szCs w:val="28"/>
        </w:rPr>
      </w:pPr>
    </w:p>
    <w:p w:rsidR="00D64700" w:rsidRDefault="00D64700" w:rsidP="00F92EAA">
      <w:pPr>
        <w:rPr>
          <w:sz w:val="28"/>
          <w:szCs w:val="28"/>
        </w:rPr>
      </w:pPr>
    </w:p>
    <w:p w:rsidR="00877A71" w:rsidRDefault="00E30E9D" w:rsidP="00F92EAA">
      <w:pPr>
        <w:rPr>
          <w:sz w:val="28"/>
          <w:szCs w:val="28"/>
        </w:rPr>
      </w:pPr>
      <w:r w:rsidRPr="00040F36">
        <w:rPr>
          <w:sz w:val="28"/>
          <w:szCs w:val="28"/>
        </w:rPr>
        <w:tab/>
        <w:t xml:space="preserve">  </w:t>
      </w:r>
      <w:r w:rsidR="00905994" w:rsidRPr="00040F36">
        <w:rPr>
          <w:sz w:val="28"/>
          <w:szCs w:val="28"/>
        </w:rPr>
        <w:t xml:space="preserve"> </w:t>
      </w:r>
      <w:r w:rsidR="00F92EAA">
        <w:rPr>
          <w:sz w:val="28"/>
          <w:szCs w:val="28"/>
        </w:rPr>
        <w:t xml:space="preserve">Таблица 11 </w:t>
      </w:r>
    </w:p>
    <w:p w:rsidR="00F92EAA" w:rsidRDefault="00F92EAA" w:rsidP="00F92EA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конкурсах педагогов г. Читы</w:t>
      </w:r>
    </w:p>
    <w:p w:rsidR="00F92EAA" w:rsidRPr="00040F36" w:rsidRDefault="00F92EAA" w:rsidP="00F92E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359"/>
        <w:gridCol w:w="2610"/>
        <w:gridCol w:w="1525"/>
      </w:tblGrid>
      <w:tr w:rsidR="00040F36" w:rsidRPr="00040F36" w:rsidTr="00D14AD9">
        <w:tc>
          <w:tcPr>
            <w:tcW w:w="4077" w:type="dxa"/>
          </w:tcPr>
          <w:p w:rsidR="00877A71" w:rsidRPr="00040F36" w:rsidRDefault="00877A71" w:rsidP="00DE142C">
            <w:pPr>
              <w:jc w:val="both"/>
            </w:pPr>
          </w:p>
        </w:tc>
        <w:tc>
          <w:tcPr>
            <w:tcW w:w="1359" w:type="dxa"/>
          </w:tcPr>
          <w:p w:rsidR="00877A71" w:rsidRPr="00040F36" w:rsidRDefault="00877A71" w:rsidP="00DE142C">
            <w:pPr>
              <w:jc w:val="center"/>
            </w:pPr>
            <w:r w:rsidRPr="00040F36">
              <w:t>ДОУ</w:t>
            </w:r>
          </w:p>
        </w:tc>
        <w:tc>
          <w:tcPr>
            <w:tcW w:w="2610" w:type="dxa"/>
          </w:tcPr>
          <w:p w:rsidR="00877A71" w:rsidRPr="00040F36" w:rsidRDefault="00877A71" w:rsidP="00DE142C">
            <w:pPr>
              <w:jc w:val="center"/>
            </w:pPr>
            <w:r w:rsidRPr="00040F36">
              <w:t>Общеобразовательные учреждения</w:t>
            </w:r>
          </w:p>
        </w:tc>
        <w:tc>
          <w:tcPr>
            <w:tcW w:w="1525" w:type="dxa"/>
          </w:tcPr>
          <w:p w:rsidR="00877A71" w:rsidRPr="00040F36" w:rsidRDefault="00877A71" w:rsidP="00DE142C">
            <w:pPr>
              <w:jc w:val="center"/>
            </w:pPr>
            <w:r w:rsidRPr="00040F36">
              <w:t>УДО</w:t>
            </w:r>
          </w:p>
        </w:tc>
      </w:tr>
      <w:tr w:rsidR="00040F36" w:rsidRPr="00040F36" w:rsidTr="00D14AD9">
        <w:tc>
          <w:tcPr>
            <w:tcW w:w="4077" w:type="dxa"/>
          </w:tcPr>
          <w:p w:rsidR="00877A71" w:rsidRPr="00040F36" w:rsidRDefault="00877A71" w:rsidP="00DE142C">
            <w:pPr>
              <w:jc w:val="both"/>
            </w:pPr>
            <w:r w:rsidRPr="00040F36">
              <w:t xml:space="preserve">приняли участие в конкурсах </w:t>
            </w:r>
            <w:r w:rsidR="00905994" w:rsidRPr="00040F36">
              <w:t xml:space="preserve">/стали победителями, призерами  </w:t>
            </w:r>
          </w:p>
        </w:tc>
        <w:tc>
          <w:tcPr>
            <w:tcW w:w="1359" w:type="dxa"/>
          </w:tcPr>
          <w:p w:rsidR="00877A71" w:rsidRPr="00040F36" w:rsidRDefault="0060137B" w:rsidP="00DE142C">
            <w:pPr>
              <w:jc w:val="both"/>
            </w:pPr>
            <w:r w:rsidRPr="00040F36">
              <w:t>1461 / 398</w:t>
            </w:r>
          </w:p>
        </w:tc>
        <w:tc>
          <w:tcPr>
            <w:tcW w:w="2610" w:type="dxa"/>
          </w:tcPr>
          <w:p w:rsidR="00877A71" w:rsidRPr="00040F36" w:rsidRDefault="00905994" w:rsidP="00DE142C">
            <w:pPr>
              <w:jc w:val="center"/>
            </w:pPr>
            <w:r w:rsidRPr="00040F36">
              <w:t>314 / 82</w:t>
            </w:r>
          </w:p>
        </w:tc>
        <w:tc>
          <w:tcPr>
            <w:tcW w:w="1525" w:type="dxa"/>
          </w:tcPr>
          <w:p w:rsidR="00877A71" w:rsidRPr="00040F36" w:rsidRDefault="00905994" w:rsidP="00DE142C">
            <w:pPr>
              <w:jc w:val="center"/>
            </w:pPr>
            <w:r w:rsidRPr="00040F36">
              <w:t>30 / 11</w:t>
            </w:r>
          </w:p>
        </w:tc>
      </w:tr>
      <w:tr w:rsidR="00040F36" w:rsidRPr="00040F36" w:rsidTr="00D14AD9">
        <w:tc>
          <w:tcPr>
            <w:tcW w:w="4077" w:type="dxa"/>
          </w:tcPr>
          <w:p w:rsidR="00E30E9D" w:rsidRPr="00040F36" w:rsidRDefault="00E30E9D" w:rsidP="00DE142C">
            <w:pPr>
              <w:jc w:val="both"/>
            </w:pPr>
            <w:r w:rsidRPr="00040F36">
              <w:t xml:space="preserve">в </w:t>
            </w:r>
            <w:proofErr w:type="spellStart"/>
            <w:r w:rsidRPr="00040F36">
              <w:t>т.ч</w:t>
            </w:r>
            <w:proofErr w:type="spellEnd"/>
            <w:r w:rsidRPr="00040F36">
              <w:t xml:space="preserve">. международного, общероссийского, межрегионального уровней   </w:t>
            </w:r>
          </w:p>
        </w:tc>
        <w:tc>
          <w:tcPr>
            <w:tcW w:w="1359" w:type="dxa"/>
          </w:tcPr>
          <w:p w:rsidR="00E30E9D" w:rsidRPr="00040F36" w:rsidRDefault="00E30E9D" w:rsidP="00DE142C">
            <w:pPr>
              <w:jc w:val="center"/>
            </w:pPr>
            <w:r w:rsidRPr="00040F36">
              <w:t>414 /305</w:t>
            </w:r>
          </w:p>
        </w:tc>
        <w:tc>
          <w:tcPr>
            <w:tcW w:w="2610" w:type="dxa"/>
          </w:tcPr>
          <w:p w:rsidR="00E30E9D" w:rsidRPr="00040F36" w:rsidRDefault="00E30E9D" w:rsidP="00DE142C">
            <w:pPr>
              <w:jc w:val="center"/>
            </w:pPr>
            <w:r w:rsidRPr="00040F36">
              <w:t>63 / 11</w:t>
            </w:r>
          </w:p>
        </w:tc>
        <w:tc>
          <w:tcPr>
            <w:tcW w:w="1525" w:type="dxa"/>
          </w:tcPr>
          <w:p w:rsidR="00E30E9D" w:rsidRPr="00040F36" w:rsidRDefault="00E30E9D" w:rsidP="00DE142C">
            <w:pPr>
              <w:jc w:val="center"/>
            </w:pPr>
            <w:r w:rsidRPr="00040F36">
              <w:t>7 / 3</w:t>
            </w:r>
          </w:p>
        </w:tc>
      </w:tr>
      <w:tr w:rsidR="00040F36" w:rsidRPr="00040F36" w:rsidTr="00D14AD9">
        <w:tc>
          <w:tcPr>
            <w:tcW w:w="4077" w:type="dxa"/>
          </w:tcPr>
          <w:p w:rsidR="00E30E9D" w:rsidRPr="00040F36" w:rsidRDefault="00E30E9D" w:rsidP="00DE142C">
            <w:pPr>
              <w:jc w:val="both"/>
            </w:pPr>
            <w:r w:rsidRPr="00040F36">
              <w:t xml:space="preserve">регионального (краевого) уровня   </w:t>
            </w:r>
          </w:p>
        </w:tc>
        <w:tc>
          <w:tcPr>
            <w:tcW w:w="1359" w:type="dxa"/>
          </w:tcPr>
          <w:p w:rsidR="00E30E9D" w:rsidRPr="00040F36" w:rsidRDefault="00E30E9D" w:rsidP="00DE142C">
            <w:pPr>
              <w:jc w:val="center"/>
            </w:pPr>
            <w:r w:rsidRPr="00040F36">
              <w:t>67 /32</w:t>
            </w:r>
          </w:p>
        </w:tc>
        <w:tc>
          <w:tcPr>
            <w:tcW w:w="2610" w:type="dxa"/>
          </w:tcPr>
          <w:p w:rsidR="00E30E9D" w:rsidRPr="00040F36" w:rsidRDefault="00E30E9D" w:rsidP="00DE142C">
            <w:pPr>
              <w:jc w:val="center"/>
            </w:pPr>
            <w:r w:rsidRPr="00040F36">
              <w:t>25 / 16</w:t>
            </w:r>
          </w:p>
        </w:tc>
        <w:tc>
          <w:tcPr>
            <w:tcW w:w="1525" w:type="dxa"/>
          </w:tcPr>
          <w:p w:rsidR="00E30E9D" w:rsidRPr="00040F36" w:rsidRDefault="00E30E9D" w:rsidP="00DE142C">
            <w:pPr>
              <w:jc w:val="center"/>
            </w:pPr>
            <w:r w:rsidRPr="00040F36">
              <w:t>1 / 1</w:t>
            </w:r>
          </w:p>
        </w:tc>
      </w:tr>
      <w:tr w:rsidR="00040F36" w:rsidRPr="00040F36" w:rsidTr="00D14AD9">
        <w:tc>
          <w:tcPr>
            <w:tcW w:w="4077" w:type="dxa"/>
          </w:tcPr>
          <w:p w:rsidR="00E30E9D" w:rsidRPr="00040F36" w:rsidRDefault="00E30E9D" w:rsidP="00DE142C">
            <w:pPr>
              <w:jc w:val="both"/>
            </w:pPr>
            <w:r w:rsidRPr="00040F36">
              <w:t>муниципального уровня</w:t>
            </w:r>
          </w:p>
        </w:tc>
        <w:tc>
          <w:tcPr>
            <w:tcW w:w="1359" w:type="dxa"/>
          </w:tcPr>
          <w:p w:rsidR="00E30E9D" w:rsidRPr="00040F36" w:rsidRDefault="00E30E9D" w:rsidP="00DE142C">
            <w:pPr>
              <w:jc w:val="center"/>
            </w:pPr>
            <w:r w:rsidRPr="00040F36">
              <w:t>113 /61</w:t>
            </w:r>
          </w:p>
        </w:tc>
        <w:tc>
          <w:tcPr>
            <w:tcW w:w="2610" w:type="dxa"/>
          </w:tcPr>
          <w:p w:rsidR="00E30E9D" w:rsidRPr="00040F36" w:rsidRDefault="00E30E9D" w:rsidP="00DE142C">
            <w:pPr>
              <w:jc w:val="center"/>
            </w:pPr>
            <w:r w:rsidRPr="00040F36">
              <w:t>33 / 49</w:t>
            </w:r>
          </w:p>
        </w:tc>
        <w:tc>
          <w:tcPr>
            <w:tcW w:w="1525" w:type="dxa"/>
          </w:tcPr>
          <w:p w:rsidR="00E30E9D" w:rsidRPr="00040F36" w:rsidRDefault="00E30E9D" w:rsidP="00DE142C">
            <w:pPr>
              <w:jc w:val="center"/>
            </w:pPr>
            <w:r w:rsidRPr="00040F36">
              <w:t>5 / 5</w:t>
            </w:r>
          </w:p>
        </w:tc>
      </w:tr>
      <w:tr w:rsidR="00040F36" w:rsidRPr="00040F36" w:rsidTr="00D14AD9">
        <w:tc>
          <w:tcPr>
            <w:tcW w:w="4077" w:type="dxa"/>
          </w:tcPr>
          <w:p w:rsidR="00E30E9D" w:rsidRPr="00040F36" w:rsidRDefault="00E30E9D" w:rsidP="00DE142C">
            <w:pPr>
              <w:jc w:val="both"/>
            </w:pPr>
            <w:r w:rsidRPr="00040F36">
              <w:t xml:space="preserve">уровня учреждения </w:t>
            </w:r>
          </w:p>
        </w:tc>
        <w:tc>
          <w:tcPr>
            <w:tcW w:w="1359" w:type="dxa"/>
          </w:tcPr>
          <w:p w:rsidR="00E30E9D" w:rsidRPr="00040F36" w:rsidRDefault="00E30E9D" w:rsidP="00DE142C">
            <w:pPr>
              <w:jc w:val="center"/>
            </w:pPr>
            <w:r w:rsidRPr="00040F36">
              <w:t xml:space="preserve">867 </w:t>
            </w:r>
          </w:p>
        </w:tc>
        <w:tc>
          <w:tcPr>
            <w:tcW w:w="2610" w:type="dxa"/>
          </w:tcPr>
          <w:p w:rsidR="00E30E9D" w:rsidRPr="00040F36" w:rsidRDefault="00E30E9D" w:rsidP="00DE142C">
            <w:pPr>
              <w:jc w:val="center"/>
            </w:pPr>
            <w:r w:rsidRPr="00040F36">
              <w:t>106 / 110</w:t>
            </w:r>
          </w:p>
        </w:tc>
        <w:tc>
          <w:tcPr>
            <w:tcW w:w="1525" w:type="dxa"/>
          </w:tcPr>
          <w:p w:rsidR="00E30E9D" w:rsidRPr="00040F36" w:rsidRDefault="00E30E9D" w:rsidP="00DE142C">
            <w:pPr>
              <w:jc w:val="center"/>
            </w:pPr>
            <w:r w:rsidRPr="00040F36">
              <w:t>18 / 5</w:t>
            </w:r>
          </w:p>
        </w:tc>
      </w:tr>
    </w:tbl>
    <w:p w:rsidR="00877A71" w:rsidRPr="00040F36" w:rsidRDefault="00877A71" w:rsidP="00DE142C">
      <w:pPr>
        <w:jc w:val="both"/>
      </w:pPr>
    </w:p>
    <w:p w:rsidR="006904A1" w:rsidRPr="00040F36" w:rsidRDefault="009D6408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  <w:t xml:space="preserve">В краевом конкурсе «Педагог года </w:t>
      </w:r>
      <w:r w:rsidR="00DD02C2" w:rsidRPr="00040F36">
        <w:rPr>
          <w:rFonts w:eastAsia="Times New Roman"/>
          <w:sz w:val="28"/>
          <w:szCs w:val="28"/>
        </w:rPr>
        <w:t xml:space="preserve">Забайкалья </w:t>
      </w:r>
      <w:r w:rsidRPr="00040F36">
        <w:rPr>
          <w:rFonts w:eastAsia="Times New Roman"/>
          <w:sz w:val="28"/>
          <w:szCs w:val="28"/>
        </w:rPr>
        <w:t>-</w:t>
      </w:r>
      <w:r w:rsidR="00DD02C2" w:rsidRPr="00040F36">
        <w:rPr>
          <w:rFonts w:eastAsia="Times New Roman"/>
          <w:sz w:val="28"/>
          <w:szCs w:val="28"/>
        </w:rPr>
        <w:t xml:space="preserve"> </w:t>
      </w:r>
      <w:r w:rsidRPr="00040F36">
        <w:rPr>
          <w:rFonts w:eastAsia="Times New Roman"/>
          <w:sz w:val="28"/>
          <w:szCs w:val="28"/>
        </w:rPr>
        <w:t xml:space="preserve">2021» первое место в номинации </w:t>
      </w:r>
      <w:r w:rsidR="00DD02C2" w:rsidRPr="00040F36">
        <w:rPr>
          <w:rFonts w:eastAsia="Times New Roman"/>
          <w:sz w:val="28"/>
          <w:szCs w:val="28"/>
        </w:rPr>
        <w:t>«</w:t>
      </w:r>
      <w:r w:rsidR="00DD02C2" w:rsidRPr="00040F36">
        <w:rPr>
          <w:sz w:val="28"/>
          <w:szCs w:val="28"/>
        </w:rPr>
        <w:t xml:space="preserve">Лучший классный руководитель» занял учитель истории МБОУ СОШ№11 </w:t>
      </w:r>
      <w:r w:rsidR="00040F36" w:rsidRPr="00040F36">
        <w:rPr>
          <w:sz w:val="28"/>
          <w:szCs w:val="28"/>
        </w:rPr>
        <w:t xml:space="preserve">Игорь Сергеевич </w:t>
      </w:r>
      <w:r w:rsidR="00DD02C2" w:rsidRPr="00040F36">
        <w:rPr>
          <w:sz w:val="28"/>
          <w:szCs w:val="28"/>
        </w:rPr>
        <w:t xml:space="preserve">Кузнецов. 2 место в конкурсе «Учитель года» заняла учитель английского языка «Гимназии №12» Александра Владимировна Попова, 3 место – педагог-психолог СОШ№19 – </w:t>
      </w:r>
      <w:r w:rsidR="00807810" w:rsidRPr="00040F36">
        <w:rPr>
          <w:sz w:val="28"/>
          <w:szCs w:val="28"/>
        </w:rPr>
        <w:t xml:space="preserve">Мария Игоревна </w:t>
      </w:r>
      <w:proofErr w:type="spellStart"/>
      <w:r w:rsidR="00DD02C2" w:rsidRPr="00040F36">
        <w:rPr>
          <w:sz w:val="28"/>
          <w:szCs w:val="28"/>
        </w:rPr>
        <w:t>Дорожкова</w:t>
      </w:r>
      <w:proofErr w:type="spellEnd"/>
      <w:r w:rsidR="00DD02C2" w:rsidRPr="00040F36">
        <w:rPr>
          <w:sz w:val="28"/>
          <w:szCs w:val="28"/>
        </w:rPr>
        <w:t xml:space="preserve">. </w:t>
      </w:r>
      <w:r w:rsidR="006904A1" w:rsidRPr="00040F36">
        <w:rPr>
          <w:sz w:val="28"/>
          <w:szCs w:val="28"/>
        </w:rPr>
        <w:t xml:space="preserve">Призёром в номинации «Воспитатель года» признана </w:t>
      </w:r>
      <w:r w:rsidR="006904A1" w:rsidRPr="00040F36">
        <w:rPr>
          <w:rFonts w:eastAsia="Times New Roman"/>
          <w:sz w:val="28"/>
          <w:szCs w:val="28"/>
        </w:rPr>
        <w:t xml:space="preserve">воспитатель МБДОУ №73 </w:t>
      </w:r>
      <w:r w:rsidR="00807810" w:rsidRPr="00040F36">
        <w:rPr>
          <w:rFonts w:eastAsia="Times New Roman"/>
          <w:sz w:val="28"/>
          <w:szCs w:val="28"/>
        </w:rPr>
        <w:t xml:space="preserve">Татьяна Анатольевна </w:t>
      </w:r>
      <w:r w:rsidR="006904A1" w:rsidRPr="00040F36">
        <w:rPr>
          <w:rFonts w:eastAsia="Times New Roman"/>
          <w:sz w:val="28"/>
          <w:szCs w:val="28"/>
        </w:rPr>
        <w:t>Афанасьева</w:t>
      </w:r>
      <w:r w:rsidR="000C7F64" w:rsidRPr="00040F36">
        <w:rPr>
          <w:rFonts w:eastAsia="Times New Roman"/>
          <w:sz w:val="28"/>
          <w:szCs w:val="28"/>
        </w:rPr>
        <w:t xml:space="preserve">, «Учитель </w:t>
      </w:r>
      <w:proofErr w:type="gramStart"/>
      <w:r w:rsidR="000C7F64" w:rsidRPr="00040F36">
        <w:rPr>
          <w:rFonts w:eastAsia="Times New Roman"/>
          <w:sz w:val="28"/>
          <w:szCs w:val="28"/>
        </w:rPr>
        <w:t>–д</w:t>
      </w:r>
      <w:proofErr w:type="gramEnd"/>
      <w:r w:rsidR="000C7F64" w:rsidRPr="00040F36">
        <w:rPr>
          <w:rFonts w:eastAsia="Times New Roman"/>
          <w:sz w:val="28"/>
          <w:szCs w:val="28"/>
        </w:rPr>
        <w:t xml:space="preserve">ефектолог» - </w:t>
      </w:r>
      <w:r w:rsidR="00807810" w:rsidRPr="00040F36">
        <w:rPr>
          <w:rFonts w:eastAsia="Times New Roman"/>
          <w:sz w:val="28"/>
          <w:szCs w:val="28"/>
        </w:rPr>
        <w:t xml:space="preserve">Мария Вячеславовна </w:t>
      </w:r>
      <w:r w:rsidR="000C7F64" w:rsidRPr="00040F36">
        <w:rPr>
          <w:rFonts w:eastAsia="Times New Roman"/>
          <w:sz w:val="28"/>
          <w:szCs w:val="28"/>
        </w:rPr>
        <w:t xml:space="preserve">Дудкина. </w:t>
      </w:r>
    </w:p>
    <w:p w:rsidR="000C7F64" w:rsidRPr="00040F36" w:rsidRDefault="000C7F64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  <w:t>В региональном конкурсе педагогов –</w:t>
      </w:r>
      <w:r w:rsidR="00807810" w:rsidRPr="00040F36">
        <w:rPr>
          <w:rFonts w:eastAsia="Times New Roman"/>
          <w:sz w:val="28"/>
          <w:szCs w:val="28"/>
        </w:rPr>
        <w:t xml:space="preserve"> </w:t>
      </w:r>
      <w:r w:rsidRPr="00040F36">
        <w:rPr>
          <w:rFonts w:eastAsia="Times New Roman"/>
          <w:sz w:val="28"/>
          <w:szCs w:val="28"/>
        </w:rPr>
        <w:t xml:space="preserve">наставников «Быть учителем!» первое место заняла Мария Вячеславовна Дудкина (СОШ№19), третье место </w:t>
      </w:r>
      <w:proofErr w:type="gramStart"/>
      <w:r w:rsidRPr="00040F36">
        <w:rPr>
          <w:rFonts w:eastAsia="Times New Roman"/>
          <w:sz w:val="28"/>
          <w:szCs w:val="28"/>
        </w:rPr>
        <w:t>–А</w:t>
      </w:r>
      <w:proofErr w:type="gramEnd"/>
      <w:r w:rsidRPr="00040F36">
        <w:rPr>
          <w:rFonts w:eastAsia="Times New Roman"/>
          <w:sz w:val="28"/>
          <w:szCs w:val="28"/>
        </w:rPr>
        <w:t>настасия Николаевна</w:t>
      </w:r>
      <w:r w:rsidR="00040F36" w:rsidRPr="00040F36">
        <w:rPr>
          <w:rFonts w:eastAsia="Times New Roman"/>
          <w:sz w:val="28"/>
          <w:szCs w:val="28"/>
        </w:rPr>
        <w:t xml:space="preserve"> </w:t>
      </w:r>
      <w:proofErr w:type="spellStart"/>
      <w:r w:rsidR="00040F36" w:rsidRPr="00040F36">
        <w:rPr>
          <w:rFonts w:eastAsia="Times New Roman"/>
          <w:sz w:val="28"/>
          <w:szCs w:val="28"/>
        </w:rPr>
        <w:t>Дадукина</w:t>
      </w:r>
      <w:proofErr w:type="spellEnd"/>
      <w:r w:rsidRPr="00040F36">
        <w:rPr>
          <w:rFonts w:eastAsia="Times New Roman"/>
          <w:sz w:val="28"/>
          <w:szCs w:val="28"/>
        </w:rPr>
        <w:t xml:space="preserve"> (СОШ№8). </w:t>
      </w:r>
      <w:r w:rsidRPr="00040F36">
        <w:rPr>
          <w:rFonts w:eastAsia="Times New Roman"/>
          <w:sz w:val="28"/>
          <w:szCs w:val="28"/>
        </w:rPr>
        <w:tab/>
        <w:t>В региональном конкурсе педагогического творчества учителей иностранного языка «Забайкалье великолепно!» второе место</w:t>
      </w:r>
      <w:r w:rsidR="00427A50" w:rsidRPr="00040F36">
        <w:rPr>
          <w:rFonts w:eastAsia="Times New Roman"/>
          <w:sz w:val="28"/>
          <w:szCs w:val="28"/>
        </w:rPr>
        <w:t xml:space="preserve"> заняла </w:t>
      </w:r>
      <w:r w:rsidR="00807810" w:rsidRPr="00040F36">
        <w:rPr>
          <w:rFonts w:eastAsia="Times New Roman"/>
          <w:sz w:val="28"/>
          <w:szCs w:val="28"/>
        </w:rPr>
        <w:t xml:space="preserve">Наталья Николаевна </w:t>
      </w:r>
      <w:r w:rsidR="00427A50" w:rsidRPr="00040F36">
        <w:rPr>
          <w:rFonts w:eastAsia="Times New Roman"/>
          <w:sz w:val="28"/>
          <w:szCs w:val="28"/>
        </w:rPr>
        <w:t>Филатова (СОШ№23).</w:t>
      </w:r>
      <w:r w:rsidR="00F70BFF" w:rsidRPr="00040F36">
        <w:rPr>
          <w:rFonts w:eastAsia="Times New Roman"/>
          <w:sz w:val="28"/>
          <w:szCs w:val="28"/>
        </w:rPr>
        <w:t xml:space="preserve"> </w:t>
      </w:r>
      <w:r w:rsidR="00427A50" w:rsidRPr="00040F36">
        <w:rPr>
          <w:rFonts w:eastAsia="Times New Roman"/>
          <w:sz w:val="28"/>
          <w:szCs w:val="28"/>
        </w:rPr>
        <w:t xml:space="preserve">Третье место во Всероссийском конкурсе методических разработок по финансовой грамотности заняла учитель истории </w:t>
      </w:r>
      <w:r w:rsidR="00807810" w:rsidRPr="00040F36">
        <w:rPr>
          <w:rFonts w:eastAsia="Times New Roman"/>
          <w:sz w:val="28"/>
          <w:szCs w:val="28"/>
        </w:rPr>
        <w:t xml:space="preserve">Ирина Юрьевна </w:t>
      </w:r>
      <w:r w:rsidR="00427A50" w:rsidRPr="00040F36">
        <w:rPr>
          <w:rFonts w:eastAsia="Times New Roman"/>
          <w:sz w:val="28"/>
          <w:szCs w:val="28"/>
        </w:rPr>
        <w:t xml:space="preserve">Портнягина </w:t>
      </w:r>
      <w:r w:rsidR="00D06850" w:rsidRPr="00040F36">
        <w:rPr>
          <w:rFonts w:eastAsia="Times New Roman"/>
          <w:sz w:val="28"/>
          <w:szCs w:val="28"/>
        </w:rPr>
        <w:t>(гимназия №4)</w:t>
      </w:r>
      <w:r w:rsidR="00427A50" w:rsidRPr="00040F36">
        <w:rPr>
          <w:rFonts w:eastAsia="Times New Roman"/>
          <w:sz w:val="28"/>
          <w:szCs w:val="28"/>
        </w:rPr>
        <w:t xml:space="preserve"> </w:t>
      </w:r>
    </w:p>
    <w:p w:rsidR="0003725A" w:rsidRPr="00040F36" w:rsidRDefault="000C7F64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</w:r>
      <w:r w:rsidR="00F70BFF" w:rsidRPr="00040F36">
        <w:rPr>
          <w:rFonts w:eastAsia="Times New Roman"/>
          <w:sz w:val="28"/>
          <w:szCs w:val="28"/>
        </w:rPr>
        <w:t xml:space="preserve">Активно участвуют во Всероссийских и региональных конкурсах педагоги МБОУ СОШ№19. Первые места во Всероссийских дистанционных конкурсах заняли М.В. Дудкина, М.И. </w:t>
      </w:r>
      <w:proofErr w:type="spellStart"/>
      <w:r w:rsidR="00F70BFF" w:rsidRPr="00040F36">
        <w:rPr>
          <w:rFonts w:eastAsia="Times New Roman"/>
          <w:sz w:val="28"/>
          <w:szCs w:val="28"/>
        </w:rPr>
        <w:t>Дорожкова</w:t>
      </w:r>
      <w:proofErr w:type="spellEnd"/>
      <w:r w:rsidR="00F70BFF" w:rsidRPr="00040F36">
        <w:rPr>
          <w:rFonts w:eastAsia="Times New Roman"/>
          <w:sz w:val="28"/>
          <w:szCs w:val="28"/>
        </w:rPr>
        <w:t xml:space="preserve">, </w:t>
      </w:r>
      <w:r w:rsidR="00807810" w:rsidRPr="00040F36">
        <w:rPr>
          <w:rFonts w:eastAsia="Times New Roman"/>
          <w:sz w:val="28"/>
          <w:szCs w:val="28"/>
        </w:rPr>
        <w:t xml:space="preserve">Екатерина </w:t>
      </w:r>
      <w:r w:rsidR="00D06850" w:rsidRPr="00040F36">
        <w:rPr>
          <w:rFonts w:eastAsia="Times New Roman"/>
          <w:sz w:val="28"/>
          <w:szCs w:val="28"/>
        </w:rPr>
        <w:t>Р</w:t>
      </w:r>
      <w:r w:rsidR="00807810" w:rsidRPr="00040F36">
        <w:rPr>
          <w:rFonts w:eastAsia="Times New Roman"/>
          <w:sz w:val="28"/>
          <w:szCs w:val="28"/>
        </w:rPr>
        <w:t>омановна</w:t>
      </w:r>
      <w:r w:rsidR="00D06850" w:rsidRPr="00040F36">
        <w:rPr>
          <w:rFonts w:eastAsia="Times New Roman"/>
          <w:sz w:val="28"/>
          <w:szCs w:val="28"/>
        </w:rPr>
        <w:t xml:space="preserve"> </w:t>
      </w:r>
      <w:r w:rsidR="00F70BFF" w:rsidRPr="00040F36">
        <w:rPr>
          <w:rFonts w:eastAsia="Times New Roman"/>
          <w:sz w:val="28"/>
          <w:szCs w:val="28"/>
        </w:rPr>
        <w:t>Куприянова</w:t>
      </w:r>
      <w:r w:rsidR="00D06850" w:rsidRPr="00040F36">
        <w:rPr>
          <w:rFonts w:eastAsia="Times New Roman"/>
          <w:sz w:val="28"/>
          <w:szCs w:val="28"/>
        </w:rPr>
        <w:t xml:space="preserve">. </w:t>
      </w:r>
      <w:r w:rsidR="00F70BFF" w:rsidRPr="00040F36">
        <w:rPr>
          <w:rFonts w:eastAsia="Times New Roman"/>
          <w:sz w:val="28"/>
          <w:szCs w:val="28"/>
        </w:rPr>
        <w:t xml:space="preserve">Среди педагогов ДОУ в 2020/2021 учебном году в международных и всероссийских конкурсах </w:t>
      </w:r>
      <w:r w:rsidR="00631693" w:rsidRPr="00040F36">
        <w:rPr>
          <w:rFonts w:eastAsia="Times New Roman"/>
          <w:sz w:val="28"/>
          <w:szCs w:val="28"/>
        </w:rPr>
        <w:t xml:space="preserve">золотых медалей были удостоены педагог-психолог МБДОУ №85 </w:t>
      </w:r>
      <w:r w:rsidR="00807810" w:rsidRPr="00040F36">
        <w:rPr>
          <w:rFonts w:eastAsia="Times New Roman"/>
          <w:sz w:val="28"/>
          <w:szCs w:val="28"/>
        </w:rPr>
        <w:t xml:space="preserve">Елена Геннадьевна </w:t>
      </w:r>
      <w:r w:rsidR="00631693" w:rsidRPr="00040F36">
        <w:rPr>
          <w:rFonts w:eastAsia="Times New Roman"/>
          <w:sz w:val="28"/>
          <w:szCs w:val="28"/>
        </w:rPr>
        <w:t xml:space="preserve">Щукина (программа «Созвездие»), педагоги МБДОУ №71 </w:t>
      </w:r>
      <w:r w:rsidR="00807810" w:rsidRPr="00040F36">
        <w:rPr>
          <w:rFonts w:eastAsia="Times New Roman"/>
          <w:sz w:val="28"/>
          <w:szCs w:val="28"/>
        </w:rPr>
        <w:t xml:space="preserve">Наталья Владимировна </w:t>
      </w:r>
      <w:r w:rsidR="00631693" w:rsidRPr="00040F36">
        <w:rPr>
          <w:rFonts w:eastAsia="Times New Roman"/>
          <w:sz w:val="28"/>
          <w:szCs w:val="28"/>
        </w:rPr>
        <w:t xml:space="preserve">Леонова, </w:t>
      </w:r>
      <w:r w:rsidR="00807810" w:rsidRPr="00040F36">
        <w:rPr>
          <w:rFonts w:eastAsia="Times New Roman"/>
          <w:sz w:val="28"/>
          <w:szCs w:val="28"/>
        </w:rPr>
        <w:t xml:space="preserve">Елена Сергеевна </w:t>
      </w:r>
      <w:r w:rsidR="00631693" w:rsidRPr="00040F36">
        <w:rPr>
          <w:rFonts w:eastAsia="Times New Roman"/>
          <w:sz w:val="28"/>
          <w:szCs w:val="28"/>
        </w:rPr>
        <w:t>Клейменова</w:t>
      </w:r>
      <w:r w:rsidR="00F70BFF" w:rsidRPr="00040F36">
        <w:rPr>
          <w:rFonts w:eastAsia="Times New Roman"/>
          <w:sz w:val="28"/>
          <w:szCs w:val="28"/>
        </w:rPr>
        <w:t xml:space="preserve"> </w:t>
      </w:r>
      <w:r w:rsidR="00631693" w:rsidRPr="00040F36">
        <w:rPr>
          <w:rFonts w:eastAsia="Times New Roman"/>
          <w:sz w:val="28"/>
          <w:szCs w:val="28"/>
        </w:rPr>
        <w:t xml:space="preserve">(проект «Этих дней не смолкнет слава»). На региональном конкурсе учителей - логопедов «Инновационный опыт учителя-логопеда в работе с детьми ОВЗ» - 2 место заняла учитель-логопед МБДОУ №17 </w:t>
      </w:r>
      <w:r w:rsidR="00807810" w:rsidRPr="00040F36">
        <w:rPr>
          <w:rFonts w:eastAsia="Times New Roman"/>
          <w:sz w:val="28"/>
          <w:szCs w:val="28"/>
        </w:rPr>
        <w:t xml:space="preserve">Наталья Геннадьевна </w:t>
      </w:r>
      <w:r w:rsidR="00631693" w:rsidRPr="00040F36">
        <w:rPr>
          <w:rFonts w:eastAsia="Times New Roman"/>
          <w:sz w:val="28"/>
          <w:szCs w:val="28"/>
        </w:rPr>
        <w:t xml:space="preserve">Гудкова. </w:t>
      </w:r>
    </w:p>
    <w:p w:rsidR="0003725A" w:rsidRPr="00040F36" w:rsidRDefault="0003725A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</w:r>
      <w:r w:rsidR="00631693" w:rsidRPr="00040F36">
        <w:rPr>
          <w:rFonts w:eastAsia="Times New Roman"/>
          <w:sz w:val="28"/>
          <w:szCs w:val="28"/>
        </w:rPr>
        <w:t xml:space="preserve">Среди педагогов УДО в 2020/2021 учебном году в международных и всероссийских конкурсах стали победителями и призерами </w:t>
      </w:r>
      <w:r w:rsidR="00040F36" w:rsidRPr="00040F36">
        <w:rPr>
          <w:rFonts w:eastAsia="Times New Roman"/>
          <w:sz w:val="28"/>
          <w:szCs w:val="28"/>
        </w:rPr>
        <w:t xml:space="preserve">Татьяна Михайловна </w:t>
      </w:r>
      <w:r w:rsidR="00631693" w:rsidRPr="00040F36">
        <w:rPr>
          <w:rFonts w:eastAsia="Times New Roman"/>
          <w:sz w:val="28"/>
          <w:szCs w:val="28"/>
        </w:rPr>
        <w:t xml:space="preserve">Капитонова </w:t>
      </w:r>
      <w:r w:rsidR="00D06850" w:rsidRPr="00040F36">
        <w:rPr>
          <w:rFonts w:eastAsia="Times New Roman"/>
          <w:sz w:val="28"/>
          <w:szCs w:val="28"/>
        </w:rPr>
        <w:t xml:space="preserve">(ДДЮТ) </w:t>
      </w:r>
      <w:r w:rsidRPr="00040F36">
        <w:rPr>
          <w:rFonts w:eastAsia="Times New Roman"/>
          <w:sz w:val="28"/>
          <w:szCs w:val="28"/>
        </w:rPr>
        <w:t>(</w:t>
      </w:r>
      <w:r w:rsidRPr="00040F36">
        <w:rPr>
          <w:rFonts w:eastAsia="Calibri"/>
          <w:sz w:val="28"/>
          <w:szCs w:val="28"/>
        </w:rPr>
        <w:t>Всероссийский профессиональный конкурс методических разработок «</w:t>
      </w:r>
      <w:proofErr w:type="gramStart"/>
      <w:r w:rsidRPr="00040F36">
        <w:rPr>
          <w:rFonts w:eastAsia="Calibri"/>
          <w:sz w:val="28"/>
          <w:szCs w:val="28"/>
        </w:rPr>
        <w:t>Методический подход</w:t>
      </w:r>
      <w:proofErr w:type="gramEnd"/>
      <w:r w:rsidRPr="00040F36">
        <w:rPr>
          <w:rFonts w:eastAsia="Calibri"/>
          <w:sz w:val="28"/>
          <w:szCs w:val="28"/>
        </w:rPr>
        <w:t xml:space="preserve">», 2 место); </w:t>
      </w:r>
      <w:r w:rsidR="00040F36" w:rsidRPr="00040F36">
        <w:rPr>
          <w:rFonts w:eastAsia="Calibri"/>
          <w:sz w:val="28"/>
          <w:szCs w:val="28"/>
        </w:rPr>
        <w:t xml:space="preserve">Елена Сергеевна </w:t>
      </w:r>
      <w:r w:rsidRPr="00040F36">
        <w:rPr>
          <w:rFonts w:eastAsia="Calibri"/>
          <w:sz w:val="28"/>
          <w:szCs w:val="28"/>
        </w:rPr>
        <w:lastRenderedPageBreak/>
        <w:t xml:space="preserve">Попова </w:t>
      </w:r>
      <w:r w:rsidR="00D06850" w:rsidRPr="00040F36">
        <w:rPr>
          <w:rFonts w:eastAsia="Calibri"/>
          <w:sz w:val="28"/>
          <w:szCs w:val="28"/>
        </w:rPr>
        <w:t xml:space="preserve">(ДЮЦ) </w:t>
      </w:r>
      <w:r w:rsidRPr="00040F36">
        <w:rPr>
          <w:rFonts w:eastAsia="Calibri"/>
          <w:sz w:val="28"/>
          <w:szCs w:val="28"/>
        </w:rPr>
        <w:t xml:space="preserve">(Международный конкурс талантов среди педагогов, методическая разработка «Предприятия Забайкалья», диплом 1 и 2 степени); </w:t>
      </w:r>
      <w:r w:rsidR="00040F36" w:rsidRPr="00040F36">
        <w:rPr>
          <w:rFonts w:eastAsia="Calibri"/>
          <w:sz w:val="28"/>
          <w:szCs w:val="28"/>
        </w:rPr>
        <w:t xml:space="preserve">Елена Михайловна </w:t>
      </w:r>
      <w:r w:rsidRPr="00040F36">
        <w:rPr>
          <w:rFonts w:eastAsia="Calibri"/>
          <w:sz w:val="28"/>
          <w:szCs w:val="28"/>
        </w:rPr>
        <w:t xml:space="preserve">Курочкина </w:t>
      </w:r>
      <w:r w:rsidR="00D06850" w:rsidRPr="00040F36">
        <w:rPr>
          <w:rFonts w:eastAsia="Calibri"/>
          <w:sz w:val="28"/>
          <w:szCs w:val="28"/>
        </w:rPr>
        <w:t>(ДЮЦ)</w:t>
      </w:r>
      <w:r w:rsidRPr="00040F36">
        <w:rPr>
          <w:rFonts w:eastAsia="Calibri"/>
          <w:sz w:val="28"/>
          <w:szCs w:val="28"/>
        </w:rPr>
        <w:t xml:space="preserve"> (Международный педагогический конкурс «Лаборатория педагога», конкурсная работа: авторский проект по организации деятельности с детьми с ОВЗ и инвалидностью «Спорт-проводник в открытый мир», 1 место); </w:t>
      </w:r>
      <w:r w:rsidR="00040F36" w:rsidRPr="00040F36">
        <w:rPr>
          <w:sz w:val="28"/>
          <w:szCs w:val="28"/>
        </w:rPr>
        <w:t xml:space="preserve">Юлия Николаевна </w:t>
      </w:r>
      <w:r w:rsidRPr="00040F36">
        <w:rPr>
          <w:sz w:val="28"/>
          <w:szCs w:val="28"/>
        </w:rPr>
        <w:t xml:space="preserve">Шорохова </w:t>
      </w:r>
      <w:r w:rsidR="00D06850" w:rsidRPr="00040F36">
        <w:rPr>
          <w:sz w:val="28"/>
          <w:szCs w:val="28"/>
        </w:rPr>
        <w:t xml:space="preserve">(ДДТ №1), </w:t>
      </w:r>
      <w:r w:rsidRPr="00040F36">
        <w:rPr>
          <w:sz w:val="28"/>
          <w:szCs w:val="28"/>
        </w:rPr>
        <w:t>(Всероссийский творческий конкурс «Мир творчества», 1 место).</w:t>
      </w:r>
    </w:p>
    <w:p w:rsidR="0003725A" w:rsidRPr="00040F36" w:rsidRDefault="00656D7C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  <w:t xml:space="preserve">Анализ организации и участия конкурсного движения в </w:t>
      </w:r>
      <w:r w:rsidR="0089555D" w:rsidRPr="00040F36">
        <w:rPr>
          <w:rFonts w:eastAsia="Calibri"/>
          <w:sz w:val="28"/>
          <w:szCs w:val="28"/>
        </w:rPr>
        <w:t xml:space="preserve">муниципальной </w:t>
      </w:r>
      <w:r w:rsidRPr="00040F36">
        <w:rPr>
          <w:rFonts w:eastAsia="Calibri"/>
          <w:sz w:val="28"/>
          <w:szCs w:val="28"/>
        </w:rPr>
        <w:t>системе образования показывает, что</w:t>
      </w:r>
      <w:r w:rsidR="0089555D" w:rsidRPr="00040F36">
        <w:rPr>
          <w:rFonts w:eastAsia="Calibri"/>
          <w:sz w:val="28"/>
          <w:szCs w:val="28"/>
        </w:rPr>
        <w:t xml:space="preserve"> методические службы ОУ должны активизировать работу по данному направлению, формировать проектную культуру, культуру оформления портфолио педагогов, анализа и презентации результативного педагогического опыта</w:t>
      </w:r>
      <w:r w:rsidR="00326E9D" w:rsidRPr="00040F36">
        <w:rPr>
          <w:rFonts w:eastAsia="Calibri"/>
          <w:sz w:val="28"/>
          <w:szCs w:val="28"/>
        </w:rPr>
        <w:t xml:space="preserve"> в профессиональном сообществе</w:t>
      </w:r>
      <w:r w:rsidR="0089555D" w:rsidRPr="00040F36">
        <w:rPr>
          <w:rFonts w:eastAsia="Calibri"/>
          <w:sz w:val="28"/>
          <w:szCs w:val="28"/>
        </w:rPr>
        <w:t xml:space="preserve">. Необходимо создавать систему конкурсов на уровне непосредственно образовательных учреждений, на уровне городских профессиональных сообществ.  </w:t>
      </w:r>
    </w:p>
    <w:p w:rsidR="00B915CC" w:rsidRDefault="0089555D" w:rsidP="00DE142C">
      <w:pPr>
        <w:jc w:val="both"/>
        <w:rPr>
          <w:rFonts w:eastAsia="Times New Roman"/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  <w:t xml:space="preserve">В рамках федерального проекта «Социальные лифты для каждого» был реализован муниципальный проект «Лидер» по </w:t>
      </w:r>
      <w:r w:rsidR="001A118D" w:rsidRPr="00040F36">
        <w:rPr>
          <w:rFonts w:eastAsia="Times New Roman"/>
          <w:sz w:val="28"/>
          <w:szCs w:val="28"/>
        </w:rPr>
        <w:t>обучению резерва управленческих кадров.</w:t>
      </w:r>
    </w:p>
    <w:p w:rsidR="00D64700" w:rsidRDefault="00D64700" w:rsidP="00DE142C">
      <w:pPr>
        <w:jc w:val="both"/>
      </w:pPr>
    </w:p>
    <w:p w:rsidR="00D64700" w:rsidRPr="00D64700" w:rsidRDefault="00D64700" w:rsidP="00DE142C">
      <w:pPr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4700">
        <w:rPr>
          <w:b/>
          <w:sz w:val="28"/>
          <w:szCs w:val="28"/>
        </w:rPr>
        <w:t>«</w:t>
      </w:r>
      <w:hyperlink r:id="rId19" w:history="1">
        <w:r w:rsidRPr="00D64700">
          <w:rPr>
            <w:rStyle w:val="a3"/>
            <w:b/>
            <w:color w:val="auto"/>
            <w:sz w:val="28"/>
            <w:szCs w:val="28"/>
            <w:u w:val="none"/>
          </w:rPr>
          <w:t>СОЦИАЛЬНАЯ АКТИВНОСТЬ</w:t>
        </w:r>
      </w:hyperlink>
      <w:r w:rsidRPr="00D64700">
        <w:rPr>
          <w:rStyle w:val="a3"/>
          <w:b/>
          <w:color w:val="auto"/>
          <w:sz w:val="28"/>
          <w:szCs w:val="28"/>
          <w:u w:val="none"/>
        </w:rPr>
        <w:t>»</w:t>
      </w:r>
    </w:p>
    <w:p w:rsidR="00D64700" w:rsidRDefault="00D64700" w:rsidP="00DE142C">
      <w:pPr>
        <w:jc w:val="both"/>
        <w:rPr>
          <w:rFonts w:eastAsia="Times New Roman"/>
          <w:sz w:val="28"/>
          <w:szCs w:val="28"/>
        </w:rPr>
      </w:pPr>
    </w:p>
    <w:p w:rsidR="00A94EDE" w:rsidRPr="00040F36" w:rsidRDefault="001A118D" w:rsidP="00D64700">
      <w:pPr>
        <w:jc w:val="both"/>
        <w:rPr>
          <w:sz w:val="28"/>
          <w:szCs w:val="28"/>
        </w:rPr>
      </w:pPr>
      <w:r w:rsidRPr="00040F36">
        <w:rPr>
          <w:rFonts w:eastAsia="Times New Roman"/>
          <w:sz w:val="28"/>
          <w:szCs w:val="28"/>
        </w:rPr>
        <w:tab/>
      </w:r>
      <w:r w:rsidR="00A94EDE" w:rsidRPr="00040F36">
        <w:rPr>
          <w:sz w:val="28"/>
          <w:szCs w:val="28"/>
        </w:rPr>
        <w:t xml:space="preserve">Федеральный проект </w:t>
      </w:r>
      <w:r w:rsidRPr="00040F36">
        <w:rPr>
          <w:sz w:val="28"/>
          <w:szCs w:val="28"/>
        </w:rPr>
        <w:t>«</w:t>
      </w:r>
      <w:hyperlink r:id="rId20" w:history="1">
        <w:r w:rsidRPr="00040F36">
          <w:rPr>
            <w:rStyle w:val="a3"/>
            <w:color w:val="auto"/>
            <w:sz w:val="28"/>
            <w:szCs w:val="28"/>
            <w:u w:val="none"/>
          </w:rPr>
          <w:t>С</w:t>
        </w:r>
        <w:r w:rsidR="00A94EDE" w:rsidRPr="00040F36">
          <w:rPr>
            <w:rStyle w:val="a3"/>
            <w:color w:val="auto"/>
            <w:sz w:val="28"/>
            <w:szCs w:val="28"/>
            <w:u w:val="none"/>
          </w:rPr>
          <w:t>оциальная активность</w:t>
        </w:r>
      </w:hyperlink>
      <w:r w:rsidRPr="00040F36">
        <w:rPr>
          <w:rStyle w:val="a3"/>
          <w:color w:val="auto"/>
          <w:sz w:val="28"/>
          <w:szCs w:val="28"/>
          <w:u w:val="none"/>
        </w:rPr>
        <w:t>»</w:t>
      </w:r>
      <w:r w:rsidR="00A94EDE" w:rsidRPr="00040F36">
        <w:rPr>
          <w:rStyle w:val="a3"/>
          <w:color w:val="auto"/>
          <w:sz w:val="28"/>
          <w:szCs w:val="28"/>
          <w:u w:val="none"/>
        </w:rPr>
        <w:t xml:space="preserve"> </w:t>
      </w:r>
      <w:r w:rsidR="00A94EDE" w:rsidRPr="00040F36">
        <w:rPr>
          <w:sz w:val="28"/>
          <w:szCs w:val="28"/>
        </w:rPr>
        <w:t>направлен на </w:t>
      </w:r>
      <w:r w:rsidR="00A94EDE" w:rsidRPr="00040F36">
        <w:rPr>
          <w:b/>
          <w:bCs/>
          <w:sz w:val="28"/>
          <w:szCs w:val="28"/>
        </w:rPr>
        <w:t>создание условий для развития и поддержки добровольчества (</w:t>
      </w:r>
      <w:proofErr w:type="spellStart"/>
      <w:r w:rsidR="00A94EDE" w:rsidRPr="00040F36">
        <w:rPr>
          <w:b/>
          <w:bCs/>
          <w:sz w:val="28"/>
          <w:szCs w:val="28"/>
        </w:rPr>
        <w:t>волонтерства</w:t>
      </w:r>
      <w:proofErr w:type="spellEnd"/>
      <w:r w:rsidR="00A94EDE" w:rsidRPr="00040F36">
        <w:rPr>
          <w:b/>
          <w:bCs/>
          <w:sz w:val="28"/>
          <w:szCs w:val="28"/>
        </w:rPr>
        <w:t>)</w:t>
      </w:r>
      <w:r w:rsidR="00A94EDE" w:rsidRPr="00040F36">
        <w:rPr>
          <w:sz w:val="28"/>
          <w:szCs w:val="28"/>
        </w:rPr>
        <w:t> как ключевого элемента социальной ответственности развитого гражданского общества.</w:t>
      </w:r>
      <w:r w:rsidR="00FB4242" w:rsidRPr="00040F36">
        <w:rPr>
          <w:sz w:val="28"/>
          <w:szCs w:val="28"/>
        </w:rPr>
        <w:t xml:space="preserve"> </w:t>
      </w:r>
    </w:p>
    <w:p w:rsidR="008D0EA0" w:rsidRPr="00040F36" w:rsidRDefault="00FB4242" w:rsidP="00DE142C">
      <w:pPr>
        <w:widowControl w:val="0"/>
        <w:shd w:val="clear" w:color="auto" w:fill="FFFFFF"/>
        <w:tabs>
          <w:tab w:val="left" w:pos="0"/>
        </w:tabs>
        <w:snapToGrid w:val="0"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sz w:val="28"/>
          <w:szCs w:val="28"/>
        </w:rPr>
        <w:tab/>
        <w:t xml:space="preserve">В рамках этого проекта развиваются ученическое самоуправление в школах, детское движение, </w:t>
      </w:r>
      <w:proofErr w:type="spellStart"/>
      <w:r w:rsidRPr="00040F36">
        <w:rPr>
          <w:sz w:val="28"/>
          <w:szCs w:val="28"/>
        </w:rPr>
        <w:t>волонтёрство</w:t>
      </w:r>
      <w:proofErr w:type="spellEnd"/>
      <w:r w:rsidRPr="00040F36">
        <w:rPr>
          <w:sz w:val="28"/>
          <w:szCs w:val="28"/>
        </w:rPr>
        <w:t xml:space="preserve"> (добровольческая деятельность).   </w:t>
      </w:r>
      <w:r w:rsidR="008D0EA0" w:rsidRPr="00040F36">
        <w:rPr>
          <w:rFonts w:eastAsia="Times New Roman"/>
          <w:sz w:val="28"/>
          <w:szCs w:val="28"/>
          <w:lang w:eastAsia="ru-RU"/>
        </w:rPr>
        <w:t xml:space="preserve">Примером делового, творческого отношения к развитию ученического самоуправления на сегодняшний момент являются такие образовательные учреждения как </w:t>
      </w:r>
      <w:r w:rsidR="008D0EA0" w:rsidRPr="00040F36">
        <w:rPr>
          <w:rFonts w:eastAsia="Calibri"/>
          <w:sz w:val="28"/>
          <w:szCs w:val="28"/>
          <w:lang w:eastAsia="ru-RU"/>
        </w:rPr>
        <w:t xml:space="preserve">МБОУ СОШ №30 - Детское самоуправление в школе осуществляется в рамках долговременной игры «Демократическая республика </w:t>
      </w:r>
      <w:proofErr w:type="spellStart"/>
      <w:r w:rsidR="008D0EA0" w:rsidRPr="00040F36">
        <w:rPr>
          <w:rFonts w:eastAsia="Calibri"/>
          <w:sz w:val="28"/>
          <w:szCs w:val="28"/>
          <w:lang w:eastAsia="ru-RU"/>
        </w:rPr>
        <w:t>ГРиН</w:t>
      </w:r>
      <w:proofErr w:type="spellEnd"/>
      <w:r w:rsidR="008D0EA0" w:rsidRPr="00040F36">
        <w:rPr>
          <w:rFonts w:eastAsia="Calibri"/>
          <w:sz w:val="28"/>
          <w:szCs w:val="28"/>
          <w:lang w:eastAsia="ru-RU"/>
        </w:rPr>
        <w:t>», Совет старшеклассников «</w:t>
      </w:r>
      <w:proofErr w:type="spellStart"/>
      <w:r w:rsidR="008D0EA0" w:rsidRPr="00040F36">
        <w:rPr>
          <w:rFonts w:eastAsia="Calibri"/>
          <w:sz w:val="28"/>
          <w:szCs w:val="28"/>
          <w:lang w:eastAsia="ru-RU"/>
        </w:rPr>
        <w:t>ЛидерГрад</w:t>
      </w:r>
      <w:proofErr w:type="spellEnd"/>
      <w:r w:rsidR="008D0EA0" w:rsidRPr="00040F36">
        <w:rPr>
          <w:rFonts w:eastAsia="Calibri"/>
          <w:sz w:val="28"/>
          <w:szCs w:val="28"/>
          <w:lang w:eastAsia="ru-RU"/>
        </w:rPr>
        <w:t xml:space="preserve">» МБОУ СОШ №8, </w:t>
      </w:r>
      <w:r w:rsidR="008D0EA0" w:rsidRPr="00040F36">
        <w:rPr>
          <w:rFonts w:eastAsia="Times New Roman"/>
          <w:sz w:val="28"/>
          <w:szCs w:val="28"/>
          <w:lang w:eastAsia="ru-RU"/>
        </w:rPr>
        <w:t xml:space="preserve">советы старшеклассников СОШ №№9, 11, 19, 20, 23, 26, 47. </w:t>
      </w:r>
    </w:p>
    <w:p w:rsidR="002E455F" w:rsidRPr="00040F36" w:rsidRDefault="008D0EA0" w:rsidP="00DE142C">
      <w:pPr>
        <w:widowControl w:val="0"/>
        <w:shd w:val="clear" w:color="auto" w:fill="FFFFFF"/>
        <w:tabs>
          <w:tab w:val="left" w:pos="0"/>
        </w:tabs>
        <w:snapToGrid w:val="0"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040F36">
        <w:rPr>
          <w:rFonts w:eastAsia="Times New Roman"/>
          <w:sz w:val="28"/>
          <w:szCs w:val="28"/>
          <w:lang w:eastAsia="ru-RU"/>
        </w:rPr>
        <w:t xml:space="preserve">Детское движение представлено в ОУ города деятельностью </w:t>
      </w:r>
      <w:r w:rsidR="00C94AA0" w:rsidRPr="00040F36">
        <w:rPr>
          <w:rFonts w:eastAsia="Times New Roman"/>
          <w:sz w:val="28"/>
          <w:szCs w:val="28"/>
          <w:lang w:eastAsia="ru-RU"/>
        </w:rPr>
        <w:t>ЧГДОО «Родничок»</w:t>
      </w:r>
      <w:r w:rsidR="007B216E" w:rsidRPr="00040F36">
        <w:rPr>
          <w:rFonts w:eastAsia="Times New Roman"/>
          <w:sz w:val="28"/>
          <w:szCs w:val="28"/>
          <w:lang w:eastAsia="ru-RU"/>
        </w:rPr>
        <w:t xml:space="preserve"> (33 детских объединений детей сред</w:t>
      </w:r>
      <w:r w:rsidR="00B24CD2">
        <w:rPr>
          <w:rFonts w:eastAsia="Times New Roman"/>
          <w:sz w:val="28"/>
          <w:szCs w:val="28"/>
          <w:lang w:eastAsia="ru-RU"/>
        </w:rPr>
        <w:t>н</w:t>
      </w:r>
      <w:r w:rsidR="007B216E" w:rsidRPr="00040F36">
        <w:rPr>
          <w:rFonts w:eastAsia="Times New Roman"/>
          <w:sz w:val="28"/>
          <w:szCs w:val="28"/>
          <w:lang w:eastAsia="ru-RU"/>
        </w:rPr>
        <w:t>его звена и 22 объединения учащихся начальных классов)</w:t>
      </w:r>
      <w:r w:rsidR="00C94AA0" w:rsidRPr="00040F36">
        <w:rPr>
          <w:rFonts w:eastAsia="Times New Roman"/>
          <w:sz w:val="28"/>
          <w:szCs w:val="28"/>
          <w:lang w:eastAsia="ru-RU"/>
        </w:rPr>
        <w:t>, первичных подразделений РДШ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 (10 школ, 3973 участника), </w:t>
      </w:r>
      <w:r w:rsidR="00C94AA0" w:rsidRPr="00040F36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C94AA0" w:rsidRPr="00040F36">
        <w:rPr>
          <w:rFonts w:eastAsia="Times New Roman"/>
          <w:sz w:val="28"/>
          <w:szCs w:val="28"/>
          <w:lang w:eastAsia="ru-RU"/>
        </w:rPr>
        <w:t>Юнармии</w:t>
      </w:r>
      <w:proofErr w:type="spellEnd"/>
      <w:r w:rsidR="00C94AA0" w:rsidRPr="00040F36">
        <w:rPr>
          <w:rFonts w:eastAsia="Times New Roman"/>
          <w:sz w:val="28"/>
          <w:szCs w:val="28"/>
          <w:lang w:eastAsia="ru-RU"/>
        </w:rPr>
        <w:t>»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 (52 школы, 3073 участника)</w:t>
      </w:r>
      <w:r w:rsidR="00C94AA0" w:rsidRPr="00040F36">
        <w:rPr>
          <w:rFonts w:eastAsia="Times New Roman"/>
          <w:sz w:val="28"/>
          <w:szCs w:val="28"/>
          <w:lang w:eastAsia="ru-RU"/>
        </w:rPr>
        <w:t xml:space="preserve">, отрядами ЮИД 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(56 отрядов, 1073 участника) </w:t>
      </w:r>
      <w:r w:rsidR="00C94AA0" w:rsidRPr="00040F36">
        <w:rPr>
          <w:rFonts w:eastAsia="Times New Roman"/>
          <w:sz w:val="28"/>
          <w:szCs w:val="28"/>
          <w:lang w:eastAsia="ru-RU"/>
        </w:rPr>
        <w:t>и ЮДП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 (36 школ, 512 участников)</w:t>
      </w:r>
      <w:r w:rsidR="00C94AA0" w:rsidRPr="00040F36">
        <w:rPr>
          <w:rFonts w:eastAsia="Times New Roman"/>
          <w:sz w:val="28"/>
          <w:szCs w:val="28"/>
          <w:lang w:eastAsia="ru-RU"/>
        </w:rPr>
        <w:t xml:space="preserve">, </w:t>
      </w:r>
      <w:r w:rsidR="007B216E" w:rsidRPr="00040F36">
        <w:rPr>
          <w:rFonts w:eastAsia="Times New Roman"/>
          <w:sz w:val="28"/>
          <w:szCs w:val="28"/>
          <w:lang w:eastAsia="ru-RU"/>
        </w:rPr>
        <w:t>школьного лесничества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 (10 школ, 1100 участников)</w:t>
      </w:r>
      <w:r w:rsidR="007B216E" w:rsidRPr="00040F36">
        <w:rPr>
          <w:rFonts w:eastAsia="Times New Roman"/>
          <w:sz w:val="28"/>
          <w:szCs w:val="28"/>
          <w:lang w:eastAsia="ru-RU"/>
        </w:rPr>
        <w:t>, школьных спортивных клубов</w:t>
      </w:r>
      <w:r w:rsidR="0054593C" w:rsidRPr="00040F36">
        <w:rPr>
          <w:rFonts w:eastAsia="Times New Roman"/>
          <w:sz w:val="28"/>
          <w:szCs w:val="28"/>
          <w:lang w:eastAsia="ru-RU"/>
        </w:rPr>
        <w:t xml:space="preserve"> (24 школы, 3846 членов)</w:t>
      </w:r>
      <w:r w:rsidR="007B216E" w:rsidRPr="00040F36">
        <w:rPr>
          <w:rFonts w:eastAsia="Times New Roman"/>
          <w:sz w:val="28"/>
          <w:szCs w:val="28"/>
          <w:lang w:eastAsia="ru-RU"/>
        </w:rPr>
        <w:t>, волонтёрских отрядов</w:t>
      </w:r>
      <w:proofErr w:type="gramEnd"/>
      <w:r w:rsidR="007B216E" w:rsidRPr="00040F36">
        <w:rPr>
          <w:rFonts w:eastAsia="Times New Roman"/>
          <w:sz w:val="28"/>
          <w:szCs w:val="28"/>
          <w:lang w:eastAsia="ru-RU"/>
        </w:rPr>
        <w:t xml:space="preserve"> </w:t>
      </w:r>
      <w:r w:rsidR="0054593C" w:rsidRPr="00040F36">
        <w:rPr>
          <w:rFonts w:eastAsia="Times New Roman"/>
          <w:sz w:val="28"/>
          <w:szCs w:val="28"/>
          <w:lang w:eastAsia="ru-RU"/>
        </w:rPr>
        <w:t>((</w:t>
      </w:r>
      <w:proofErr w:type="gramStart"/>
      <w:r w:rsidR="0054593C" w:rsidRPr="00040F36">
        <w:rPr>
          <w:rFonts w:eastAsia="Times New Roman"/>
          <w:sz w:val="28"/>
          <w:szCs w:val="28"/>
          <w:lang w:eastAsia="ru-RU"/>
        </w:rPr>
        <w:t>37 отрядов, 817 активистов)</w:t>
      </w:r>
      <w:r w:rsidR="007B216E" w:rsidRPr="00040F36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2E455F" w:rsidRPr="00040F36" w:rsidRDefault="002E455F" w:rsidP="00DE142C">
      <w:pPr>
        <w:pStyle w:val="a4"/>
        <w:ind w:left="0"/>
        <w:jc w:val="both"/>
        <w:rPr>
          <w:rFonts w:eastAsia="Calibri"/>
          <w:sz w:val="28"/>
          <w:szCs w:val="28"/>
        </w:rPr>
      </w:pPr>
      <w:r w:rsidRPr="00040F36">
        <w:rPr>
          <w:rFonts w:eastAsia="Times New Roman"/>
          <w:spacing w:val="-5"/>
          <w:sz w:val="28"/>
          <w:szCs w:val="28"/>
          <w:lang w:eastAsia="ru-RU" w:bidi="ru-RU"/>
        </w:rPr>
        <w:tab/>
        <w:t xml:space="preserve">ЧГДОО </w:t>
      </w:r>
      <w:r w:rsidRPr="00040F36">
        <w:rPr>
          <w:rFonts w:eastAsia="Times New Roman"/>
          <w:sz w:val="28"/>
          <w:szCs w:val="28"/>
          <w:lang w:eastAsia="ru-RU" w:bidi="ru-RU"/>
        </w:rPr>
        <w:t>«Родничок» в 2020</w:t>
      </w:r>
      <w:r w:rsidR="0077552A" w:rsidRPr="00040F36">
        <w:rPr>
          <w:rFonts w:eastAsia="Times New Roman"/>
          <w:sz w:val="28"/>
          <w:szCs w:val="28"/>
          <w:lang w:eastAsia="ru-RU" w:bidi="ru-RU"/>
        </w:rPr>
        <w:t>/2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021 учебном </w:t>
      </w:r>
      <w:r w:rsidRPr="00040F36">
        <w:rPr>
          <w:rFonts w:eastAsia="Times New Roman"/>
          <w:spacing w:val="-4"/>
          <w:sz w:val="28"/>
          <w:szCs w:val="28"/>
          <w:lang w:eastAsia="ru-RU" w:bidi="ru-RU"/>
        </w:rPr>
        <w:t xml:space="preserve">году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для детских объединений </w:t>
      </w:r>
      <w:r w:rsidRPr="00040F36">
        <w:rPr>
          <w:rFonts w:eastAsia="Times New Roman"/>
          <w:spacing w:val="-5"/>
          <w:sz w:val="28"/>
          <w:szCs w:val="28"/>
          <w:lang w:eastAsia="ru-RU" w:bidi="ru-RU"/>
        </w:rPr>
        <w:t xml:space="preserve">школ </w:t>
      </w:r>
      <w:r w:rsidRPr="00040F36">
        <w:rPr>
          <w:rFonts w:eastAsia="Times New Roman"/>
          <w:spacing w:val="-3"/>
          <w:sz w:val="28"/>
          <w:szCs w:val="28"/>
          <w:lang w:eastAsia="ru-RU" w:bidi="ru-RU"/>
        </w:rPr>
        <w:t xml:space="preserve">города </w:t>
      </w:r>
      <w:r w:rsidRPr="00040F36">
        <w:rPr>
          <w:rFonts w:eastAsia="Times New Roman"/>
          <w:sz w:val="28"/>
          <w:szCs w:val="28"/>
          <w:lang w:eastAsia="ru-RU" w:bidi="ru-RU"/>
        </w:rPr>
        <w:t>Читы был реализован длительный проект «Краски детства»,</w:t>
      </w:r>
      <w:r w:rsidRPr="00040F36">
        <w:rPr>
          <w:rFonts w:eastAsia="Times New Roman"/>
          <w:b/>
          <w:sz w:val="28"/>
          <w:szCs w:val="28"/>
          <w:lang w:eastAsia="ru-RU" w:bidi="ru-RU"/>
        </w:rPr>
        <w:t xml:space="preserve"> </w:t>
      </w:r>
      <w:r w:rsidRPr="00040F36">
        <w:rPr>
          <w:rFonts w:eastAsia="Times New Roman"/>
          <w:sz w:val="28"/>
          <w:szCs w:val="28"/>
          <w:lang w:eastAsia="ru-RU" w:bidi="ru-RU"/>
        </w:rPr>
        <w:t>посвящ</w:t>
      </w:r>
      <w:r w:rsidR="0077552A" w:rsidRPr="00040F36">
        <w:rPr>
          <w:rFonts w:eastAsia="Times New Roman"/>
          <w:sz w:val="28"/>
          <w:szCs w:val="28"/>
          <w:lang w:eastAsia="ru-RU" w:bidi="ru-RU"/>
        </w:rPr>
        <w:t>ё</w:t>
      </w:r>
      <w:r w:rsidRPr="00040F36">
        <w:rPr>
          <w:rFonts w:eastAsia="Times New Roman"/>
          <w:sz w:val="28"/>
          <w:szCs w:val="28"/>
          <w:lang w:eastAsia="ru-RU" w:bidi="ru-RU"/>
        </w:rPr>
        <w:t>нный Десятилетию</w:t>
      </w:r>
      <w:r w:rsidRPr="00040F36">
        <w:rPr>
          <w:rFonts w:eastAsia="Times New Roman"/>
          <w:spacing w:val="4"/>
          <w:sz w:val="28"/>
          <w:szCs w:val="28"/>
          <w:lang w:eastAsia="ru-RU" w:bidi="ru-RU"/>
        </w:rPr>
        <w:t xml:space="preserve">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детства. Концепт реализации направлений Проекта включал в себя: проведение мероприятий по заданию в детских объединениях </w:t>
      </w:r>
      <w:r w:rsidRPr="00040F36">
        <w:rPr>
          <w:rFonts w:eastAsia="Times New Roman"/>
          <w:sz w:val="28"/>
          <w:szCs w:val="28"/>
          <w:lang w:eastAsia="ru-RU" w:bidi="ru-RU"/>
        </w:rPr>
        <w:lastRenderedPageBreak/>
        <w:t>школ, городских этапов мероприятий среди участников ЧГДОО «Родничок</w:t>
      </w:r>
      <w:r w:rsidRPr="00040F36">
        <w:rPr>
          <w:rFonts w:eastAsia="Times New Roman"/>
          <w:b/>
          <w:i/>
          <w:sz w:val="28"/>
          <w:szCs w:val="28"/>
          <w:lang w:eastAsia="ru-RU" w:bidi="ru-RU"/>
        </w:rPr>
        <w:t xml:space="preserve">»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в дистанционном режиме. Вся деятельность </w:t>
      </w:r>
      <w:r w:rsidRPr="00040F36">
        <w:rPr>
          <w:rFonts w:eastAsia="Times New Roman"/>
          <w:spacing w:val="-5"/>
          <w:sz w:val="28"/>
          <w:szCs w:val="28"/>
          <w:lang w:eastAsia="ru-RU" w:bidi="ru-RU"/>
        </w:rPr>
        <w:t xml:space="preserve">ЧГДОО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«Родничок» освещалась в официальной группе </w:t>
      </w:r>
      <w:r w:rsidRPr="00040F36">
        <w:rPr>
          <w:rFonts w:eastAsia="Times New Roman"/>
          <w:spacing w:val="-5"/>
          <w:sz w:val="28"/>
          <w:szCs w:val="28"/>
          <w:lang w:eastAsia="ru-RU" w:bidi="ru-RU"/>
        </w:rPr>
        <w:t xml:space="preserve">ЧГДОО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«Родничок» в Контакте, в </w:t>
      </w:r>
      <w:r w:rsidRPr="00040F36">
        <w:rPr>
          <w:rFonts w:eastAsia="Times New Roman"/>
          <w:spacing w:val="-4"/>
          <w:sz w:val="28"/>
          <w:szCs w:val="28"/>
          <w:lang w:eastAsia="ru-RU" w:bidi="ru-RU"/>
        </w:rPr>
        <w:t xml:space="preserve">которой </w:t>
      </w:r>
      <w:r w:rsidRPr="00040F36">
        <w:rPr>
          <w:rFonts w:eastAsia="Times New Roman"/>
          <w:sz w:val="28"/>
          <w:szCs w:val="28"/>
          <w:lang w:eastAsia="ru-RU" w:bidi="ru-RU"/>
        </w:rPr>
        <w:t xml:space="preserve">все отчетные материалы по итогам реализации заданий и мероприятий размещены для открытого доступа, экспертной оценки и обмена опытом. </w:t>
      </w:r>
      <w:r w:rsidR="0000142B" w:rsidRPr="00040F36">
        <w:rPr>
          <w:rFonts w:eastAsia="Calibri"/>
          <w:sz w:val="28"/>
          <w:szCs w:val="28"/>
        </w:rPr>
        <w:t>Мобильность и профессионализм команды старших вожатых дала возможность содержательно реализовать концепцию Проекта, а новые условия работы способствовали разработке новых форм работы с участниками детских объединений на основе личностно-</w:t>
      </w:r>
      <w:proofErr w:type="spellStart"/>
      <w:r w:rsidR="0000142B" w:rsidRPr="00040F36">
        <w:rPr>
          <w:rFonts w:eastAsia="Calibri"/>
          <w:sz w:val="28"/>
          <w:szCs w:val="28"/>
        </w:rPr>
        <w:t>деятельностного</w:t>
      </w:r>
      <w:proofErr w:type="spellEnd"/>
      <w:r w:rsidR="0000142B" w:rsidRPr="00040F36">
        <w:rPr>
          <w:rFonts w:eastAsia="Calibri"/>
          <w:sz w:val="28"/>
          <w:szCs w:val="28"/>
        </w:rPr>
        <w:t xml:space="preserve"> подхода и внедрения информационных технологий. </w:t>
      </w:r>
      <w:proofErr w:type="gramStart"/>
      <w:r w:rsidRPr="00040F36">
        <w:rPr>
          <w:rFonts w:eastAsia="Times New Roman"/>
          <w:sz w:val="28"/>
          <w:szCs w:val="28"/>
          <w:lang w:eastAsia="ru-RU" w:bidi="ru-RU"/>
        </w:rPr>
        <w:t xml:space="preserve">Основные формы работы: сборы, акции, экскурсии, мастер-классы, </w:t>
      </w:r>
      <w:proofErr w:type="spellStart"/>
      <w:r w:rsidRPr="00040F36">
        <w:rPr>
          <w:rFonts w:eastAsia="Times New Roman"/>
          <w:sz w:val="28"/>
          <w:szCs w:val="28"/>
          <w:lang w:eastAsia="ru-RU" w:bidi="ru-RU"/>
        </w:rPr>
        <w:t>флеш</w:t>
      </w:r>
      <w:proofErr w:type="spellEnd"/>
      <w:r w:rsidRPr="00040F36">
        <w:rPr>
          <w:rFonts w:eastAsia="Times New Roman"/>
          <w:sz w:val="28"/>
          <w:szCs w:val="28"/>
          <w:lang w:eastAsia="ru-RU" w:bidi="ru-RU"/>
        </w:rPr>
        <w:t>-мобы, праздники, конкурсы, ярмарки, тематические мероприятия.</w:t>
      </w:r>
      <w:proofErr w:type="gramEnd"/>
      <w:r w:rsidR="0000142B" w:rsidRPr="00040F36">
        <w:rPr>
          <w:rFonts w:eastAsia="Times New Roman"/>
          <w:sz w:val="28"/>
          <w:szCs w:val="28"/>
          <w:lang w:eastAsia="ru-RU" w:bidi="ru-RU"/>
        </w:rPr>
        <w:t xml:space="preserve"> </w:t>
      </w:r>
      <w:r w:rsidRPr="00040F36">
        <w:rPr>
          <w:rFonts w:eastAsia="Calibri"/>
          <w:sz w:val="28"/>
          <w:szCs w:val="28"/>
        </w:rPr>
        <w:t>По итогам проекта «Краски детства»</w:t>
      </w:r>
      <w:r w:rsidR="0000142B" w:rsidRPr="00040F36">
        <w:rPr>
          <w:rFonts w:eastAsia="Calibri"/>
          <w:sz w:val="28"/>
          <w:szCs w:val="28"/>
        </w:rPr>
        <w:t xml:space="preserve"> п</w:t>
      </w:r>
      <w:r w:rsidRPr="00040F36">
        <w:rPr>
          <w:rFonts w:eastAsia="Calibri"/>
          <w:sz w:val="28"/>
          <w:szCs w:val="28"/>
        </w:rPr>
        <w:t>обедителями фестиваля стали детские объединения «Радуга» МБОУ «СОШ №9», «Исток» МБОУ «СОШ №40», «Планета детства» МБОУ «СОШ №3», «</w:t>
      </w:r>
      <w:proofErr w:type="spellStart"/>
      <w:r w:rsidRPr="00040F36">
        <w:rPr>
          <w:rFonts w:eastAsia="Calibri"/>
          <w:sz w:val="28"/>
          <w:szCs w:val="28"/>
        </w:rPr>
        <w:t>Солнышата</w:t>
      </w:r>
      <w:proofErr w:type="spellEnd"/>
      <w:r w:rsidRPr="00040F36">
        <w:rPr>
          <w:rFonts w:eastAsia="Calibri"/>
          <w:sz w:val="28"/>
          <w:szCs w:val="28"/>
        </w:rPr>
        <w:t>» МБОУ «СОШ №22» и «Союз мальчишек и девчонок» МБОУ «СОШ №30». Победители награждены дипломами и кубками, а призёры и активные участники фестиваля – грамотами.</w:t>
      </w:r>
      <w:r w:rsidR="0077552A" w:rsidRPr="00040F36">
        <w:rPr>
          <w:rFonts w:eastAsia="Calibri"/>
          <w:sz w:val="28"/>
          <w:szCs w:val="28"/>
        </w:rPr>
        <w:t xml:space="preserve"> </w:t>
      </w:r>
    </w:p>
    <w:p w:rsidR="0077552A" w:rsidRPr="00040F36" w:rsidRDefault="0077552A" w:rsidP="00DE142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rFonts w:eastAsia="Calibri"/>
          <w:sz w:val="28"/>
          <w:szCs w:val="28"/>
        </w:rPr>
        <w:tab/>
      </w:r>
      <w:r w:rsidRPr="00040F36">
        <w:rPr>
          <w:rFonts w:eastAsia="Times New Roman"/>
          <w:bCs/>
          <w:sz w:val="28"/>
          <w:szCs w:val="28"/>
          <w:lang w:eastAsia="ru-RU"/>
        </w:rPr>
        <w:t xml:space="preserve">Работа в первичных отделениях РДШ была организована по четырём направлениям: </w:t>
      </w:r>
      <w:r w:rsidRPr="00040F36">
        <w:rPr>
          <w:rFonts w:eastAsia="Times New Roman"/>
          <w:sz w:val="28"/>
          <w:szCs w:val="28"/>
          <w:lang w:eastAsia="ru-RU"/>
        </w:rPr>
        <w:t>Военно-патриотическое направление, Информационно-</w:t>
      </w:r>
      <w:proofErr w:type="spellStart"/>
      <w:r w:rsidRPr="00040F36">
        <w:rPr>
          <w:rFonts w:eastAsia="Times New Roman"/>
          <w:sz w:val="28"/>
          <w:szCs w:val="28"/>
          <w:lang w:eastAsia="ru-RU"/>
        </w:rPr>
        <w:t>медийное</w:t>
      </w:r>
      <w:proofErr w:type="spellEnd"/>
      <w:r w:rsidRPr="00040F36">
        <w:rPr>
          <w:rFonts w:eastAsia="Times New Roman"/>
          <w:sz w:val="28"/>
          <w:szCs w:val="28"/>
          <w:lang w:eastAsia="ru-RU"/>
        </w:rPr>
        <w:t xml:space="preserve"> направление, Гражданская активность, Личностное развитие.</w:t>
      </w:r>
      <w:r w:rsidR="00B861E0" w:rsidRPr="00040F36">
        <w:rPr>
          <w:rFonts w:eastAsia="Times New Roman"/>
          <w:sz w:val="28"/>
          <w:szCs w:val="28"/>
          <w:lang w:eastAsia="ru-RU"/>
        </w:rPr>
        <w:t xml:space="preserve"> </w:t>
      </w:r>
      <w:r w:rsidRPr="00040F36">
        <w:rPr>
          <w:rFonts w:eastAsia="Times New Roman"/>
          <w:sz w:val="28"/>
          <w:szCs w:val="28"/>
          <w:lang w:eastAsia="ru-RU"/>
        </w:rPr>
        <w:t>Например, в СОШ №11 проведена ученическая конференция «РДШ: территория возможностей»; сбор-старт «Мы в команде РДШ», реализован проект «Неделя РДШ». В рамках проекта были проведены</w:t>
      </w:r>
      <w:r w:rsidR="00B861E0" w:rsidRPr="00040F36">
        <w:rPr>
          <w:rFonts w:eastAsia="Times New Roman"/>
          <w:sz w:val="28"/>
          <w:szCs w:val="28"/>
          <w:lang w:eastAsia="ru-RU"/>
        </w:rPr>
        <w:t xml:space="preserve"> </w:t>
      </w:r>
      <w:r w:rsidRPr="00040F36">
        <w:rPr>
          <w:rFonts w:eastAsia="Times New Roman"/>
          <w:sz w:val="28"/>
          <w:szCs w:val="28"/>
          <w:lang w:eastAsia="ru-RU"/>
        </w:rPr>
        <w:t>«День добровольца», акция «Мы помним Беслан», кругосветка «Калейдоскоп профессий» и др.</w:t>
      </w:r>
      <w:r w:rsidR="00B861E0" w:rsidRPr="00040F36">
        <w:rPr>
          <w:rFonts w:eastAsia="Times New Roman"/>
          <w:sz w:val="28"/>
          <w:szCs w:val="28"/>
          <w:lang w:eastAsia="ru-RU"/>
        </w:rPr>
        <w:t xml:space="preserve"> В</w:t>
      </w:r>
      <w:r w:rsidRPr="00040F36">
        <w:rPr>
          <w:rFonts w:eastAsia="Times New Roman"/>
          <w:sz w:val="28"/>
          <w:szCs w:val="28"/>
          <w:lang w:eastAsia="ru-RU"/>
        </w:rPr>
        <w:t xml:space="preserve"> СОШ №52 был проведён Единый день безопасности дорожного движения, подготовка и показ презентаций «Жизнь даётся один раз». </w:t>
      </w:r>
      <w:proofErr w:type="gramStart"/>
      <w:r w:rsidRPr="00040F36">
        <w:rPr>
          <w:rFonts w:eastAsia="Times New Roman"/>
          <w:sz w:val="28"/>
          <w:szCs w:val="28"/>
          <w:lang w:eastAsia="ru-RU"/>
        </w:rPr>
        <w:t xml:space="preserve">В СОШ №30 в рамках деятельности волонтёрского отряда «Позитив», для воспитанников детских социальных учреждений города были </w:t>
      </w:r>
      <w:r w:rsidRPr="00040F36">
        <w:rPr>
          <w:rFonts w:eastAsia="Times New Roman"/>
          <w:sz w:val="28"/>
          <w:szCs w:val="28"/>
          <w:shd w:val="clear" w:color="auto" w:fill="FFFFFF"/>
          <w:lang w:eastAsia="ru-RU"/>
        </w:rPr>
        <w:t>подготовлены новогодние раскраски «Мы рисуем Новый год!», в онлайн формате проведен</w:t>
      </w:r>
      <w:r w:rsidR="00B24CD2">
        <w:rPr>
          <w:rFonts w:eastAsia="Times New Roman"/>
          <w:sz w:val="28"/>
          <w:szCs w:val="28"/>
          <w:shd w:val="clear" w:color="auto" w:fill="FFFFFF"/>
          <w:lang w:eastAsia="ru-RU"/>
        </w:rPr>
        <w:t>ы</w:t>
      </w:r>
      <w:r w:rsidRPr="00040F3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мастер – классы по изготовлению новогодних поделок, организована благотворительная акция «Стань Дедом Морозом!» и др.</w:t>
      </w:r>
      <w:r w:rsidR="00B861E0" w:rsidRPr="00040F3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40F36">
        <w:rPr>
          <w:rFonts w:eastAsia="Times New Roman"/>
          <w:sz w:val="28"/>
          <w:szCs w:val="28"/>
          <w:lang w:eastAsia="ru-RU"/>
        </w:rPr>
        <w:t>Проекты Российского движения школьников в первичных отделениях дают широкий спектр возможностей для школьников, помогают повысить образовательные результаты обучающихся.</w:t>
      </w:r>
      <w:proofErr w:type="gramEnd"/>
    </w:p>
    <w:p w:rsidR="002E792D" w:rsidRPr="00040F36" w:rsidRDefault="002E792D" w:rsidP="00DE142C">
      <w:pPr>
        <w:ind w:firstLine="567"/>
        <w:jc w:val="both"/>
        <w:rPr>
          <w:sz w:val="28"/>
          <w:szCs w:val="28"/>
        </w:rPr>
      </w:pPr>
      <w:r w:rsidRPr="00040F36">
        <w:rPr>
          <w:rFonts w:eastAsia="Times New Roman"/>
          <w:sz w:val="28"/>
          <w:szCs w:val="28"/>
          <w:lang w:eastAsia="ru-RU"/>
        </w:rPr>
        <w:t xml:space="preserve">Содержание деятельности отрядов ЮИД имеет несколько направлений: информационная деятельность, пропагандистская деятельность, шефская деятельность. Ежегодно проводятся месячники безопасности дорожного движения «Внимание дети», «Безопасные каникулы», конкурсы «Безопасное колесо» и др. </w:t>
      </w:r>
      <w:r w:rsidRPr="00040F36">
        <w:rPr>
          <w:sz w:val="28"/>
          <w:szCs w:val="28"/>
        </w:rPr>
        <w:t xml:space="preserve">Среди наиболее активных участников и призеров мероприятий различного уровня в сфере профилактики ДДТТ являются образовательные учреждения СОШ №№ 8 ,9, 14 ,31, 36, 43, 47, 48, 52, НОШИ № 4. </w:t>
      </w:r>
    </w:p>
    <w:p w:rsidR="004A25A9" w:rsidRPr="00040F36" w:rsidRDefault="004A25A9" w:rsidP="00DE142C">
      <w:pPr>
        <w:ind w:firstLine="709"/>
        <w:jc w:val="both"/>
        <w:rPr>
          <w:sz w:val="28"/>
          <w:szCs w:val="28"/>
        </w:rPr>
      </w:pPr>
      <w:r w:rsidRPr="00040F36">
        <w:rPr>
          <w:rFonts w:eastAsia="Times New Roman"/>
          <w:sz w:val="28"/>
          <w:szCs w:val="28"/>
          <w:lang w:eastAsia="ru-RU" w:bidi="ru-RU"/>
        </w:rPr>
        <w:t>Н</w:t>
      </w:r>
      <w:r w:rsidRPr="00040F36">
        <w:rPr>
          <w:sz w:val="28"/>
          <w:szCs w:val="28"/>
        </w:rPr>
        <w:t>а основании Соглашения о сотрудничестве между МБУ ДО «</w:t>
      </w:r>
      <w:proofErr w:type="spellStart"/>
      <w:r w:rsidRPr="00040F36">
        <w:rPr>
          <w:sz w:val="28"/>
          <w:szCs w:val="28"/>
        </w:rPr>
        <w:t>ЦДЮТиК</w:t>
      </w:r>
      <w:proofErr w:type="spellEnd"/>
      <w:r w:rsidRPr="00040F36">
        <w:rPr>
          <w:sz w:val="28"/>
          <w:szCs w:val="28"/>
        </w:rPr>
        <w:t>» и Федеральным государственным бюджетным научным учреждением «Институт изучения детства, семьи и воспитания Российской академии образования» функционирует сетевая инновационная площадка «</w:t>
      </w:r>
      <w:proofErr w:type="spellStart"/>
      <w:r w:rsidRPr="00040F36">
        <w:rPr>
          <w:sz w:val="28"/>
          <w:szCs w:val="28"/>
        </w:rPr>
        <w:t>Лесториум</w:t>
      </w:r>
      <w:proofErr w:type="spellEnd"/>
      <w:r w:rsidRPr="00040F36">
        <w:rPr>
          <w:sz w:val="28"/>
          <w:szCs w:val="28"/>
        </w:rPr>
        <w:t xml:space="preserve"> – развивающее инновационное пространство для членов школьного </w:t>
      </w:r>
      <w:r w:rsidRPr="00040F36">
        <w:rPr>
          <w:sz w:val="28"/>
          <w:szCs w:val="28"/>
        </w:rPr>
        <w:lastRenderedPageBreak/>
        <w:t>лесничества». Члены школьных лесничеств принимают активное участие в муниципальных конкурсах экологической направленности, в региональной акции «Охранять природ</w:t>
      </w:r>
      <w:proofErr w:type="gramStart"/>
      <w:r w:rsidRPr="00040F36">
        <w:rPr>
          <w:sz w:val="28"/>
          <w:szCs w:val="28"/>
        </w:rPr>
        <w:t>у-</w:t>
      </w:r>
      <w:proofErr w:type="gramEnd"/>
      <w:r w:rsidRPr="00040F36">
        <w:rPr>
          <w:sz w:val="28"/>
          <w:szCs w:val="28"/>
        </w:rPr>
        <w:t xml:space="preserve"> значит любить Родину», в</w:t>
      </w:r>
      <w:r w:rsidRPr="00040F36">
        <w:rPr>
          <w:sz w:val="28"/>
          <w:szCs w:val="28"/>
          <w:shd w:val="clear" w:color="auto" w:fill="FFFFFF"/>
        </w:rPr>
        <w:t xml:space="preserve"> экологических акциях и мероприятиях по озеленению и уборке территорий ОУ и городских объектов).</w:t>
      </w:r>
    </w:p>
    <w:p w:rsidR="00EF1F74" w:rsidRPr="00040F36" w:rsidRDefault="00182998" w:rsidP="00DE142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0F36">
        <w:rPr>
          <w:rFonts w:eastAsia="Times New Roman"/>
          <w:sz w:val="28"/>
          <w:szCs w:val="28"/>
          <w:lang w:eastAsia="ru-RU"/>
        </w:rPr>
        <w:t xml:space="preserve">Важнейшее направление федерального проекта «Социальная активность» - это развитие </w:t>
      </w:r>
      <w:proofErr w:type="spellStart"/>
      <w:r w:rsidRPr="00040F36">
        <w:rPr>
          <w:rFonts w:eastAsia="Times New Roman"/>
          <w:sz w:val="28"/>
          <w:szCs w:val="28"/>
          <w:lang w:eastAsia="ru-RU"/>
        </w:rPr>
        <w:t>волонтёрства</w:t>
      </w:r>
      <w:proofErr w:type="spellEnd"/>
      <w:r w:rsidRPr="00040F36">
        <w:rPr>
          <w:rFonts w:eastAsia="Times New Roman"/>
          <w:sz w:val="28"/>
          <w:szCs w:val="28"/>
          <w:lang w:eastAsia="ru-RU"/>
        </w:rPr>
        <w:t>, добровольческая деятельность.</w:t>
      </w:r>
      <w:r w:rsidR="00EF1F74" w:rsidRPr="00040F36">
        <w:rPr>
          <w:rFonts w:eastAsia="Times New Roman"/>
          <w:sz w:val="28"/>
          <w:szCs w:val="28"/>
          <w:lang w:eastAsia="ru-RU"/>
        </w:rPr>
        <w:t xml:space="preserve"> </w:t>
      </w:r>
      <w:r w:rsidR="00EF1F74" w:rsidRPr="00040F36">
        <w:rPr>
          <w:rFonts w:eastAsia="Calibri"/>
          <w:sz w:val="28"/>
          <w:szCs w:val="28"/>
        </w:rPr>
        <w:t xml:space="preserve">  Особо хотелось бы отметить активную деятельность волонтёрских отрядов из таких образовательных учреждений как: школы №№ 7, 8, 9, 10, 11, 17, 19, 20, 23, 30, 47.</w:t>
      </w:r>
      <w:r w:rsidR="00EF1F74" w:rsidRPr="00040F36">
        <w:rPr>
          <w:rFonts w:eastAsia="Calibri"/>
          <w:sz w:val="26"/>
          <w:szCs w:val="26"/>
        </w:rPr>
        <w:t xml:space="preserve"> </w:t>
      </w:r>
      <w:r w:rsidR="00EF1F74" w:rsidRPr="00040F36">
        <w:rPr>
          <w:rFonts w:eastAsia="Calibri"/>
          <w:sz w:val="28"/>
          <w:szCs w:val="28"/>
        </w:rPr>
        <w:t xml:space="preserve">Волонтёрский отряд СОШ № 17 вошел в десятку лучших отрядов по всей России конкурса «Здоровая Россия – общее дело». </w:t>
      </w:r>
      <w:r w:rsidR="00EF1F74" w:rsidRPr="00040F36">
        <w:rPr>
          <w:rFonts w:eastAsia="Times New Roman"/>
          <w:sz w:val="28"/>
          <w:szCs w:val="28"/>
          <w:lang w:eastAsia="ru-RU"/>
        </w:rPr>
        <w:t xml:space="preserve"> </w:t>
      </w:r>
    </w:p>
    <w:p w:rsidR="00EF1F74" w:rsidRPr="00040F36" w:rsidRDefault="00182998" w:rsidP="00DE142C">
      <w:pPr>
        <w:ind w:firstLine="709"/>
        <w:jc w:val="both"/>
        <w:rPr>
          <w:rFonts w:eastAsia="Calibri"/>
          <w:sz w:val="28"/>
          <w:szCs w:val="28"/>
        </w:rPr>
      </w:pPr>
      <w:r w:rsidRPr="00040F36">
        <w:rPr>
          <w:rFonts w:eastAsia="Times New Roman"/>
          <w:sz w:val="28"/>
          <w:szCs w:val="28"/>
          <w:lang w:eastAsia="ru-RU"/>
        </w:rPr>
        <w:t>К 2024 году 12,9% населения страны должны быть вовлечены в добровольческое движение, следовательно, в городской системе образования – это почти 6 тыс. школьников.</w:t>
      </w:r>
      <w:r w:rsidR="002336FB" w:rsidRPr="00040F36">
        <w:rPr>
          <w:rFonts w:eastAsia="Times New Roman"/>
          <w:sz w:val="28"/>
          <w:szCs w:val="28"/>
          <w:lang w:eastAsia="ru-RU"/>
        </w:rPr>
        <w:t xml:space="preserve"> В настоящее время в добровольческих отрядах состоит свыше 800 чел.</w:t>
      </w:r>
      <w:r w:rsidR="00EF1F74" w:rsidRPr="00040F36">
        <w:rPr>
          <w:rFonts w:eastAsia="Times New Roman"/>
          <w:sz w:val="28"/>
          <w:szCs w:val="28"/>
          <w:lang w:eastAsia="ru-RU"/>
        </w:rPr>
        <w:t>, в прошедшем учебном году количество волонтёрских отрядов несколько снизилось, в связи с уходом выпускников школы, нужно продолж</w:t>
      </w:r>
      <w:r w:rsidR="00040F36" w:rsidRPr="00040F36">
        <w:rPr>
          <w:rFonts w:eastAsia="Times New Roman"/>
          <w:sz w:val="28"/>
          <w:szCs w:val="28"/>
          <w:lang w:eastAsia="ru-RU"/>
        </w:rPr>
        <w:t>а</w:t>
      </w:r>
      <w:r w:rsidR="00EF1F74" w:rsidRPr="00040F36">
        <w:rPr>
          <w:rFonts w:eastAsia="Times New Roman"/>
          <w:sz w:val="28"/>
          <w:szCs w:val="28"/>
          <w:lang w:eastAsia="ru-RU"/>
        </w:rPr>
        <w:t xml:space="preserve">ть работу по созданию волонтерских отрядов и активизации их деятельности в соответствии с </w:t>
      </w:r>
      <w:r w:rsidR="00EF1F74" w:rsidRPr="00040F36">
        <w:rPr>
          <w:rFonts w:eastAsia="Calibri"/>
          <w:sz w:val="28"/>
          <w:szCs w:val="28"/>
        </w:rPr>
        <w:t>Концепцией развития добровольчества в России.</w:t>
      </w:r>
    </w:p>
    <w:p w:rsidR="009114C2" w:rsidRDefault="009114C2" w:rsidP="00DE142C">
      <w:pPr>
        <w:ind w:firstLine="709"/>
        <w:jc w:val="both"/>
      </w:pPr>
    </w:p>
    <w:p w:rsidR="00EF1F74" w:rsidRPr="00040F36" w:rsidRDefault="009114C2" w:rsidP="00DE142C">
      <w:pPr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040F36">
        <w:rPr>
          <w:b/>
          <w:sz w:val="28"/>
          <w:szCs w:val="28"/>
        </w:rPr>
        <w:t>«</w:t>
      </w:r>
      <w:hyperlink r:id="rId21" w:history="1">
        <w:r w:rsidRPr="00040F36">
          <w:rPr>
            <w:rStyle w:val="a3"/>
            <w:b/>
            <w:color w:val="auto"/>
            <w:sz w:val="28"/>
            <w:szCs w:val="28"/>
            <w:u w:val="none"/>
          </w:rPr>
          <w:t>ПАТРИОТИЧЕСКОЕ ВОСПИТАНИЕ</w:t>
        </w:r>
      </w:hyperlink>
      <w:r w:rsidRPr="00040F36">
        <w:rPr>
          <w:rStyle w:val="a3"/>
          <w:b/>
          <w:color w:val="auto"/>
          <w:sz w:val="28"/>
          <w:szCs w:val="28"/>
          <w:u w:val="none"/>
        </w:rPr>
        <w:t>»</w:t>
      </w:r>
    </w:p>
    <w:p w:rsidR="009114C2" w:rsidRPr="00040F36" w:rsidRDefault="009114C2" w:rsidP="00DE142C">
      <w:pPr>
        <w:ind w:firstLine="709"/>
        <w:jc w:val="both"/>
        <w:rPr>
          <w:rFonts w:eastAsia="Calibri"/>
          <w:sz w:val="28"/>
          <w:szCs w:val="28"/>
        </w:rPr>
      </w:pPr>
    </w:p>
    <w:p w:rsidR="00AC54CD" w:rsidRPr="00040F36" w:rsidRDefault="009114C2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ab/>
      </w:r>
      <w:r w:rsidR="00AC54CD" w:rsidRPr="00040F36">
        <w:rPr>
          <w:rFonts w:eastAsia="Calibri"/>
          <w:sz w:val="28"/>
          <w:szCs w:val="28"/>
        </w:rPr>
        <w:t xml:space="preserve">Федеральный проект «Патриотическое воспитание» направлен на обеспечение </w:t>
      </w:r>
      <w:proofErr w:type="gramStart"/>
      <w:r w:rsidR="00AC54CD" w:rsidRPr="00040F36">
        <w:rPr>
          <w:rFonts w:eastAsia="Calibri"/>
          <w:sz w:val="28"/>
          <w:szCs w:val="28"/>
        </w:rPr>
        <w:t>функционирования системы патриотического воспитания граждан Российской Федерации</w:t>
      </w:r>
      <w:proofErr w:type="gramEnd"/>
      <w:r w:rsidR="00AC54CD" w:rsidRPr="00040F36">
        <w:rPr>
          <w:rFonts w:eastAsia="Calibri"/>
          <w:sz w:val="28"/>
          <w:szCs w:val="28"/>
        </w:rPr>
        <w:t>. В рамках проекта ведется работа по развитию воспитательной деятельности в образовательной организации, проведению мероприятий патриотической направленности. П</w:t>
      </w:r>
      <w:r w:rsidR="00AC54CD" w:rsidRPr="00040F36">
        <w:rPr>
          <w:rFonts w:eastAsia="Times New Roman"/>
          <w:sz w:val="28"/>
          <w:szCs w:val="28"/>
        </w:rPr>
        <w:t xml:space="preserve">атриотическое воспитание реализуется в образовательных учреждениях, как через урочную, так и внеурочную деятельность. Все школьные предметы имеют огромный воспитывающий потенциал. </w:t>
      </w:r>
      <w:r w:rsidR="00AC54CD" w:rsidRPr="00040F36">
        <w:rPr>
          <w:rFonts w:eastAsia="Calibri"/>
          <w:sz w:val="28"/>
          <w:szCs w:val="28"/>
        </w:rPr>
        <w:t>Основные формы работы, которыми пользуются педагоги на уроках - проведение тематических пятиминуток: «Читаем вслух о войне!»; «Минута памяти», «Говорим о Родине картинами»; музейные уроки; уроки, демонстрирующие значимые для страны даты и события: «Первый из первых в ракете»; «Космический рейс»; «Российские берёзы»; «Главный документ страны» и пр. Уроки-викторины, интерактивные уроки с приглашением гостей - представителей профессий и участников событий, уроки-экскурсии в природу, просмотры видеофильмов с опорой на местные достопримечательности, подготовка реферативных, проектных и поисковых работ. Важную роль играет организация патриотических часов общения, объединённых единой общешкольной тематикой: «Учителя в годы ВОВ»; «Природное наследие Забайкальского края»; «Герои</w:t>
      </w:r>
      <w:r w:rsidR="00B24CD2">
        <w:rPr>
          <w:rFonts w:eastAsia="Calibri"/>
          <w:sz w:val="28"/>
          <w:szCs w:val="28"/>
        </w:rPr>
        <w:t xml:space="preserve"> - з</w:t>
      </w:r>
      <w:r w:rsidR="00AC54CD" w:rsidRPr="00040F36">
        <w:rPr>
          <w:rFonts w:eastAsia="Calibri"/>
          <w:sz w:val="28"/>
          <w:szCs w:val="28"/>
        </w:rPr>
        <w:t>абайкальцы»; «Памятники нашего города» и др.</w:t>
      </w:r>
    </w:p>
    <w:p w:rsidR="00AC54CD" w:rsidRPr="00040F36" w:rsidRDefault="00AC54CD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 xml:space="preserve">         </w:t>
      </w:r>
      <w:r w:rsidRPr="00040F36">
        <w:rPr>
          <w:rFonts w:eastAsia="Calibri"/>
          <w:sz w:val="28"/>
          <w:szCs w:val="28"/>
        </w:rPr>
        <w:tab/>
        <w:t>Во всех МОУ г.</w:t>
      </w:r>
      <w:r w:rsidR="00326E9D" w:rsidRPr="00040F36">
        <w:rPr>
          <w:rFonts w:eastAsia="Calibri"/>
          <w:sz w:val="28"/>
          <w:szCs w:val="28"/>
        </w:rPr>
        <w:t xml:space="preserve"> </w:t>
      </w:r>
      <w:r w:rsidRPr="00040F36">
        <w:rPr>
          <w:rFonts w:eastAsia="Calibri"/>
          <w:sz w:val="28"/>
          <w:szCs w:val="28"/>
        </w:rPr>
        <w:t xml:space="preserve">Читы реализуются события военно-патриотической, гражданско-патриотической направленности, целью которых является формирование у школьников гражданской идентичности на основе воспитания любви к родному городу, родному краю, гордости за живущих в нём людей.      </w:t>
      </w:r>
      <w:r w:rsidRPr="00040F36">
        <w:rPr>
          <w:rFonts w:eastAsia="Calibri"/>
          <w:sz w:val="28"/>
          <w:szCs w:val="28"/>
        </w:rPr>
        <w:lastRenderedPageBreak/>
        <w:t>Общий охват обучающихся, принявших участие в событиях гражданско-патриотической направленности составил -</w:t>
      </w:r>
      <w:r w:rsidR="00040F36" w:rsidRPr="00040F36">
        <w:rPr>
          <w:rFonts w:eastAsia="Calibri"/>
          <w:sz w:val="28"/>
          <w:szCs w:val="28"/>
        </w:rPr>
        <w:t xml:space="preserve"> </w:t>
      </w:r>
      <w:r w:rsidRPr="00040F36">
        <w:rPr>
          <w:rFonts w:eastAsia="Calibri"/>
          <w:sz w:val="28"/>
          <w:szCs w:val="28"/>
        </w:rPr>
        <w:t>44</w:t>
      </w:r>
      <w:r w:rsidR="00040F36" w:rsidRPr="00040F36">
        <w:rPr>
          <w:rFonts w:eastAsia="Calibri"/>
          <w:sz w:val="28"/>
          <w:szCs w:val="28"/>
        </w:rPr>
        <w:t xml:space="preserve"> </w:t>
      </w:r>
      <w:r w:rsidRPr="00040F36">
        <w:rPr>
          <w:rFonts w:eastAsia="Calibri"/>
          <w:sz w:val="28"/>
          <w:szCs w:val="28"/>
        </w:rPr>
        <w:t xml:space="preserve">678 чел. </w:t>
      </w:r>
    </w:p>
    <w:p w:rsidR="00AC54CD" w:rsidRPr="00040F36" w:rsidRDefault="00AC54CD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Calibri"/>
          <w:sz w:val="28"/>
          <w:szCs w:val="28"/>
        </w:rPr>
        <w:t xml:space="preserve">        В образовательных учреждениях ежегодно организуются Месячники военно-патриотического воспитания; Дни памяти о россиянах, исполнявших служебный долг за пределами Отечества; Дни героев Отечества; мероприятия, посвящённые Дню Конституции РФ с участием представителей администрации районов и депутатского корпуса. Проходит цикл библиотечных уроков, посвящённых блокаде Ленинграда, чтению книг о подвиге народа и природном наследии России, Забайкальского края и города Читы, также организуются театрализованные библиотечные уроки. Ежегодно проводятся мероприятия, посвящённые Дню рождения Забайкальского края, Дню воссоединения Крыма и России. Организуются торжественные тематические линейки и др. </w:t>
      </w:r>
    </w:p>
    <w:p w:rsidR="00AC54CD" w:rsidRPr="00040F36" w:rsidRDefault="00AC54CD" w:rsidP="00DE142C">
      <w:pPr>
        <w:jc w:val="both"/>
        <w:rPr>
          <w:sz w:val="28"/>
          <w:szCs w:val="28"/>
        </w:rPr>
      </w:pPr>
      <w:r w:rsidRPr="00040F36">
        <w:rPr>
          <w:rFonts w:eastAsia="Calibri"/>
          <w:sz w:val="28"/>
          <w:szCs w:val="28"/>
        </w:rPr>
        <w:t xml:space="preserve">         </w:t>
      </w:r>
      <w:r w:rsidRPr="00040F36">
        <w:rPr>
          <w:rFonts w:eastAsia="Calibri"/>
          <w:sz w:val="28"/>
          <w:szCs w:val="28"/>
          <w:shd w:val="clear" w:color="auto" w:fill="FFFFFF"/>
        </w:rPr>
        <w:t xml:space="preserve">Ежегодно в течение учебного года школьники нашего города несут Почётную Вахту памяти на Посту №1. </w:t>
      </w:r>
      <w:r w:rsidRPr="00040F36">
        <w:rPr>
          <w:rFonts w:eastAsia="Times New Roman"/>
          <w:sz w:val="28"/>
          <w:szCs w:val="28"/>
          <w:lang w:eastAsia="ru-RU"/>
        </w:rPr>
        <w:t xml:space="preserve">В 2020/2021 учебном году Вахту Памяти на Посту №1 несли 36 Почетных караула, общее число юнармейцев составило 1220 чел. Учебный процесс на Посту №1 осуществлялся в соответствии с дополнительной общеобразовательной общеразвивающей программой «НАСЛЕДНИКИ ВЕЛИКОЙ ПОБЕДЫ». При этом 8 Караулов осваивали эту программу дистанционно. Проведено 26 мероприятий, 46 выходов </w:t>
      </w:r>
      <w:r w:rsidRPr="00040F36">
        <w:rPr>
          <w:sz w:val="28"/>
          <w:szCs w:val="28"/>
        </w:rPr>
        <w:t xml:space="preserve">юнармейских подразделений к домам ветеранов ВОВ и тружеников тыла, ряд показательных выступлений с оружием на массовых мероприятиях. </w:t>
      </w:r>
    </w:p>
    <w:p w:rsidR="00DE142C" w:rsidRPr="00040F36" w:rsidRDefault="00AC54CD" w:rsidP="00DE142C">
      <w:pPr>
        <w:jc w:val="both"/>
        <w:rPr>
          <w:rFonts w:eastAsia="Calibri"/>
          <w:sz w:val="28"/>
          <w:szCs w:val="28"/>
        </w:rPr>
      </w:pPr>
      <w:r w:rsidRPr="00040F36">
        <w:rPr>
          <w:rFonts w:eastAsia="Times New Roman"/>
          <w:sz w:val="28"/>
          <w:szCs w:val="28"/>
          <w:lang w:eastAsia="ru-RU"/>
        </w:rPr>
        <w:t xml:space="preserve">   </w:t>
      </w:r>
      <w:r w:rsidRPr="00040F36">
        <w:rPr>
          <w:rFonts w:eastAsia="Calibri"/>
          <w:sz w:val="28"/>
          <w:szCs w:val="28"/>
        </w:rPr>
        <w:t xml:space="preserve">       Большую роль в сохранении исторической преемственности поколений, традиций, любви к Отечеству играет деятельность школьных музеев. Музеи созданы в 20-ти школах, музейные уголки – в 3-х школах, музейные комнаты в 2 школах, в СОШ №1 - Зал Боевой славы. Основным направлением деятельности школьных музеев является </w:t>
      </w:r>
      <w:proofErr w:type="gramStart"/>
      <w:r w:rsidRPr="00040F36">
        <w:rPr>
          <w:rFonts w:eastAsia="Calibri"/>
          <w:sz w:val="28"/>
          <w:szCs w:val="28"/>
        </w:rPr>
        <w:t>поисково-исследовательская</w:t>
      </w:r>
      <w:proofErr w:type="gramEnd"/>
      <w:r w:rsidRPr="00040F36">
        <w:rPr>
          <w:rFonts w:eastAsia="Calibri"/>
          <w:sz w:val="28"/>
          <w:szCs w:val="28"/>
        </w:rPr>
        <w:t xml:space="preserve">. Кроме того, оформляются тематические экспозиции, осуществляется шефство над ветеранами, участвуют в конкурсах.    </w:t>
      </w:r>
    </w:p>
    <w:p w:rsidR="00EC3ED3" w:rsidRPr="00040F36" w:rsidRDefault="00EC3ED3" w:rsidP="00293087">
      <w:pPr>
        <w:pStyle w:val="a4"/>
        <w:ind w:left="360"/>
        <w:jc w:val="both"/>
        <w:rPr>
          <w:b/>
          <w:sz w:val="28"/>
          <w:szCs w:val="28"/>
        </w:rPr>
      </w:pPr>
    </w:p>
    <w:p w:rsidR="00293087" w:rsidRPr="00B915CC" w:rsidRDefault="00293087" w:rsidP="00293087">
      <w:pPr>
        <w:pStyle w:val="a4"/>
        <w:ind w:left="360"/>
        <w:jc w:val="both"/>
        <w:rPr>
          <w:b/>
          <w:i/>
          <w:sz w:val="28"/>
          <w:szCs w:val="28"/>
        </w:rPr>
      </w:pPr>
      <w:r w:rsidRPr="00B915CC">
        <w:rPr>
          <w:b/>
          <w:i/>
          <w:sz w:val="28"/>
          <w:szCs w:val="28"/>
        </w:rPr>
        <w:t>Кр</w:t>
      </w:r>
      <w:r w:rsidR="002F5706" w:rsidRPr="00B915CC">
        <w:rPr>
          <w:b/>
          <w:i/>
          <w:sz w:val="28"/>
          <w:szCs w:val="28"/>
        </w:rPr>
        <w:t>аткие итоги года (ГИА, ЕГЭ, ВПР</w:t>
      </w:r>
      <w:r w:rsidRPr="00B915CC">
        <w:rPr>
          <w:b/>
          <w:i/>
          <w:sz w:val="28"/>
          <w:szCs w:val="28"/>
        </w:rPr>
        <w:t>)</w:t>
      </w:r>
    </w:p>
    <w:p w:rsidR="005F30B5" w:rsidRPr="00040F36" w:rsidRDefault="005F30B5" w:rsidP="00293087">
      <w:pPr>
        <w:pStyle w:val="a4"/>
        <w:ind w:left="360"/>
        <w:jc w:val="both"/>
        <w:rPr>
          <w:b/>
          <w:sz w:val="28"/>
          <w:szCs w:val="28"/>
        </w:rPr>
      </w:pPr>
      <w:r w:rsidRPr="00040F36">
        <w:rPr>
          <w:b/>
          <w:sz w:val="28"/>
          <w:szCs w:val="28"/>
        </w:rPr>
        <w:tab/>
      </w:r>
    </w:p>
    <w:p w:rsidR="00D73FE8" w:rsidRPr="00040F36" w:rsidRDefault="001E1BDE" w:rsidP="00040F36">
      <w:pPr>
        <w:pStyle w:val="a4"/>
        <w:ind w:left="0" w:firstLine="360"/>
        <w:jc w:val="both"/>
        <w:rPr>
          <w:sz w:val="28"/>
          <w:szCs w:val="28"/>
        </w:rPr>
      </w:pPr>
      <w:r w:rsidRPr="00040F36">
        <w:rPr>
          <w:sz w:val="28"/>
          <w:szCs w:val="28"/>
        </w:rPr>
        <w:tab/>
      </w:r>
      <w:r w:rsidR="00D73FE8" w:rsidRPr="00040F36">
        <w:rPr>
          <w:sz w:val="28"/>
          <w:szCs w:val="28"/>
        </w:rPr>
        <w:t>Успеваемость и качество знаний по итогам 2020-2021 учебного года на основании данных АИС «СГО» по всем школам города составляет 98 % и 48 % соответственно. Общеобразовательные организации городского округа «Город Чита» участву</w:t>
      </w:r>
      <w:r w:rsidRPr="00040F36">
        <w:rPr>
          <w:sz w:val="28"/>
          <w:szCs w:val="28"/>
        </w:rPr>
        <w:t>ю</w:t>
      </w:r>
      <w:r w:rsidR="00D73FE8" w:rsidRPr="00040F36">
        <w:rPr>
          <w:sz w:val="28"/>
          <w:szCs w:val="28"/>
        </w:rPr>
        <w:t>т в процедурах оценки качества, проводимых Федеральной службой по надзору в сфере образования и науки:</w:t>
      </w:r>
      <w:r w:rsidRPr="00040F36">
        <w:rPr>
          <w:sz w:val="28"/>
          <w:szCs w:val="28"/>
        </w:rPr>
        <w:t xml:space="preserve"> </w:t>
      </w:r>
      <w:proofErr w:type="gramStart"/>
      <w:r w:rsidR="00D73FE8" w:rsidRPr="00040F36">
        <w:rPr>
          <w:sz w:val="28"/>
          <w:szCs w:val="28"/>
        </w:rPr>
        <w:t>Всероссийски</w:t>
      </w:r>
      <w:r w:rsidRPr="00040F36">
        <w:rPr>
          <w:sz w:val="28"/>
          <w:szCs w:val="28"/>
        </w:rPr>
        <w:t>х</w:t>
      </w:r>
      <w:r w:rsidR="00D73FE8" w:rsidRPr="00040F36">
        <w:rPr>
          <w:sz w:val="28"/>
          <w:szCs w:val="28"/>
        </w:rPr>
        <w:t xml:space="preserve"> проверочны</w:t>
      </w:r>
      <w:r w:rsidRPr="00040F36">
        <w:rPr>
          <w:sz w:val="28"/>
          <w:szCs w:val="28"/>
        </w:rPr>
        <w:t>х</w:t>
      </w:r>
      <w:r w:rsidR="00D73FE8" w:rsidRPr="00040F36">
        <w:rPr>
          <w:sz w:val="28"/>
          <w:szCs w:val="28"/>
        </w:rPr>
        <w:t xml:space="preserve"> работ</w:t>
      </w:r>
      <w:r w:rsidRPr="00040F36">
        <w:rPr>
          <w:sz w:val="28"/>
          <w:szCs w:val="28"/>
        </w:rPr>
        <w:t>ах</w:t>
      </w:r>
      <w:r w:rsidR="00D73FE8" w:rsidRPr="00040F36">
        <w:rPr>
          <w:sz w:val="28"/>
          <w:szCs w:val="28"/>
        </w:rPr>
        <w:t>,</w:t>
      </w:r>
      <w:r w:rsidRPr="00040F36">
        <w:rPr>
          <w:sz w:val="28"/>
          <w:szCs w:val="28"/>
        </w:rPr>
        <w:t xml:space="preserve"> </w:t>
      </w:r>
      <w:r w:rsidR="00D73FE8" w:rsidRPr="00040F36">
        <w:rPr>
          <w:sz w:val="28"/>
          <w:szCs w:val="28"/>
        </w:rPr>
        <w:t>Государственн</w:t>
      </w:r>
      <w:r w:rsidRPr="00040F36">
        <w:rPr>
          <w:sz w:val="28"/>
          <w:szCs w:val="28"/>
        </w:rPr>
        <w:t>ой</w:t>
      </w:r>
      <w:r w:rsidR="00D73FE8" w:rsidRPr="00040F36">
        <w:rPr>
          <w:sz w:val="28"/>
          <w:szCs w:val="28"/>
        </w:rPr>
        <w:t xml:space="preserve"> итогов</w:t>
      </w:r>
      <w:r w:rsidRPr="00040F36">
        <w:rPr>
          <w:sz w:val="28"/>
          <w:szCs w:val="28"/>
        </w:rPr>
        <w:t>ой</w:t>
      </w:r>
      <w:r w:rsidR="00D73FE8" w:rsidRPr="00040F36">
        <w:rPr>
          <w:sz w:val="28"/>
          <w:szCs w:val="28"/>
        </w:rPr>
        <w:t xml:space="preserve"> аттестаци</w:t>
      </w:r>
      <w:r w:rsidRPr="00040F36">
        <w:rPr>
          <w:sz w:val="28"/>
          <w:szCs w:val="28"/>
        </w:rPr>
        <w:t>и</w:t>
      </w:r>
      <w:r w:rsidR="00D73FE8" w:rsidRPr="00040F36">
        <w:rPr>
          <w:sz w:val="28"/>
          <w:szCs w:val="28"/>
        </w:rPr>
        <w:t xml:space="preserve"> в 9 классе,</w:t>
      </w:r>
      <w:r w:rsidRPr="00040F36">
        <w:rPr>
          <w:sz w:val="28"/>
          <w:szCs w:val="28"/>
        </w:rPr>
        <w:t xml:space="preserve"> </w:t>
      </w:r>
      <w:r w:rsidR="00D73FE8" w:rsidRPr="00040F36">
        <w:rPr>
          <w:sz w:val="28"/>
          <w:szCs w:val="28"/>
        </w:rPr>
        <w:t>Государственн</w:t>
      </w:r>
      <w:r w:rsidR="00847103" w:rsidRPr="00040F36">
        <w:rPr>
          <w:sz w:val="28"/>
          <w:szCs w:val="28"/>
        </w:rPr>
        <w:t>ой</w:t>
      </w:r>
      <w:r w:rsidR="00D73FE8" w:rsidRPr="00040F36">
        <w:rPr>
          <w:sz w:val="28"/>
          <w:szCs w:val="28"/>
        </w:rPr>
        <w:t xml:space="preserve"> итогов</w:t>
      </w:r>
      <w:r w:rsidR="00847103" w:rsidRPr="00040F36">
        <w:rPr>
          <w:sz w:val="28"/>
          <w:szCs w:val="28"/>
        </w:rPr>
        <w:t xml:space="preserve">ой </w:t>
      </w:r>
      <w:r w:rsidR="00D73FE8" w:rsidRPr="00040F36">
        <w:rPr>
          <w:sz w:val="28"/>
          <w:szCs w:val="28"/>
        </w:rPr>
        <w:t>аттестаци</w:t>
      </w:r>
      <w:r w:rsidR="00847103" w:rsidRPr="00040F36">
        <w:rPr>
          <w:sz w:val="28"/>
          <w:szCs w:val="28"/>
        </w:rPr>
        <w:t>и</w:t>
      </w:r>
      <w:r w:rsidR="00D73FE8" w:rsidRPr="00040F36">
        <w:rPr>
          <w:sz w:val="28"/>
          <w:szCs w:val="28"/>
        </w:rPr>
        <w:t xml:space="preserve"> в 11 классе,</w:t>
      </w:r>
      <w:r w:rsidRPr="00040F36">
        <w:rPr>
          <w:sz w:val="28"/>
          <w:szCs w:val="28"/>
        </w:rPr>
        <w:t xml:space="preserve"> </w:t>
      </w:r>
      <w:r w:rsidR="00D73FE8" w:rsidRPr="00040F36">
        <w:rPr>
          <w:sz w:val="28"/>
          <w:szCs w:val="28"/>
        </w:rPr>
        <w:t>Национальны</w:t>
      </w:r>
      <w:r w:rsidRPr="00040F36">
        <w:rPr>
          <w:sz w:val="28"/>
          <w:szCs w:val="28"/>
        </w:rPr>
        <w:t>х</w:t>
      </w:r>
      <w:r w:rsidR="00D73FE8" w:rsidRPr="00040F36">
        <w:rPr>
          <w:sz w:val="28"/>
          <w:szCs w:val="28"/>
        </w:rPr>
        <w:t xml:space="preserve"> исследования</w:t>
      </w:r>
      <w:r w:rsidRPr="00040F36">
        <w:rPr>
          <w:sz w:val="28"/>
          <w:szCs w:val="28"/>
        </w:rPr>
        <w:t>х</w:t>
      </w:r>
      <w:r w:rsidR="00D73FE8" w:rsidRPr="00040F36">
        <w:rPr>
          <w:sz w:val="28"/>
          <w:szCs w:val="28"/>
        </w:rPr>
        <w:t xml:space="preserve"> качества образования,</w:t>
      </w:r>
      <w:r w:rsidRPr="00040F36">
        <w:rPr>
          <w:sz w:val="28"/>
          <w:szCs w:val="28"/>
        </w:rPr>
        <w:t xml:space="preserve"> и</w:t>
      </w:r>
      <w:r w:rsidR="00D73FE8" w:rsidRPr="00040F36">
        <w:rPr>
          <w:sz w:val="28"/>
          <w:szCs w:val="28"/>
        </w:rPr>
        <w:t>сследовани</w:t>
      </w:r>
      <w:r w:rsidRPr="00040F36">
        <w:rPr>
          <w:sz w:val="28"/>
          <w:szCs w:val="28"/>
        </w:rPr>
        <w:t>ях</w:t>
      </w:r>
      <w:r w:rsidR="00D73FE8" w:rsidRPr="00040F36">
        <w:rPr>
          <w:sz w:val="28"/>
          <w:szCs w:val="28"/>
        </w:rPr>
        <w:t xml:space="preserve"> профессиональных компетенций учителей.</w:t>
      </w:r>
      <w:proofErr w:type="gramEnd"/>
      <w:r w:rsidR="002F5706" w:rsidRPr="00040F36">
        <w:rPr>
          <w:sz w:val="28"/>
          <w:szCs w:val="28"/>
        </w:rPr>
        <w:t xml:space="preserve"> В ВПР учащихся, завершивших </w:t>
      </w:r>
      <w:proofErr w:type="gramStart"/>
      <w:r w:rsidR="002F5706" w:rsidRPr="00040F36">
        <w:rPr>
          <w:sz w:val="28"/>
          <w:szCs w:val="28"/>
        </w:rPr>
        <w:t>обучение по</w:t>
      </w:r>
      <w:proofErr w:type="gramEnd"/>
      <w:r w:rsidR="002F5706" w:rsidRPr="00040F36">
        <w:rPr>
          <w:sz w:val="28"/>
          <w:szCs w:val="28"/>
        </w:rPr>
        <w:t xml:space="preserve"> образовательным программам начального общего образования</w:t>
      </w:r>
      <w:r w:rsidR="00847103" w:rsidRPr="00040F36">
        <w:rPr>
          <w:sz w:val="28"/>
          <w:szCs w:val="28"/>
        </w:rPr>
        <w:t>,</w:t>
      </w:r>
      <w:r w:rsidR="002F5706" w:rsidRPr="00040F36">
        <w:rPr>
          <w:sz w:val="28"/>
          <w:szCs w:val="28"/>
        </w:rPr>
        <w:t xml:space="preserve"> подтвердили школьную отметку по русскому языку 63,22%, по математике – 56,94%, по окружающему миру – 61,5%. Снижены результаты</w:t>
      </w:r>
      <w:r w:rsidR="00326E9D" w:rsidRPr="00040F36">
        <w:rPr>
          <w:sz w:val="28"/>
          <w:szCs w:val="28"/>
        </w:rPr>
        <w:t>,</w:t>
      </w:r>
      <w:r w:rsidR="002F5706" w:rsidRPr="00040F36">
        <w:rPr>
          <w:sz w:val="28"/>
          <w:szCs w:val="28"/>
        </w:rPr>
        <w:t xml:space="preserve"> </w:t>
      </w:r>
      <w:r w:rsidR="00326E9D" w:rsidRPr="00040F36">
        <w:rPr>
          <w:sz w:val="28"/>
          <w:szCs w:val="28"/>
        </w:rPr>
        <w:t xml:space="preserve">соответственно, </w:t>
      </w:r>
      <w:r w:rsidR="002F5706" w:rsidRPr="00040F36">
        <w:rPr>
          <w:sz w:val="28"/>
          <w:szCs w:val="28"/>
        </w:rPr>
        <w:t xml:space="preserve">– 21,0%, 13,02%, 27,62%, повышены – 15,78%, 30,04%, 10,88%.      </w:t>
      </w:r>
    </w:p>
    <w:p w:rsidR="003521A3" w:rsidRPr="00040F36" w:rsidRDefault="002F5706" w:rsidP="00040F36">
      <w:pPr>
        <w:pStyle w:val="a4"/>
        <w:ind w:left="0" w:firstLine="360"/>
        <w:jc w:val="both"/>
        <w:rPr>
          <w:sz w:val="28"/>
          <w:szCs w:val="28"/>
        </w:rPr>
      </w:pPr>
      <w:r w:rsidRPr="00040F36">
        <w:rPr>
          <w:sz w:val="28"/>
          <w:szCs w:val="28"/>
        </w:rPr>
        <w:lastRenderedPageBreak/>
        <w:tab/>
      </w:r>
      <w:r w:rsidR="00847103" w:rsidRPr="00040F36">
        <w:rPr>
          <w:sz w:val="28"/>
          <w:szCs w:val="28"/>
        </w:rPr>
        <w:t xml:space="preserve">Итоги ГИА в 9-х классах показали следующие результаты в основной период: 91% выпускников получили аттестаты об основном </w:t>
      </w:r>
      <w:r w:rsidR="003521A3" w:rsidRPr="00040F36">
        <w:rPr>
          <w:sz w:val="28"/>
          <w:szCs w:val="28"/>
        </w:rPr>
        <w:t>общем образовании.</w:t>
      </w:r>
      <w:r w:rsidR="00326E9D" w:rsidRPr="00040F36">
        <w:rPr>
          <w:sz w:val="28"/>
          <w:szCs w:val="28"/>
        </w:rPr>
        <w:t xml:space="preserve"> </w:t>
      </w:r>
      <w:r w:rsidR="003521A3" w:rsidRPr="00487C24">
        <w:rPr>
          <w:sz w:val="28"/>
          <w:szCs w:val="28"/>
        </w:rPr>
        <w:t>В сравнении с 2019 годом</w:t>
      </w:r>
      <w:r w:rsidR="003521A3" w:rsidRPr="00040F36">
        <w:rPr>
          <w:sz w:val="28"/>
          <w:szCs w:val="28"/>
        </w:rPr>
        <w:t xml:space="preserve"> снизились успеваемость (с 97,0% до 91,6%) и качество (с 69 до 40%) по математике, по русскому языку – успеваемость (с 99 </w:t>
      </w:r>
      <w:proofErr w:type="gramStart"/>
      <w:r w:rsidR="003521A3" w:rsidRPr="00040F36">
        <w:rPr>
          <w:sz w:val="28"/>
          <w:szCs w:val="28"/>
        </w:rPr>
        <w:t>до</w:t>
      </w:r>
      <w:proofErr w:type="gramEnd"/>
      <w:r w:rsidR="003521A3" w:rsidRPr="00040F36">
        <w:rPr>
          <w:sz w:val="28"/>
          <w:szCs w:val="28"/>
        </w:rPr>
        <w:t xml:space="preserve"> 95%), качество (с 69 до 60%). Не сдали два предмета, не пересдали один из экзаменов в резервные дни (оставлены на сентябрь 2021 года) 316 человек.</w:t>
      </w:r>
    </w:p>
    <w:p w:rsidR="00F92EAA" w:rsidRDefault="00F92EAA" w:rsidP="00F92EAA">
      <w:pPr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521A3" w:rsidRPr="00040F36" w:rsidRDefault="003521A3" w:rsidP="003521A3">
      <w:pPr>
        <w:jc w:val="both"/>
        <w:rPr>
          <w:sz w:val="28"/>
          <w:szCs w:val="28"/>
        </w:rPr>
      </w:pPr>
    </w:p>
    <w:p w:rsidR="00D73FE8" w:rsidRPr="00040F36" w:rsidRDefault="003521A3" w:rsidP="003521A3">
      <w:pPr>
        <w:pStyle w:val="a4"/>
        <w:spacing w:line="252" w:lineRule="auto"/>
        <w:ind w:left="0" w:firstLine="360"/>
        <w:jc w:val="center"/>
        <w:rPr>
          <w:b/>
          <w:u w:val="single"/>
        </w:rPr>
      </w:pPr>
      <w:r w:rsidRPr="00040F36">
        <w:rPr>
          <w:b/>
          <w:u w:val="single"/>
        </w:rPr>
        <w:t>И</w:t>
      </w:r>
      <w:r w:rsidR="00D73FE8" w:rsidRPr="00040F36">
        <w:rPr>
          <w:b/>
          <w:u w:val="single"/>
        </w:rPr>
        <w:t>тог</w:t>
      </w:r>
      <w:r w:rsidRPr="00040F36">
        <w:rPr>
          <w:b/>
          <w:u w:val="single"/>
        </w:rPr>
        <w:t xml:space="preserve">и ГИА  </w:t>
      </w:r>
      <w:r w:rsidR="00D73FE8" w:rsidRPr="00040F36">
        <w:rPr>
          <w:b/>
          <w:u w:val="single"/>
        </w:rPr>
        <w:t>9-х классов основного периода 2021 года</w:t>
      </w:r>
    </w:p>
    <w:p w:rsidR="003521A3" w:rsidRPr="00040F36" w:rsidRDefault="003521A3" w:rsidP="003521A3">
      <w:pPr>
        <w:pStyle w:val="a4"/>
        <w:spacing w:line="252" w:lineRule="auto"/>
        <w:ind w:left="0" w:firstLine="360"/>
        <w:jc w:val="both"/>
        <w:rPr>
          <w:b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3521A3" w:rsidRPr="00040F36" w:rsidTr="003521A3">
        <w:tc>
          <w:tcPr>
            <w:tcW w:w="1925" w:type="dxa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Форма ГИА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521A3" w:rsidRPr="00040F36" w:rsidTr="003521A3">
        <w:tc>
          <w:tcPr>
            <w:tcW w:w="1925" w:type="dxa"/>
            <w:vMerge w:val="restart"/>
            <w:vAlign w:val="center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21A3" w:rsidRPr="00040F36" w:rsidTr="003521A3">
        <w:tc>
          <w:tcPr>
            <w:tcW w:w="1925" w:type="dxa"/>
            <w:vMerge/>
            <w:vAlign w:val="center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ind w:hanging="255"/>
              <w:jc w:val="center"/>
            </w:pP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521A3" w:rsidRPr="00040F36" w:rsidTr="003521A3">
        <w:tc>
          <w:tcPr>
            <w:tcW w:w="1925" w:type="dxa"/>
            <w:vMerge w:val="restart"/>
            <w:vAlign w:val="center"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1A3" w:rsidRPr="00040F36" w:rsidTr="003521A3">
        <w:tc>
          <w:tcPr>
            <w:tcW w:w="1925" w:type="dxa"/>
            <w:vMerge/>
          </w:tcPr>
          <w:p w:rsidR="003521A3" w:rsidRPr="00040F36" w:rsidRDefault="003521A3" w:rsidP="003521A3">
            <w:pPr>
              <w:pStyle w:val="a4"/>
              <w:spacing w:line="252" w:lineRule="auto"/>
              <w:ind w:left="0"/>
              <w:jc w:val="both"/>
            </w:pP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926" w:type="dxa"/>
          </w:tcPr>
          <w:p w:rsidR="003521A3" w:rsidRPr="00040F36" w:rsidRDefault="003521A3" w:rsidP="003521A3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521A3" w:rsidRPr="00040F36" w:rsidRDefault="003521A3" w:rsidP="003521A3">
      <w:pPr>
        <w:pStyle w:val="a4"/>
        <w:spacing w:line="252" w:lineRule="auto"/>
        <w:ind w:left="0" w:firstLine="360"/>
        <w:jc w:val="both"/>
        <w:rPr>
          <w:sz w:val="28"/>
          <w:szCs w:val="28"/>
        </w:rPr>
      </w:pPr>
    </w:p>
    <w:p w:rsidR="00EC3ED3" w:rsidRPr="00040F36" w:rsidRDefault="00EA2AD7" w:rsidP="00EC3ED3">
      <w:pPr>
        <w:ind w:firstLine="284"/>
        <w:contextualSpacing/>
        <w:jc w:val="both"/>
        <w:rPr>
          <w:b/>
          <w:sz w:val="28"/>
          <w:szCs w:val="28"/>
        </w:rPr>
      </w:pPr>
      <w:r w:rsidRPr="00040F36">
        <w:rPr>
          <w:b/>
          <w:sz w:val="28"/>
          <w:szCs w:val="28"/>
        </w:rPr>
        <w:t xml:space="preserve">Итоги ГИА </w:t>
      </w:r>
      <w:r w:rsidR="00EC3ED3" w:rsidRPr="00040F36">
        <w:rPr>
          <w:b/>
          <w:sz w:val="28"/>
          <w:szCs w:val="28"/>
        </w:rPr>
        <w:t>по образовательным программам среднего общего образования (ГИА-11).</w:t>
      </w:r>
    </w:p>
    <w:p w:rsidR="00EA2AD7" w:rsidRPr="00040F36" w:rsidRDefault="00EA2AD7" w:rsidP="00EC3ED3">
      <w:pPr>
        <w:ind w:firstLine="284"/>
        <w:contextualSpacing/>
        <w:jc w:val="both"/>
        <w:rPr>
          <w:sz w:val="28"/>
          <w:szCs w:val="28"/>
        </w:rPr>
      </w:pPr>
    </w:p>
    <w:p w:rsidR="00EC3ED3" w:rsidRDefault="00EA2AD7" w:rsidP="00DD3EEE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</w:rPr>
      </w:pPr>
      <w:r w:rsidRPr="00040F36">
        <w:rPr>
          <w:sz w:val="28"/>
          <w:szCs w:val="28"/>
        </w:rPr>
        <w:tab/>
      </w:r>
      <w:r w:rsidR="00EC3ED3" w:rsidRPr="00040F36">
        <w:rPr>
          <w:sz w:val="28"/>
          <w:szCs w:val="28"/>
        </w:rPr>
        <w:t xml:space="preserve">ГИА-11 в форме единого государственного экзамена (ЕГЭ) и в форме государственного выпускного экзамена (ГВЭ) </w:t>
      </w:r>
      <w:proofErr w:type="gramStart"/>
      <w:r w:rsidR="00EC3ED3" w:rsidRPr="00040F36">
        <w:rPr>
          <w:sz w:val="28"/>
          <w:szCs w:val="28"/>
        </w:rPr>
        <w:t>проведена</w:t>
      </w:r>
      <w:proofErr w:type="gramEnd"/>
      <w:r w:rsidR="00EC3ED3" w:rsidRPr="00040F36">
        <w:rPr>
          <w:sz w:val="28"/>
          <w:szCs w:val="28"/>
        </w:rPr>
        <w:t xml:space="preserve"> в соответствии с федеральными</w:t>
      </w:r>
      <w:r w:rsidRPr="00040F36">
        <w:rPr>
          <w:sz w:val="28"/>
          <w:szCs w:val="28"/>
        </w:rPr>
        <w:t xml:space="preserve"> </w:t>
      </w:r>
      <w:r w:rsidR="00EC3ED3" w:rsidRPr="00040F36">
        <w:rPr>
          <w:sz w:val="28"/>
          <w:szCs w:val="28"/>
        </w:rPr>
        <w:t>нормативно-правовыми документами.</w:t>
      </w:r>
      <w:r w:rsidRPr="00040F36">
        <w:rPr>
          <w:sz w:val="28"/>
          <w:szCs w:val="28"/>
        </w:rPr>
        <w:t xml:space="preserve"> </w:t>
      </w:r>
      <w:r w:rsidR="00EC3ED3" w:rsidRPr="00040F36">
        <w:rPr>
          <w:sz w:val="28"/>
          <w:szCs w:val="28"/>
        </w:rPr>
        <w:t>Участниками ГИА-11 в 2020</w:t>
      </w:r>
      <w:r w:rsidRPr="00040F36">
        <w:rPr>
          <w:sz w:val="28"/>
          <w:szCs w:val="28"/>
        </w:rPr>
        <w:t>/</w:t>
      </w:r>
      <w:r w:rsidR="00EC3ED3" w:rsidRPr="00040F36">
        <w:rPr>
          <w:sz w:val="28"/>
          <w:szCs w:val="28"/>
        </w:rPr>
        <w:t xml:space="preserve">2021 учебном году планировали стать 2049 человек. </w:t>
      </w:r>
      <w:proofErr w:type="gramStart"/>
      <w:r w:rsidR="00EC3ED3" w:rsidRPr="00040F36">
        <w:rPr>
          <w:sz w:val="28"/>
          <w:szCs w:val="28"/>
        </w:rPr>
        <w:t>Из них 1762 выпускников текущего года (из них 17 участников с ОВЗ), 249 выпускников прошлых лет, 20 – обучающиеся ОО СПО, 18 – обучающиеся ОО, завершившие освоение образовательной программы по учебному предмету</w:t>
      </w:r>
      <w:r w:rsidR="00326E9D" w:rsidRPr="00040F36">
        <w:rPr>
          <w:sz w:val="28"/>
          <w:szCs w:val="28"/>
        </w:rPr>
        <w:t>)</w:t>
      </w:r>
      <w:r w:rsidR="00EC3ED3" w:rsidRPr="00040F36">
        <w:rPr>
          <w:sz w:val="28"/>
          <w:szCs w:val="28"/>
        </w:rPr>
        <w:t>.</w:t>
      </w:r>
      <w:proofErr w:type="gramEnd"/>
      <w:r w:rsidR="00EC3ED3" w:rsidRPr="00040F36">
        <w:rPr>
          <w:sz w:val="28"/>
          <w:szCs w:val="28"/>
        </w:rPr>
        <w:t xml:space="preserve"> </w:t>
      </w:r>
      <w:r w:rsidR="00DD3EEE" w:rsidRPr="00040F36">
        <w:rPr>
          <w:rFonts w:eastAsia="Calibri"/>
          <w:sz w:val="28"/>
          <w:szCs w:val="28"/>
        </w:rPr>
        <w:t xml:space="preserve">По итогам проверки </w:t>
      </w:r>
      <w:r w:rsidR="00DD3EEE" w:rsidRPr="00040F36">
        <w:rPr>
          <w:sz w:val="28"/>
          <w:szCs w:val="28"/>
        </w:rPr>
        <w:t xml:space="preserve">итогового сочинения (изложения) </w:t>
      </w:r>
      <w:r w:rsidR="00DD3EEE" w:rsidRPr="00040F36">
        <w:rPr>
          <w:rFonts w:eastAsia="Calibri"/>
          <w:sz w:val="28"/>
          <w:szCs w:val="28"/>
        </w:rPr>
        <w:t xml:space="preserve">результат «зачёт» за итоговое сочинение получили 1752 выпускника (99,4%), за итоговое изложение «зачёт» получили 1 участников (100%). </w:t>
      </w:r>
      <w:r w:rsidR="00DD3EEE" w:rsidRPr="00040F36">
        <w:rPr>
          <w:sz w:val="28"/>
          <w:szCs w:val="28"/>
        </w:rPr>
        <w:t>К</w:t>
      </w:r>
      <w:r w:rsidR="00EC3ED3" w:rsidRPr="00040F36">
        <w:rPr>
          <w:rFonts w:eastAsia="Calibri"/>
          <w:sz w:val="28"/>
          <w:szCs w:val="28"/>
        </w:rPr>
        <w:t xml:space="preserve"> ЕГЭ в 2021 году из 1762 человек допущены 1603 выпускников текущего года; не допущены – 21 человек, по причине «незачет» на И</w:t>
      </w:r>
      <w:proofErr w:type="gramStart"/>
      <w:r w:rsidR="00EC3ED3" w:rsidRPr="00040F36">
        <w:rPr>
          <w:rFonts w:eastAsia="Calibri"/>
          <w:sz w:val="28"/>
          <w:szCs w:val="28"/>
        </w:rPr>
        <w:t>С(</w:t>
      </w:r>
      <w:proofErr w:type="gramEnd"/>
      <w:r w:rsidR="00EC3ED3" w:rsidRPr="00040F36">
        <w:rPr>
          <w:rFonts w:eastAsia="Calibri"/>
          <w:sz w:val="28"/>
          <w:szCs w:val="28"/>
        </w:rPr>
        <w:t>И) – 9, по причине наличия академической задолженности 12 человека, 138 человек ГИА-11 проходили в форме ГВЭ</w:t>
      </w:r>
      <w:r w:rsidR="00DD3EEE" w:rsidRPr="00040F36">
        <w:rPr>
          <w:rFonts w:eastAsia="Calibri"/>
          <w:sz w:val="28"/>
          <w:szCs w:val="28"/>
        </w:rPr>
        <w:t>,</w:t>
      </w:r>
      <w:r w:rsidR="00EC3ED3" w:rsidRPr="00040F36">
        <w:rPr>
          <w:rFonts w:eastAsia="Calibri"/>
          <w:sz w:val="28"/>
          <w:szCs w:val="28"/>
        </w:rPr>
        <w:t xml:space="preserve"> из них 16 чел. – дети с ОВЗ.</w:t>
      </w:r>
      <w:r w:rsidR="00A21D4A" w:rsidRPr="00040F36">
        <w:rPr>
          <w:rFonts w:eastAsia="Calibri"/>
          <w:sz w:val="28"/>
          <w:szCs w:val="28"/>
        </w:rPr>
        <w:t xml:space="preserve"> </w:t>
      </w:r>
      <w:r w:rsidR="00DD3EEE" w:rsidRPr="00040F36">
        <w:rPr>
          <w:rFonts w:eastAsia="Calibri"/>
          <w:sz w:val="28"/>
          <w:szCs w:val="28"/>
        </w:rPr>
        <w:t xml:space="preserve"> </w:t>
      </w:r>
    </w:p>
    <w:p w:rsidR="00F92EAA" w:rsidRDefault="00F92EAA" w:rsidP="00F92EAA">
      <w:pPr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EC3ED3" w:rsidRPr="00040F36" w:rsidRDefault="00EC3ED3" w:rsidP="006D35F6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040F36">
        <w:rPr>
          <w:b/>
          <w:sz w:val="28"/>
          <w:szCs w:val="28"/>
          <w:shd w:val="clear" w:color="auto" w:fill="FFFFFF"/>
        </w:rPr>
        <w:t>Результаты ЕГЭ 2021 года</w:t>
      </w:r>
    </w:p>
    <w:p w:rsidR="006D35F6" w:rsidRPr="00040F36" w:rsidRDefault="006D35F6" w:rsidP="006D35F6">
      <w:pPr>
        <w:contextualSpacing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012"/>
        <w:gridCol w:w="831"/>
        <w:gridCol w:w="1194"/>
        <w:gridCol w:w="1013"/>
        <w:gridCol w:w="1012"/>
        <w:gridCol w:w="1013"/>
        <w:gridCol w:w="1013"/>
      </w:tblGrid>
      <w:tr w:rsidR="00E82068" w:rsidRPr="00040F36" w:rsidTr="00BF1450">
        <w:tc>
          <w:tcPr>
            <w:tcW w:w="2864" w:type="dxa"/>
            <w:vMerge w:val="restart"/>
            <w:shd w:val="clear" w:color="auto" w:fill="auto"/>
          </w:tcPr>
          <w:p w:rsidR="00E82068" w:rsidRPr="00040F36" w:rsidRDefault="00E82068" w:rsidP="00BF1450">
            <w:pPr>
              <w:contextualSpacing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Кол-во участников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Средний балл по городу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Кол-во участников выше среднего балла по городу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Не прошли минимальный порог</w:t>
            </w:r>
          </w:p>
        </w:tc>
      </w:tr>
      <w:tr w:rsidR="00E82068" w:rsidRPr="00040F36" w:rsidTr="00BF1450">
        <w:tc>
          <w:tcPr>
            <w:tcW w:w="2864" w:type="dxa"/>
            <w:vMerge/>
            <w:shd w:val="clear" w:color="auto" w:fill="auto"/>
          </w:tcPr>
          <w:p w:rsidR="00E82068" w:rsidRPr="00040F36" w:rsidRDefault="00E82068" w:rsidP="00BF1450">
            <w:pPr>
              <w:contextualSpacing/>
            </w:pP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всего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%%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всего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%%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всего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</w:pPr>
            <w:r w:rsidRPr="00040F36">
              <w:t>%%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География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33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2,05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center"/>
            </w:pPr>
            <w:r w:rsidRPr="00040F36">
              <w:t>50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1</w:t>
            </w:r>
            <w:r w:rsidR="008734DD" w:rsidRPr="00040F36">
              <w:t>5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4</w:t>
            </w:r>
            <w:r w:rsidR="008734DD" w:rsidRPr="00040F36">
              <w:t>5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1</w:t>
            </w:r>
            <w:r w:rsidR="008734DD" w:rsidRPr="00040F36">
              <w:t>5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Литература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122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7,61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60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56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46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0,8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lastRenderedPageBreak/>
              <w:t xml:space="preserve">Математика (профиль)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700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43,67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center"/>
            </w:pPr>
            <w:r w:rsidRPr="00040F36">
              <w:t>43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368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</w:t>
            </w:r>
            <w:r w:rsidR="00E82068" w:rsidRPr="00040F36">
              <w:t>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1</w:t>
            </w:r>
            <w:r w:rsidR="008734DD" w:rsidRPr="00040F36">
              <w:t>5</w:t>
            </w:r>
            <w:r w:rsidRPr="00040F36">
              <w:t>1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2</w:t>
            </w:r>
            <w:r w:rsidR="00E82068" w:rsidRPr="00040F36">
              <w:t>1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История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359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22,39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center"/>
            </w:pPr>
            <w:r w:rsidRPr="00040F36">
              <w:t>51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15</w:t>
            </w:r>
            <w:r w:rsidR="008734DD" w:rsidRPr="00040F36">
              <w:t>2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4</w:t>
            </w:r>
            <w:r w:rsidR="008734DD" w:rsidRPr="00040F36">
              <w:t>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2</w:t>
            </w:r>
            <w:r w:rsidR="00E82068" w:rsidRPr="00040F36">
              <w:t>7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7,</w:t>
            </w:r>
            <w:r w:rsidR="00E82068" w:rsidRPr="00040F36">
              <w:t>5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Химия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239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14,90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48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114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4</w:t>
            </w:r>
            <w:r w:rsidR="008734DD" w:rsidRPr="00040F36">
              <w:t>8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87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6D35F6">
            <w:pPr>
              <w:contextualSpacing/>
              <w:jc w:val="center"/>
            </w:pPr>
            <w:r w:rsidRPr="00040F36">
              <w:t>3</w:t>
            </w:r>
            <w:r w:rsidR="006D35F6" w:rsidRPr="00040F36">
              <w:t>6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Рус язык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</w:t>
            </w:r>
            <w:r w:rsidR="00E82068" w:rsidRPr="00040F36">
              <w:t>59</w:t>
            </w:r>
            <w:r w:rsidRPr="00040F36">
              <w:t>7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99,62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67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723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45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4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0,3</w:t>
            </w:r>
          </w:p>
        </w:tc>
      </w:tr>
      <w:tr w:rsidR="00E82068" w:rsidRPr="00040F36" w:rsidTr="00BF1450">
        <w:trPr>
          <w:trHeight w:val="254"/>
        </w:trPr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Физика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A35F51">
            <w:pPr>
              <w:contextualSpacing/>
              <w:jc w:val="center"/>
            </w:pPr>
            <w:r w:rsidRPr="00040F36">
              <w:t>2</w:t>
            </w:r>
            <w:r w:rsidR="00A35F51" w:rsidRPr="00040F36">
              <w:t>3</w:t>
            </w:r>
            <w:r w:rsidRPr="00040F36">
              <w:t>7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14,78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48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10</w:t>
            </w:r>
            <w:r w:rsidR="008734DD" w:rsidRPr="00040F36">
              <w:t>1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42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32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14</w:t>
            </w:r>
          </w:p>
        </w:tc>
      </w:tr>
      <w:tr w:rsidR="00E82068" w:rsidRPr="00040F36" w:rsidTr="00BF1450">
        <w:trPr>
          <w:trHeight w:val="102"/>
        </w:trPr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Обществознание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8</w:t>
            </w:r>
            <w:r w:rsidR="00E82068" w:rsidRPr="00040F36">
              <w:t>8</w:t>
            </w:r>
            <w:r w:rsidRPr="00040F36">
              <w:t>6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55,27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center"/>
            </w:pPr>
            <w:r w:rsidRPr="00040F36">
              <w:t>56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4</w:t>
            </w:r>
            <w:r w:rsidR="008734DD" w:rsidRPr="00040F36">
              <w:t>18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4</w:t>
            </w:r>
            <w:r w:rsidR="008734DD" w:rsidRPr="00040F36">
              <w:t>7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17</w:t>
            </w:r>
            <w:r w:rsidR="00E82068" w:rsidRPr="00040F36">
              <w:t>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19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Английский язык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191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11,91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62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100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9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4,75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Немецкий язык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5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0,31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67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20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0</w:t>
            </w:r>
          </w:p>
        </w:tc>
      </w:tr>
      <w:tr w:rsidR="00E82068" w:rsidRPr="00040F36" w:rsidTr="00BF1450"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>Китайский язык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9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0,56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62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56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0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0</w:t>
            </w:r>
          </w:p>
        </w:tc>
      </w:tr>
      <w:tr w:rsidR="00E82068" w:rsidRPr="00040F36" w:rsidTr="00BF1450">
        <w:trPr>
          <w:trHeight w:val="238"/>
        </w:trPr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Информатика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212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13,22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center"/>
            </w:pPr>
            <w:r w:rsidRPr="00040F36">
              <w:t>54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112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8734DD">
            <w:pPr>
              <w:contextualSpacing/>
              <w:jc w:val="center"/>
            </w:pPr>
            <w:r w:rsidRPr="00040F36">
              <w:t>5</w:t>
            </w:r>
            <w:r w:rsidR="008734DD" w:rsidRPr="00040F36">
              <w:t>2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44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2</w:t>
            </w:r>
            <w:r w:rsidR="00E82068" w:rsidRPr="00040F36">
              <w:t>0</w:t>
            </w:r>
          </w:p>
        </w:tc>
      </w:tr>
      <w:tr w:rsidR="00E82068" w:rsidRPr="00040F36" w:rsidTr="00BF1450">
        <w:trPr>
          <w:trHeight w:val="47"/>
        </w:trPr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Биология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A35F51" w:rsidP="00BF1450">
            <w:pPr>
              <w:contextualSpacing/>
              <w:jc w:val="center"/>
            </w:pPr>
            <w:r w:rsidRPr="00040F36">
              <w:t>280</w:t>
            </w:r>
          </w:p>
        </w:tc>
        <w:tc>
          <w:tcPr>
            <w:tcW w:w="831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13,72</w:t>
            </w: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  <w:r w:rsidRPr="00040F36">
              <w:t>44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134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8734DD" w:rsidP="00BF1450">
            <w:pPr>
              <w:contextualSpacing/>
              <w:jc w:val="center"/>
            </w:pPr>
            <w:r w:rsidRPr="00040F36">
              <w:t>48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79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6D35F6" w:rsidP="00BF1450">
            <w:pPr>
              <w:contextualSpacing/>
              <w:jc w:val="center"/>
            </w:pPr>
            <w:r w:rsidRPr="00040F36">
              <w:t>28</w:t>
            </w:r>
          </w:p>
        </w:tc>
      </w:tr>
      <w:tr w:rsidR="00E82068" w:rsidRPr="00040F36" w:rsidTr="00BF1450">
        <w:trPr>
          <w:trHeight w:val="47"/>
        </w:trPr>
        <w:tc>
          <w:tcPr>
            <w:tcW w:w="2864" w:type="dxa"/>
            <w:shd w:val="clear" w:color="auto" w:fill="auto"/>
          </w:tcPr>
          <w:p w:rsidR="00E82068" w:rsidRPr="00040F36" w:rsidRDefault="00E82068" w:rsidP="00E82068">
            <w:pPr>
              <w:contextualSpacing/>
              <w:jc w:val="left"/>
            </w:pPr>
            <w:r w:rsidRPr="00040F36">
              <w:t xml:space="preserve">Итого </w:t>
            </w: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  <w:tc>
          <w:tcPr>
            <w:tcW w:w="831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82068" w:rsidRPr="00040F36" w:rsidRDefault="00040F36" w:rsidP="00BF1450">
            <w:pPr>
              <w:contextualSpacing/>
              <w:jc w:val="center"/>
            </w:pPr>
            <w:r>
              <w:t>609</w:t>
            </w:r>
          </w:p>
        </w:tc>
        <w:tc>
          <w:tcPr>
            <w:tcW w:w="1013" w:type="dxa"/>
            <w:shd w:val="clear" w:color="auto" w:fill="auto"/>
          </w:tcPr>
          <w:p w:rsidR="00E82068" w:rsidRPr="00040F36" w:rsidRDefault="00E82068" w:rsidP="00BF1450">
            <w:pPr>
              <w:contextualSpacing/>
              <w:jc w:val="center"/>
            </w:pPr>
          </w:p>
        </w:tc>
      </w:tr>
    </w:tbl>
    <w:p w:rsidR="00E82068" w:rsidRPr="00040F36" w:rsidRDefault="00E82068" w:rsidP="00E82068">
      <w:pPr>
        <w:contextualSpacing/>
      </w:pPr>
    </w:p>
    <w:p w:rsidR="00EC3ED3" w:rsidRPr="00040F36" w:rsidRDefault="00040F36" w:rsidP="00EC3ED3">
      <w:pPr>
        <w:ind w:firstLine="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C3ED3" w:rsidRPr="00040F36">
        <w:rPr>
          <w:sz w:val="28"/>
          <w:szCs w:val="28"/>
          <w:shd w:val="clear" w:color="auto" w:fill="FFFFFF"/>
        </w:rPr>
        <w:t>Анализируя статистические данные, н</w:t>
      </w:r>
      <w:r w:rsidR="00EC3ED3" w:rsidRPr="00040F36">
        <w:rPr>
          <w:rFonts w:eastAsia="Calibri"/>
          <w:sz w:val="28"/>
          <w:szCs w:val="28"/>
        </w:rPr>
        <w:t>еобходимо сказать, что в</w:t>
      </w:r>
      <w:r w:rsidR="00EC3ED3" w:rsidRPr="00040F36">
        <w:rPr>
          <w:sz w:val="28"/>
          <w:szCs w:val="28"/>
          <w:shd w:val="clear" w:color="auto" w:fill="FFFFFF"/>
        </w:rPr>
        <w:t xml:space="preserve"> 2021 году по-прежнему сохранился высокий интерес участников ЕГЭ к </w:t>
      </w:r>
      <w:r w:rsidR="00A21D4A" w:rsidRPr="00040F36">
        <w:rPr>
          <w:sz w:val="28"/>
          <w:szCs w:val="28"/>
          <w:shd w:val="clear" w:color="auto" w:fill="FFFFFF"/>
        </w:rPr>
        <w:t>общественным наукам</w:t>
      </w:r>
      <w:r w:rsidR="00EC3ED3" w:rsidRPr="00040F36">
        <w:rPr>
          <w:sz w:val="28"/>
          <w:szCs w:val="28"/>
          <w:shd w:val="clear" w:color="auto" w:fill="FFFFFF"/>
        </w:rPr>
        <w:t>. Самый популярный предмет по выбору</w:t>
      </w:r>
      <w:r w:rsidR="006D35F6" w:rsidRPr="00040F36">
        <w:rPr>
          <w:sz w:val="28"/>
          <w:szCs w:val="28"/>
          <w:shd w:val="clear" w:color="auto" w:fill="FFFFFF"/>
        </w:rPr>
        <w:t xml:space="preserve"> - </w:t>
      </w:r>
      <w:r w:rsidR="00EC3ED3" w:rsidRPr="00040F36">
        <w:rPr>
          <w:sz w:val="28"/>
          <w:szCs w:val="28"/>
          <w:shd w:val="clear" w:color="auto" w:fill="FFFFFF"/>
        </w:rPr>
        <w:t>обществознание (выбрали 60%), второй по популярности – история (выбрали четверть участников). 41% сдавали профильную математику. Несмотря на то, что с 2021 года экзамен по информатике и ИКТ проводится в компьютерной форме, интерес к данному предмету вырос с 10% до 17%.  Высок интерес к биологии (26%), английскому языку (27%).</w:t>
      </w:r>
    </w:p>
    <w:p w:rsidR="00EC3ED3" w:rsidRPr="00040F36" w:rsidRDefault="006B19FA" w:rsidP="00EC3ED3">
      <w:pPr>
        <w:ind w:firstLine="284"/>
        <w:contextualSpacing/>
        <w:jc w:val="both"/>
        <w:rPr>
          <w:sz w:val="28"/>
          <w:szCs w:val="28"/>
          <w:shd w:val="clear" w:color="auto" w:fill="FFFFFF"/>
        </w:rPr>
      </w:pPr>
      <w:r w:rsidRPr="00040F36">
        <w:rPr>
          <w:sz w:val="28"/>
          <w:szCs w:val="28"/>
          <w:shd w:val="clear" w:color="auto" w:fill="FFFFFF"/>
        </w:rPr>
        <w:tab/>
      </w:r>
      <w:r w:rsidR="00EC3ED3" w:rsidRPr="00040F36">
        <w:rPr>
          <w:sz w:val="28"/>
          <w:szCs w:val="28"/>
          <w:shd w:val="clear" w:color="auto" w:fill="FFFFFF"/>
        </w:rPr>
        <w:t>По сравнению с пред</w:t>
      </w:r>
      <w:r w:rsidR="00040F36">
        <w:rPr>
          <w:sz w:val="28"/>
          <w:szCs w:val="28"/>
          <w:shd w:val="clear" w:color="auto" w:fill="FFFFFF"/>
        </w:rPr>
        <w:t xml:space="preserve">шествующими </w:t>
      </w:r>
      <w:r w:rsidR="00EC3ED3" w:rsidRPr="00040F36">
        <w:rPr>
          <w:sz w:val="28"/>
          <w:szCs w:val="28"/>
          <w:shd w:val="clear" w:color="auto" w:fill="FFFFFF"/>
        </w:rPr>
        <w:t>год</w:t>
      </w:r>
      <w:r w:rsidR="00040F36">
        <w:rPr>
          <w:sz w:val="28"/>
          <w:szCs w:val="28"/>
          <w:shd w:val="clear" w:color="auto" w:fill="FFFFFF"/>
        </w:rPr>
        <w:t>ами</w:t>
      </w:r>
      <w:r w:rsidR="00EC3ED3" w:rsidRPr="00040F36">
        <w:rPr>
          <w:sz w:val="28"/>
          <w:szCs w:val="28"/>
          <w:shd w:val="clear" w:color="auto" w:fill="FFFFFF"/>
        </w:rPr>
        <w:t xml:space="preserve"> в 2021 году наблюдается снижение количества выпускников, набравших 100 баллов.</w:t>
      </w:r>
      <w:r w:rsidR="006D35F6" w:rsidRPr="00040F36">
        <w:rPr>
          <w:sz w:val="28"/>
          <w:szCs w:val="28"/>
          <w:shd w:val="clear" w:color="auto" w:fill="FFFFFF"/>
        </w:rPr>
        <w:t xml:space="preserve"> В 2013 году -</w:t>
      </w:r>
      <w:r w:rsidR="00040F36">
        <w:rPr>
          <w:sz w:val="28"/>
          <w:szCs w:val="28"/>
          <w:shd w:val="clear" w:color="auto" w:fill="FFFFFF"/>
        </w:rPr>
        <w:t xml:space="preserve"> </w:t>
      </w:r>
      <w:r w:rsidR="006D35F6" w:rsidRPr="00040F36">
        <w:rPr>
          <w:sz w:val="28"/>
          <w:szCs w:val="28"/>
          <w:shd w:val="clear" w:color="auto" w:fill="FFFFFF"/>
        </w:rPr>
        <w:t xml:space="preserve">8, в 2020 году – 5, в 2021 году -3 – </w:t>
      </w:r>
      <w:proofErr w:type="spellStart"/>
      <w:r w:rsidR="006D35F6" w:rsidRPr="00040F36">
        <w:rPr>
          <w:sz w:val="28"/>
          <w:szCs w:val="28"/>
          <w:shd w:val="clear" w:color="auto" w:fill="FFFFFF"/>
        </w:rPr>
        <w:t>Сутурин</w:t>
      </w:r>
      <w:proofErr w:type="spellEnd"/>
      <w:r w:rsidR="006D35F6" w:rsidRPr="00040F36">
        <w:rPr>
          <w:sz w:val="28"/>
          <w:szCs w:val="28"/>
          <w:shd w:val="clear" w:color="auto" w:fill="FFFFFF"/>
        </w:rPr>
        <w:t xml:space="preserve"> Д.В. –физика, МЯГ №4, </w:t>
      </w:r>
      <w:proofErr w:type="spellStart"/>
      <w:r w:rsidR="006D35F6" w:rsidRPr="00040F36">
        <w:rPr>
          <w:sz w:val="28"/>
          <w:szCs w:val="28"/>
          <w:shd w:val="clear" w:color="auto" w:fill="FFFFFF"/>
        </w:rPr>
        <w:t>Емельяшин</w:t>
      </w:r>
      <w:proofErr w:type="spellEnd"/>
      <w:r w:rsidR="006D35F6" w:rsidRPr="00040F36">
        <w:rPr>
          <w:sz w:val="28"/>
          <w:szCs w:val="28"/>
          <w:shd w:val="clear" w:color="auto" w:fill="FFFFFF"/>
        </w:rPr>
        <w:t xml:space="preserve"> С.Ф. –СОШ№9, Филиппова А.А. –СОШ№49 – оба - обществознание.</w:t>
      </w:r>
      <w:r w:rsidR="00040F36">
        <w:rPr>
          <w:sz w:val="28"/>
          <w:szCs w:val="28"/>
          <w:shd w:val="clear" w:color="auto" w:fill="FFFFFF"/>
        </w:rPr>
        <w:t xml:space="preserve"> </w:t>
      </w:r>
      <w:r w:rsidR="006D35F6" w:rsidRPr="00040F36">
        <w:rPr>
          <w:sz w:val="28"/>
          <w:szCs w:val="28"/>
          <w:shd w:val="clear" w:color="auto" w:fill="FFFFFF"/>
        </w:rPr>
        <w:t xml:space="preserve">     </w:t>
      </w:r>
    </w:p>
    <w:p w:rsidR="00EC3ED3" w:rsidRPr="00040F36" w:rsidRDefault="00040F36" w:rsidP="006D35F6">
      <w:pPr>
        <w:ind w:firstLine="284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ab/>
      </w:r>
      <w:r w:rsidR="006D35F6" w:rsidRPr="00040F36">
        <w:rPr>
          <w:rFonts w:eastAsia="Calibri"/>
          <w:sz w:val="28"/>
          <w:szCs w:val="28"/>
        </w:rPr>
        <w:t>Н</w:t>
      </w:r>
      <w:r w:rsidR="00EC3ED3" w:rsidRPr="00040F36">
        <w:rPr>
          <w:rFonts w:eastAsia="Calibri"/>
          <w:sz w:val="28"/>
          <w:szCs w:val="28"/>
        </w:rPr>
        <w:t>езначительно выросли показатели среднего балла по литературе, обществознанию и китайскому языку.</w:t>
      </w:r>
      <w:r w:rsidR="006D35F6" w:rsidRPr="00040F36">
        <w:rPr>
          <w:rFonts w:eastAsia="Calibri"/>
          <w:sz w:val="28"/>
          <w:szCs w:val="28"/>
        </w:rPr>
        <w:t xml:space="preserve"> </w:t>
      </w:r>
      <w:r w:rsidR="00EC3ED3" w:rsidRPr="00040F36">
        <w:rPr>
          <w:sz w:val="28"/>
          <w:szCs w:val="28"/>
        </w:rPr>
        <w:t xml:space="preserve">Наблюдается небольшой рост количества участников ЕГЭ по математике (профильного уровня) – 700 человек, по сравнению с прошлым годом их стало </w:t>
      </w:r>
      <w:r w:rsidR="00EC3ED3" w:rsidRPr="00040F36">
        <w:rPr>
          <w:sz w:val="26"/>
          <w:szCs w:val="26"/>
        </w:rPr>
        <w:t xml:space="preserve">на 13 человек больше. </w:t>
      </w:r>
      <w:proofErr w:type="gramStart"/>
      <w:r w:rsidR="00EC3ED3" w:rsidRPr="00040F36">
        <w:rPr>
          <w:sz w:val="26"/>
          <w:szCs w:val="26"/>
        </w:rPr>
        <w:t>Средний б</w:t>
      </w:r>
      <w:r w:rsidR="006D35F6" w:rsidRPr="00040F36">
        <w:rPr>
          <w:sz w:val="26"/>
          <w:szCs w:val="26"/>
        </w:rPr>
        <w:t>алл по городу составил 43 балла</w:t>
      </w:r>
      <w:r w:rsidR="00EC3ED3" w:rsidRPr="00040F36">
        <w:rPr>
          <w:sz w:val="26"/>
          <w:szCs w:val="26"/>
        </w:rPr>
        <w:t xml:space="preserve"> (вырос за последние 5 лет с 39 баллов в 2015 году), доля выпускников, не преодолевших минимальный порог, по сравнению с прошлым годом, выросла на 4%.</w:t>
      </w:r>
      <w:r w:rsidR="006D35F6" w:rsidRPr="00040F36">
        <w:rPr>
          <w:sz w:val="26"/>
          <w:szCs w:val="26"/>
        </w:rPr>
        <w:t xml:space="preserve"> </w:t>
      </w:r>
      <w:r w:rsidR="00EC3ED3" w:rsidRPr="00040F36">
        <w:rPr>
          <w:sz w:val="26"/>
          <w:szCs w:val="26"/>
        </w:rPr>
        <w:t xml:space="preserve">Лучшими в городском рейтинге </w:t>
      </w:r>
      <w:r w:rsidR="006D35F6" w:rsidRPr="00040F36">
        <w:rPr>
          <w:sz w:val="26"/>
          <w:szCs w:val="26"/>
        </w:rPr>
        <w:t xml:space="preserve">по математике </w:t>
      </w:r>
      <w:r w:rsidR="00EC3ED3" w:rsidRPr="00040F36">
        <w:rPr>
          <w:sz w:val="26"/>
          <w:szCs w:val="26"/>
        </w:rPr>
        <w:t xml:space="preserve">стали МГ №4, </w:t>
      </w:r>
      <w:r w:rsidR="006D35F6" w:rsidRPr="00040F36">
        <w:rPr>
          <w:sz w:val="26"/>
          <w:szCs w:val="26"/>
        </w:rPr>
        <w:t>Гимназия №21,</w:t>
      </w:r>
      <w:r w:rsidR="00EC3ED3" w:rsidRPr="00040F36">
        <w:rPr>
          <w:sz w:val="26"/>
          <w:szCs w:val="26"/>
        </w:rPr>
        <w:t xml:space="preserve"> МГ №12, СОШ № 1, </w:t>
      </w:r>
      <w:r w:rsidR="006D35F6" w:rsidRPr="00040F36">
        <w:rPr>
          <w:sz w:val="26"/>
          <w:szCs w:val="26"/>
        </w:rPr>
        <w:t>№</w:t>
      </w:r>
      <w:r w:rsidR="00EC3ED3" w:rsidRPr="00040F36">
        <w:rPr>
          <w:sz w:val="26"/>
          <w:szCs w:val="26"/>
        </w:rPr>
        <w:t xml:space="preserve">44, </w:t>
      </w:r>
      <w:r w:rsidR="006D35F6" w:rsidRPr="00040F36">
        <w:rPr>
          <w:sz w:val="26"/>
          <w:szCs w:val="26"/>
        </w:rPr>
        <w:t>№</w:t>
      </w:r>
      <w:r w:rsidR="00EC3ED3" w:rsidRPr="00040F36">
        <w:rPr>
          <w:sz w:val="26"/>
          <w:szCs w:val="26"/>
        </w:rPr>
        <w:t>49.</w:t>
      </w:r>
      <w:proofErr w:type="gramEnd"/>
    </w:p>
    <w:p w:rsidR="00EC3ED3" w:rsidRPr="00F92EAA" w:rsidRDefault="00EC3ED3" w:rsidP="00EC3ED3">
      <w:pPr>
        <w:pStyle w:val="af0"/>
        <w:shd w:val="clear" w:color="auto" w:fill="FFFFFF"/>
        <w:spacing w:before="0" w:beforeAutospacing="0" w:after="0" w:afterAutospacing="0"/>
        <w:ind w:firstLine="284"/>
        <w:contextualSpacing/>
        <w:jc w:val="right"/>
        <w:textAlignment w:val="top"/>
      </w:pPr>
      <w:r w:rsidRPr="00F92EAA">
        <w:t xml:space="preserve">Таблица </w:t>
      </w:r>
      <w:r w:rsidR="00F92EAA" w:rsidRPr="00F92EAA">
        <w:t>14</w:t>
      </w:r>
    </w:p>
    <w:tbl>
      <w:tblPr>
        <w:tblpPr w:leftFromText="180" w:rightFromText="180" w:vertAnchor="text" w:horzAnchor="margin" w:tblpY="167"/>
        <w:tblW w:w="498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3"/>
        <w:gridCol w:w="1669"/>
        <w:gridCol w:w="1255"/>
        <w:gridCol w:w="1803"/>
        <w:gridCol w:w="1673"/>
        <w:gridCol w:w="1459"/>
      </w:tblGrid>
      <w:tr w:rsidR="00EC3ED3" w:rsidRPr="00040F36" w:rsidTr="00EC3ED3">
        <w:trPr>
          <w:trHeight w:val="145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C3ED3" w:rsidRPr="00824332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824332">
              <w:rPr>
                <w:b/>
                <w:bCs/>
              </w:rPr>
              <w:t xml:space="preserve">10% образовательных организаций, имеющих по результатам ЕГЭ </w:t>
            </w:r>
          </w:p>
        </w:tc>
      </w:tr>
      <w:tr w:rsidR="00EC3ED3" w:rsidRPr="00040F36" w:rsidTr="00824332">
        <w:trPr>
          <w:trHeight w:val="238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EC3ED3" w:rsidRPr="00824332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bookmarkStart w:id="1" w:name="_GoBack"/>
            <w:bookmarkEnd w:id="1"/>
            <w:r w:rsidRPr="00824332">
              <w:rPr>
                <w:b/>
                <w:bCs/>
              </w:rPr>
              <w:t>математика профильного уровня</w:t>
            </w:r>
          </w:p>
        </w:tc>
      </w:tr>
      <w:tr w:rsidR="00EC3ED3" w:rsidRPr="00040F36" w:rsidTr="00EC3ED3">
        <w:trPr>
          <w:trHeight w:val="270"/>
        </w:trPr>
        <w:tc>
          <w:tcPr>
            <w:tcW w:w="2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Лучший тестовый балл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Худший тестовый балл</w:t>
            </w:r>
          </w:p>
        </w:tc>
      </w:tr>
      <w:tr w:rsidR="00EC3ED3" w:rsidRPr="00040F36" w:rsidTr="00EC3ED3">
        <w:trPr>
          <w:trHeight w:val="402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40F36">
              <w:rPr>
                <w:b/>
                <w:bCs/>
              </w:rPr>
              <w:t>Наименование ОО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Кол-во выпускников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40F36">
              <w:rPr>
                <w:b/>
                <w:bCs/>
              </w:rPr>
              <w:t>Средний тестовый балл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40F36">
              <w:rPr>
                <w:b/>
                <w:bCs/>
              </w:rPr>
              <w:t>Наименование ОО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Кол-во выпускников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40F36">
              <w:rPr>
                <w:b/>
                <w:bCs/>
              </w:rPr>
              <w:t>Средний  тестовый балл</w:t>
            </w:r>
          </w:p>
        </w:tc>
      </w:tr>
      <w:tr w:rsidR="00EC3ED3" w:rsidRPr="00040F36" w:rsidTr="00EC3ED3">
        <w:trPr>
          <w:trHeight w:val="27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21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59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18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35</w:t>
            </w:r>
          </w:p>
        </w:tc>
      </w:tr>
      <w:tr w:rsidR="00EC3ED3" w:rsidRPr="00040F36" w:rsidTr="00EC3ED3">
        <w:trPr>
          <w:trHeight w:val="27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21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8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58</w:t>
            </w:r>
          </w:p>
        </w:tc>
        <w:tc>
          <w:tcPr>
            <w:tcW w:w="9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29</w:t>
            </w:r>
          </w:p>
        </w:tc>
        <w:tc>
          <w:tcPr>
            <w:tcW w:w="8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12</w:t>
            </w:r>
          </w:p>
        </w:tc>
        <w:tc>
          <w:tcPr>
            <w:tcW w:w="7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33</w:t>
            </w:r>
          </w:p>
        </w:tc>
      </w:tr>
      <w:tr w:rsidR="00EC3ED3" w:rsidRPr="00040F36" w:rsidTr="00EC3ED3">
        <w:trPr>
          <w:trHeight w:val="28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31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57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32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6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19</w:t>
            </w:r>
          </w:p>
        </w:tc>
      </w:tr>
      <w:tr w:rsidR="00EC3ED3" w:rsidRPr="00040F36" w:rsidTr="00EC3ED3">
        <w:trPr>
          <w:trHeight w:val="27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12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37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57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ОСОШ №8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19</w:t>
            </w:r>
          </w:p>
        </w:tc>
      </w:tr>
      <w:tr w:rsidR="00EC3ED3" w:rsidRPr="00040F36" w:rsidTr="00EC3ED3">
        <w:trPr>
          <w:trHeight w:val="27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44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7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ГЦО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17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17</w:t>
            </w:r>
          </w:p>
        </w:tc>
      </w:tr>
      <w:tr w:rsidR="00EC3ED3" w:rsidRPr="00040F36" w:rsidTr="00EC3ED3">
        <w:trPr>
          <w:trHeight w:val="276"/>
        </w:trPr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49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38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  <w:r w:rsidRPr="00040F36">
              <w:t>54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ED3" w:rsidRPr="00040F36" w:rsidRDefault="00EC3ED3" w:rsidP="00EC3ED3">
            <w:pPr>
              <w:contextualSpacing/>
              <w:jc w:val="center"/>
            </w:pPr>
          </w:p>
        </w:tc>
      </w:tr>
      <w:tr w:rsidR="00EC3ED3" w:rsidRPr="00040F36" w:rsidTr="00EC3ED3">
        <w:trPr>
          <w:trHeight w:val="368"/>
        </w:trPr>
        <w:tc>
          <w:tcPr>
            <w:tcW w:w="1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rPr>
                <w:b/>
                <w:bCs/>
                <w:i/>
                <w:iCs/>
              </w:rPr>
            </w:pPr>
            <w:r w:rsidRPr="00040F36">
              <w:rPr>
                <w:b/>
                <w:bCs/>
                <w:i/>
                <w:iCs/>
              </w:rPr>
              <w:lastRenderedPageBreak/>
              <w:t>Средний тестовый балл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t>56,5</w:t>
            </w:r>
          </w:p>
        </w:tc>
        <w:tc>
          <w:tcPr>
            <w:tcW w:w="1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rPr>
                <w:b/>
                <w:bCs/>
                <w:i/>
                <w:iCs/>
              </w:rPr>
            </w:pPr>
            <w:r w:rsidRPr="00040F36">
              <w:rPr>
                <w:b/>
                <w:bCs/>
                <w:i/>
                <w:iCs/>
              </w:rPr>
              <w:t>Средний тестовый балл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24,6</w:t>
            </w:r>
          </w:p>
        </w:tc>
      </w:tr>
      <w:tr w:rsidR="00EC3ED3" w:rsidRPr="00040F36" w:rsidTr="00EC3ED3">
        <w:trPr>
          <w:trHeight w:val="368"/>
        </w:trPr>
        <w:tc>
          <w:tcPr>
            <w:tcW w:w="42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40F36">
              <w:rPr>
                <w:b/>
                <w:bCs/>
              </w:rPr>
              <w:t>Коэффициент отношения 10% лучших школ к 10% худших школ составляет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D3" w:rsidRPr="00040F36" w:rsidRDefault="00EC3ED3" w:rsidP="00EC3ED3">
            <w:pPr>
              <w:autoSpaceDE w:val="0"/>
              <w:autoSpaceDN w:val="0"/>
              <w:adjustRightInd w:val="0"/>
              <w:ind w:firstLine="284"/>
              <w:contextualSpacing/>
              <w:jc w:val="center"/>
              <w:rPr>
                <w:b/>
                <w:bCs/>
              </w:rPr>
            </w:pPr>
            <w:r w:rsidRPr="00040F36">
              <w:rPr>
                <w:b/>
                <w:bCs/>
              </w:rPr>
              <w:t>0,53</w:t>
            </w:r>
          </w:p>
        </w:tc>
      </w:tr>
    </w:tbl>
    <w:p w:rsidR="00EC3ED3" w:rsidRPr="00040F36" w:rsidRDefault="00EC3ED3" w:rsidP="00EC3ED3">
      <w:pPr>
        <w:pStyle w:val="af0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top"/>
      </w:pPr>
    </w:p>
    <w:p w:rsidR="00EC3ED3" w:rsidRPr="007D17B1" w:rsidRDefault="00EC3ED3" w:rsidP="00EC3ED3">
      <w:pPr>
        <w:pStyle w:val="af0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top"/>
        <w:rPr>
          <w:sz w:val="28"/>
          <w:szCs w:val="28"/>
        </w:rPr>
      </w:pPr>
      <w:proofErr w:type="gramStart"/>
      <w:r w:rsidRPr="007D17B1">
        <w:rPr>
          <w:sz w:val="28"/>
          <w:szCs w:val="28"/>
        </w:rPr>
        <w:t>В этом году наблюдается снижение на 4% среднего балла по русскому языку и составляет 67 балл</w:t>
      </w:r>
      <w:r w:rsidR="00487C24" w:rsidRPr="007D17B1">
        <w:rPr>
          <w:sz w:val="28"/>
          <w:szCs w:val="28"/>
        </w:rPr>
        <w:t xml:space="preserve">ов </w:t>
      </w:r>
      <w:r w:rsidRPr="007D17B1">
        <w:rPr>
          <w:sz w:val="28"/>
          <w:szCs w:val="28"/>
        </w:rPr>
        <w:t xml:space="preserve">(в 2019г. - 71 балл). 120 чел. (7,5%) выпускников муниципальных образовательных учреждений смогли набрать свыше 90 баллов по русскому языку (в 2019 – 5,7% 2018 г. – 9 %, 2017 г. – 8%, 2016 г.- 6,7%) и вместе с тем на 0,6% уменьшилась доля обучающихся, не преодолевших минимальный порог. </w:t>
      </w:r>
      <w:proofErr w:type="gramEnd"/>
    </w:p>
    <w:p w:rsidR="00EC3ED3" w:rsidRPr="007D17B1" w:rsidRDefault="00EC3ED3" w:rsidP="00D06850">
      <w:pPr>
        <w:pStyle w:val="af0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top"/>
        <w:rPr>
          <w:b/>
          <w:sz w:val="28"/>
          <w:szCs w:val="28"/>
        </w:rPr>
      </w:pPr>
      <w:r w:rsidRPr="007D17B1">
        <w:rPr>
          <w:sz w:val="28"/>
          <w:szCs w:val="28"/>
        </w:rPr>
        <w:t xml:space="preserve">Школы, набравшие высокий средний балл </w:t>
      </w:r>
      <w:r w:rsidR="00B915CC" w:rsidRPr="007D17B1">
        <w:rPr>
          <w:sz w:val="28"/>
          <w:szCs w:val="28"/>
        </w:rPr>
        <w:t xml:space="preserve">- </w:t>
      </w:r>
      <w:r w:rsidRPr="007D17B1">
        <w:rPr>
          <w:sz w:val="28"/>
          <w:szCs w:val="28"/>
        </w:rPr>
        <w:t xml:space="preserve">СОШ </w:t>
      </w:r>
      <w:r w:rsidR="00B915CC" w:rsidRPr="007D17B1">
        <w:rPr>
          <w:sz w:val="28"/>
          <w:szCs w:val="28"/>
        </w:rPr>
        <w:t>№</w:t>
      </w:r>
      <w:r w:rsidRPr="007D17B1">
        <w:rPr>
          <w:sz w:val="28"/>
          <w:szCs w:val="28"/>
        </w:rPr>
        <w:t xml:space="preserve">48, </w:t>
      </w:r>
      <w:r w:rsidR="00B915CC" w:rsidRPr="007D17B1">
        <w:rPr>
          <w:sz w:val="28"/>
          <w:szCs w:val="28"/>
        </w:rPr>
        <w:t>№</w:t>
      </w:r>
      <w:r w:rsidRPr="007D17B1">
        <w:rPr>
          <w:sz w:val="28"/>
          <w:szCs w:val="28"/>
        </w:rPr>
        <w:t>43,</w:t>
      </w:r>
      <w:r w:rsidR="00B915CC" w:rsidRPr="007D17B1">
        <w:rPr>
          <w:sz w:val="28"/>
          <w:szCs w:val="28"/>
        </w:rPr>
        <w:t>№</w:t>
      </w:r>
      <w:r w:rsidRPr="007D17B1">
        <w:rPr>
          <w:sz w:val="28"/>
          <w:szCs w:val="28"/>
        </w:rPr>
        <w:t xml:space="preserve"> 49, Гимназия №21</w:t>
      </w:r>
      <w:r w:rsidR="00BE66B6" w:rsidRPr="007D17B1">
        <w:rPr>
          <w:sz w:val="28"/>
          <w:szCs w:val="28"/>
        </w:rPr>
        <w:t>.</w:t>
      </w:r>
    </w:p>
    <w:p w:rsidR="00EC3ED3" w:rsidRPr="007D17B1" w:rsidRDefault="00D06850" w:rsidP="00EC3ED3">
      <w:pPr>
        <w:pStyle w:val="af0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</w:r>
      <w:r w:rsidR="00EC3ED3" w:rsidRPr="007D17B1">
        <w:rPr>
          <w:sz w:val="28"/>
          <w:szCs w:val="28"/>
        </w:rPr>
        <w:t>При подго</w:t>
      </w:r>
      <w:r w:rsidR="00BE66B6" w:rsidRPr="007D17B1">
        <w:rPr>
          <w:sz w:val="28"/>
          <w:szCs w:val="28"/>
        </w:rPr>
        <w:t>товке и проведении ГИА-11 в 2022</w:t>
      </w:r>
      <w:r w:rsidR="00EC3ED3" w:rsidRPr="007D17B1">
        <w:rPr>
          <w:sz w:val="28"/>
          <w:szCs w:val="28"/>
        </w:rPr>
        <w:t xml:space="preserve"> году необходимо:</w:t>
      </w:r>
    </w:p>
    <w:p w:rsidR="00EC3ED3" w:rsidRPr="007D17B1" w:rsidRDefault="00EC3ED3" w:rsidP="008A4094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 xml:space="preserve">продолжить совершенствование и развитие системы подготовки лиц, привлекаемых к проведению ГИА-11. </w:t>
      </w:r>
    </w:p>
    <w:p w:rsidR="00EC3ED3" w:rsidRPr="007D17B1" w:rsidRDefault="00EC3ED3" w:rsidP="008A4094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proofErr w:type="gramStart"/>
      <w:r w:rsidRPr="007D17B1">
        <w:rPr>
          <w:sz w:val="28"/>
          <w:szCs w:val="28"/>
        </w:rPr>
        <w:t xml:space="preserve">обеспечить охват обучением всех работников ППЭ ЕГЭ на федеральном (заочно), на региональном и на муниципальном уровнях. </w:t>
      </w:r>
      <w:proofErr w:type="gramEnd"/>
    </w:p>
    <w:p w:rsidR="00EC3ED3" w:rsidRPr="007D17B1" w:rsidRDefault="00EC3ED3" w:rsidP="008A4094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>при проведении информационно-разъяснительной работы с участниками ГИА-11, их родителями (законными представителями) необходимо обеспечить понимание участниками необходимости выполнять требования Порядка проведения ГИА-11, что нарушение Порядка, особенно в части проноса в ППЭ сре</w:t>
      </w:r>
      <w:proofErr w:type="gramStart"/>
      <w:r w:rsidRPr="007D17B1">
        <w:rPr>
          <w:sz w:val="28"/>
          <w:szCs w:val="28"/>
        </w:rPr>
        <w:t>дств св</w:t>
      </w:r>
      <w:proofErr w:type="gramEnd"/>
      <w:r w:rsidRPr="007D17B1">
        <w:rPr>
          <w:sz w:val="28"/>
          <w:szCs w:val="28"/>
        </w:rPr>
        <w:t xml:space="preserve">язи, мобильных телефонов, справочных материалов влечёт за собой удаление с экзамена и неполучение аттестата. </w:t>
      </w:r>
    </w:p>
    <w:p w:rsidR="00EC3ED3" w:rsidRPr="007D17B1" w:rsidRDefault="00EC3ED3" w:rsidP="008A4094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>при формировании корпуса общественных наблюдателей особое внимание уделить вопросу подготовки, ответственности участия в контроле экзаменов в ППЭ</w:t>
      </w:r>
      <w:r w:rsidR="00040F36" w:rsidRPr="007D17B1">
        <w:rPr>
          <w:sz w:val="28"/>
          <w:szCs w:val="28"/>
        </w:rPr>
        <w:t>.</w:t>
      </w:r>
    </w:p>
    <w:p w:rsidR="00487C24" w:rsidRPr="007D17B1" w:rsidRDefault="00487C24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</w:p>
    <w:p w:rsidR="006500DE" w:rsidRPr="007D17B1" w:rsidRDefault="006500DE" w:rsidP="00D64700">
      <w:pPr>
        <w:pStyle w:val="af0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>Уважаемые коллеги!</w:t>
      </w:r>
    </w:p>
    <w:p w:rsidR="006500DE" w:rsidRPr="007D17B1" w:rsidRDefault="006500DE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</w:r>
    </w:p>
    <w:p w:rsidR="006500DE" w:rsidRPr="007D17B1" w:rsidRDefault="006500DE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  <w:t>Предстоящий 2021/2022 учебный год является важным этапом в реализации национального проекта «Образование», государственной программы РФ «Развитие образования», муниципальной программы развития системы образования г. Читы.</w:t>
      </w:r>
    </w:p>
    <w:p w:rsidR="00D64700" w:rsidRDefault="006500DE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  <w:t xml:space="preserve">Продолжится работа по совершенствованию содержания образования. Завершается работа по введению ФГОС СОО, изучению и подготовке к введению с 2022 года  </w:t>
      </w:r>
      <w:proofErr w:type="gramStart"/>
      <w:r w:rsidRPr="007D17B1">
        <w:rPr>
          <w:sz w:val="28"/>
          <w:szCs w:val="28"/>
        </w:rPr>
        <w:t>новых</w:t>
      </w:r>
      <w:proofErr w:type="gramEnd"/>
      <w:r w:rsidRPr="007D17B1">
        <w:rPr>
          <w:sz w:val="28"/>
          <w:szCs w:val="28"/>
        </w:rPr>
        <w:t xml:space="preserve"> ФГОС НОО, основного общего образования, нового предметного содержания.</w:t>
      </w:r>
      <w:r w:rsidR="001223BC" w:rsidRPr="007D17B1">
        <w:rPr>
          <w:sz w:val="28"/>
          <w:szCs w:val="28"/>
        </w:rPr>
        <w:t xml:space="preserve"> </w:t>
      </w:r>
      <w:r w:rsidRPr="007D17B1">
        <w:rPr>
          <w:sz w:val="28"/>
          <w:szCs w:val="28"/>
        </w:rPr>
        <w:t xml:space="preserve">В этой связи хочется </w:t>
      </w:r>
      <w:r w:rsidR="001223BC" w:rsidRPr="007D17B1">
        <w:rPr>
          <w:sz w:val="28"/>
          <w:szCs w:val="28"/>
        </w:rPr>
        <w:t xml:space="preserve">обратить внимание на изменения в действующем законодательстве об образовании, в части возможности использования примерных основных </w:t>
      </w:r>
      <w:proofErr w:type="spellStart"/>
      <w:r w:rsidR="001223BC" w:rsidRPr="007D17B1">
        <w:rPr>
          <w:sz w:val="28"/>
          <w:szCs w:val="28"/>
        </w:rPr>
        <w:t>обшеобразовательных</w:t>
      </w:r>
      <w:proofErr w:type="spellEnd"/>
      <w:r w:rsidR="001223BC" w:rsidRPr="007D17B1">
        <w:rPr>
          <w:sz w:val="28"/>
          <w:szCs w:val="28"/>
        </w:rPr>
        <w:t xml:space="preserve"> программ и примерных рабочих программ по предметам в качестве основного документа, регламентирующего учебный проце</w:t>
      </w:r>
      <w:proofErr w:type="gramStart"/>
      <w:r w:rsidR="001223BC" w:rsidRPr="007D17B1">
        <w:rPr>
          <w:sz w:val="28"/>
          <w:szCs w:val="28"/>
        </w:rPr>
        <w:t>сс в</w:t>
      </w:r>
      <w:r w:rsidR="00A41FE6" w:rsidRPr="007D17B1">
        <w:rPr>
          <w:sz w:val="28"/>
          <w:szCs w:val="28"/>
        </w:rPr>
        <w:t xml:space="preserve"> </w:t>
      </w:r>
      <w:r w:rsidR="001223BC" w:rsidRPr="007D17B1">
        <w:rPr>
          <w:sz w:val="28"/>
          <w:szCs w:val="28"/>
        </w:rPr>
        <w:t>шк</w:t>
      </w:r>
      <w:proofErr w:type="gramEnd"/>
      <w:r w:rsidR="001223BC" w:rsidRPr="007D17B1">
        <w:rPr>
          <w:sz w:val="28"/>
          <w:szCs w:val="28"/>
        </w:rPr>
        <w:t xml:space="preserve">оле, что значительно оптимизирует рабочее время педагогов. В этом же контексте следует рассматривать обновление воспитательной работы на основе Примерной </w:t>
      </w:r>
      <w:r w:rsidR="001223BC" w:rsidRPr="007D17B1">
        <w:rPr>
          <w:sz w:val="28"/>
          <w:szCs w:val="28"/>
        </w:rPr>
        <w:lastRenderedPageBreak/>
        <w:t>программы воспитания, новых рабочих программ воспитания</w:t>
      </w:r>
      <w:r w:rsidR="007D17B1" w:rsidRPr="007D17B1">
        <w:rPr>
          <w:sz w:val="28"/>
          <w:szCs w:val="28"/>
        </w:rPr>
        <w:t>, календарных планов воспитательной работы</w:t>
      </w:r>
      <w:r w:rsidR="001223BC" w:rsidRPr="007D17B1">
        <w:rPr>
          <w:sz w:val="28"/>
          <w:szCs w:val="28"/>
        </w:rPr>
        <w:t>.</w:t>
      </w:r>
    </w:p>
    <w:p w:rsidR="00272571" w:rsidRPr="007D17B1" w:rsidRDefault="001223BC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</w:r>
      <w:r w:rsidR="00272571" w:rsidRPr="007D17B1">
        <w:rPr>
          <w:sz w:val="28"/>
          <w:szCs w:val="28"/>
        </w:rPr>
        <w:t xml:space="preserve">Особое внимание следует обратить на вопросы управления качеством образования. Это касается содержания, организации и технологий подготовки к ГИА 9-х и 11-х классов, проведения ВПР, региональных диагностических исследований, оценки функциональной грамотности, </w:t>
      </w:r>
      <w:proofErr w:type="spellStart"/>
      <w:r w:rsidR="00272571" w:rsidRPr="007D17B1">
        <w:rPr>
          <w:sz w:val="28"/>
          <w:szCs w:val="28"/>
        </w:rPr>
        <w:t>метапредметных</w:t>
      </w:r>
      <w:proofErr w:type="spellEnd"/>
      <w:r w:rsidR="00272571" w:rsidRPr="007D17B1">
        <w:rPr>
          <w:sz w:val="28"/>
          <w:szCs w:val="28"/>
        </w:rPr>
        <w:t xml:space="preserve"> и личностных результатов</w:t>
      </w:r>
      <w:r w:rsidR="002071C2" w:rsidRPr="007D17B1">
        <w:rPr>
          <w:sz w:val="28"/>
          <w:szCs w:val="28"/>
        </w:rPr>
        <w:t xml:space="preserve">, независимой оценки </w:t>
      </w:r>
      <w:proofErr w:type="gramStart"/>
      <w:r w:rsidR="002071C2" w:rsidRPr="007D17B1">
        <w:rPr>
          <w:sz w:val="28"/>
          <w:szCs w:val="28"/>
        </w:rPr>
        <w:t>качества образования условий осуществления образовательной деятельности</w:t>
      </w:r>
      <w:proofErr w:type="gramEnd"/>
      <w:r w:rsidR="00272571" w:rsidRPr="007D17B1">
        <w:rPr>
          <w:sz w:val="28"/>
          <w:szCs w:val="28"/>
        </w:rPr>
        <w:t xml:space="preserve">. </w:t>
      </w:r>
    </w:p>
    <w:p w:rsidR="00A41FE6" w:rsidRPr="007D17B1" w:rsidRDefault="00A41FE6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</w:r>
      <w:r w:rsidR="00272571" w:rsidRPr="007D17B1">
        <w:rPr>
          <w:sz w:val="28"/>
          <w:szCs w:val="28"/>
        </w:rPr>
        <w:t xml:space="preserve">Предстоящий учебный год должен стать </w:t>
      </w:r>
      <w:r w:rsidRPr="007D17B1">
        <w:rPr>
          <w:sz w:val="28"/>
          <w:szCs w:val="28"/>
        </w:rPr>
        <w:t xml:space="preserve">годом методологической и методической подготовки к национальным исследованиям качества образования в Забайкальском крае в 2024 году. </w:t>
      </w:r>
      <w:r w:rsidR="002071C2" w:rsidRPr="007D17B1">
        <w:rPr>
          <w:sz w:val="28"/>
          <w:szCs w:val="28"/>
        </w:rPr>
        <w:t xml:space="preserve">Будет запущен проект муниципальной системы оценки качества образования на основе механизмов (показателей) оценки ФИОКО.    </w:t>
      </w:r>
      <w:r w:rsidRPr="007D17B1">
        <w:rPr>
          <w:sz w:val="28"/>
          <w:szCs w:val="28"/>
        </w:rPr>
        <w:t xml:space="preserve"> </w:t>
      </w:r>
    </w:p>
    <w:p w:rsidR="002071C2" w:rsidRPr="007D17B1" w:rsidRDefault="00A41FE6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ab/>
        <w:t xml:space="preserve"> Особое внимание следует обратить на функционирование внутренней системы оценки качества всех типов муниципальных образовательных организаций, оценку эффективности работы классных руководителей. </w:t>
      </w:r>
    </w:p>
    <w:p w:rsidR="002071C2" w:rsidRPr="007D17B1" w:rsidRDefault="002071C2" w:rsidP="002071C2">
      <w:pPr>
        <w:ind w:firstLine="567"/>
        <w:jc w:val="both"/>
        <w:rPr>
          <w:color w:val="000000"/>
          <w:sz w:val="28"/>
          <w:szCs w:val="28"/>
        </w:rPr>
      </w:pPr>
      <w:r w:rsidRPr="007D17B1">
        <w:rPr>
          <w:sz w:val="28"/>
          <w:szCs w:val="28"/>
        </w:rPr>
        <w:tab/>
      </w:r>
      <w:r w:rsidR="00272571" w:rsidRPr="007D17B1">
        <w:rPr>
          <w:sz w:val="28"/>
          <w:szCs w:val="28"/>
        </w:rPr>
        <w:t xml:space="preserve"> </w:t>
      </w:r>
      <w:proofErr w:type="gramStart"/>
      <w:r w:rsidRPr="007D17B1">
        <w:rPr>
          <w:color w:val="000000"/>
          <w:sz w:val="28"/>
          <w:szCs w:val="28"/>
        </w:rPr>
        <w:t xml:space="preserve">В сфере повышения доступности образования </w:t>
      </w:r>
      <w:r w:rsidRPr="007D17B1">
        <w:rPr>
          <w:color w:val="000000"/>
          <w:sz w:val="28"/>
          <w:szCs w:val="28"/>
        </w:rPr>
        <w:t xml:space="preserve">будет </w:t>
      </w:r>
      <w:r w:rsidRPr="007D17B1">
        <w:rPr>
          <w:color w:val="000000"/>
          <w:sz w:val="28"/>
          <w:szCs w:val="28"/>
        </w:rPr>
        <w:t>про</w:t>
      </w:r>
      <w:r w:rsidRPr="007D17B1">
        <w:rPr>
          <w:color w:val="000000"/>
          <w:sz w:val="28"/>
          <w:szCs w:val="28"/>
        </w:rPr>
        <w:t xml:space="preserve">должена </w:t>
      </w:r>
      <w:r w:rsidRPr="007D17B1">
        <w:rPr>
          <w:color w:val="000000"/>
          <w:sz w:val="28"/>
          <w:szCs w:val="28"/>
        </w:rPr>
        <w:t xml:space="preserve">работа по созданию новых учебных мест в муниципальных дошкольных образовательных учреждениях, </w:t>
      </w:r>
      <w:r w:rsidRPr="007D17B1">
        <w:rPr>
          <w:color w:val="000000"/>
          <w:sz w:val="28"/>
          <w:szCs w:val="28"/>
        </w:rPr>
        <w:t>строительств</w:t>
      </w:r>
      <w:r w:rsidR="00D64700">
        <w:rPr>
          <w:color w:val="000000"/>
          <w:sz w:val="28"/>
          <w:szCs w:val="28"/>
        </w:rPr>
        <w:t>у</w:t>
      </w:r>
      <w:r w:rsidRPr="007D17B1">
        <w:rPr>
          <w:color w:val="000000"/>
          <w:sz w:val="28"/>
          <w:szCs w:val="28"/>
        </w:rPr>
        <w:t xml:space="preserve"> новой школы №35 (</w:t>
      </w:r>
      <w:proofErr w:type="spellStart"/>
      <w:r w:rsidRPr="007D17B1">
        <w:rPr>
          <w:color w:val="000000"/>
          <w:sz w:val="28"/>
          <w:szCs w:val="28"/>
        </w:rPr>
        <w:t>мкрн</w:t>
      </w:r>
      <w:proofErr w:type="spellEnd"/>
      <w:r w:rsidRPr="007D17B1">
        <w:rPr>
          <w:color w:val="000000"/>
          <w:sz w:val="28"/>
          <w:szCs w:val="28"/>
        </w:rPr>
        <w:t>.</w:t>
      </w:r>
      <w:proofErr w:type="gramEnd"/>
      <w:r w:rsidRPr="007D17B1">
        <w:rPr>
          <w:color w:val="000000"/>
          <w:sz w:val="28"/>
          <w:szCs w:val="28"/>
        </w:rPr>
        <w:t xml:space="preserve"> </w:t>
      </w:r>
      <w:proofErr w:type="gramStart"/>
      <w:r w:rsidRPr="007D17B1">
        <w:rPr>
          <w:color w:val="000000"/>
          <w:sz w:val="28"/>
          <w:szCs w:val="28"/>
        </w:rPr>
        <w:t xml:space="preserve">«Октябрьский»), по </w:t>
      </w:r>
      <w:r w:rsidRPr="007D17B1">
        <w:rPr>
          <w:color w:val="000000"/>
          <w:sz w:val="28"/>
          <w:szCs w:val="28"/>
        </w:rPr>
        <w:t>организации бесплатного питания учащихся начальных классов, внедрению «Навигатора дополнительного образования»</w:t>
      </w:r>
      <w:r w:rsidRPr="007D17B1">
        <w:rPr>
          <w:color w:val="000000"/>
          <w:sz w:val="28"/>
          <w:szCs w:val="28"/>
        </w:rPr>
        <w:t>, развитию системы дополнительного образования</w:t>
      </w:r>
      <w:r w:rsidR="007D17B1" w:rsidRPr="007D17B1">
        <w:rPr>
          <w:color w:val="000000"/>
          <w:sz w:val="28"/>
          <w:szCs w:val="28"/>
        </w:rPr>
        <w:t>,</w:t>
      </w:r>
      <w:r w:rsidRPr="007D17B1">
        <w:rPr>
          <w:color w:val="000000"/>
          <w:sz w:val="28"/>
          <w:szCs w:val="28"/>
        </w:rPr>
        <w:t xml:space="preserve"> непосредственно в школах и ДОУ.</w:t>
      </w:r>
      <w:proofErr w:type="gramEnd"/>
      <w:r w:rsidRPr="007D17B1">
        <w:rPr>
          <w:color w:val="000000"/>
          <w:sz w:val="28"/>
          <w:szCs w:val="28"/>
        </w:rPr>
        <w:t xml:space="preserve">   </w:t>
      </w:r>
      <w:r w:rsidRPr="007D17B1">
        <w:rPr>
          <w:color w:val="000000"/>
          <w:sz w:val="28"/>
          <w:szCs w:val="28"/>
        </w:rPr>
        <w:tab/>
        <w:t xml:space="preserve">Необходимо усилить работу по профессиональному развитию педагогических кадров: стимулировать </w:t>
      </w:r>
      <w:r w:rsidR="007D17B1" w:rsidRPr="007D17B1">
        <w:rPr>
          <w:color w:val="000000"/>
          <w:sz w:val="28"/>
          <w:szCs w:val="28"/>
        </w:rPr>
        <w:t xml:space="preserve">прохождение аттестации на высшую и первую квалификационную категорию, внутрифирменное обучение и повышение квалификации, активную деятельность предметных МО, </w:t>
      </w:r>
      <w:r w:rsidR="00D64700">
        <w:rPr>
          <w:color w:val="000000"/>
          <w:sz w:val="28"/>
          <w:szCs w:val="28"/>
        </w:rPr>
        <w:t xml:space="preserve"> </w:t>
      </w:r>
      <w:r w:rsidR="007D17B1" w:rsidRPr="007D17B1">
        <w:rPr>
          <w:color w:val="000000"/>
          <w:sz w:val="28"/>
          <w:szCs w:val="28"/>
        </w:rPr>
        <w:t>наставничество над молодыми педагогами</w:t>
      </w:r>
      <w:r w:rsidR="007D17B1">
        <w:rPr>
          <w:color w:val="000000"/>
          <w:sz w:val="28"/>
          <w:szCs w:val="28"/>
        </w:rPr>
        <w:t xml:space="preserve">, участие в инновационной деятельности и конкурсном движении. </w:t>
      </w:r>
      <w:r w:rsidR="007D17B1" w:rsidRPr="007D17B1">
        <w:rPr>
          <w:color w:val="000000"/>
          <w:sz w:val="28"/>
          <w:szCs w:val="28"/>
        </w:rPr>
        <w:t xml:space="preserve">   </w:t>
      </w:r>
      <w:r w:rsidRPr="007D17B1">
        <w:rPr>
          <w:color w:val="000000"/>
          <w:sz w:val="28"/>
          <w:szCs w:val="28"/>
        </w:rPr>
        <w:t xml:space="preserve">    </w:t>
      </w:r>
      <w:r w:rsidRPr="007D17B1">
        <w:rPr>
          <w:color w:val="000000"/>
          <w:sz w:val="28"/>
          <w:szCs w:val="28"/>
        </w:rPr>
        <w:t xml:space="preserve">  </w:t>
      </w:r>
    </w:p>
    <w:p w:rsidR="001223BC" w:rsidRPr="007D17B1" w:rsidRDefault="00272571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7D17B1">
        <w:rPr>
          <w:sz w:val="28"/>
          <w:szCs w:val="28"/>
        </w:rPr>
        <w:t xml:space="preserve">   </w:t>
      </w:r>
      <w:r w:rsidR="001223BC" w:rsidRPr="007D17B1">
        <w:rPr>
          <w:sz w:val="28"/>
          <w:szCs w:val="28"/>
        </w:rPr>
        <w:t xml:space="preserve">   </w:t>
      </w:r>
    </w:p>
    <w:p w:rsidR="009E3F47" w:rsidRDefault="001223BC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500DE">
        <w:rPr>
          <w:sz w:val="26"/>
          <w:szCs w:val="26"/>
        </w:rPr>
        <w:t xml:space="preserve">      </w:t>
      </w:r>
    </w:p>
    <w:p w:rsidR="00487C24" w:rsidRDefault="00487C24" w:rsidP="00487C24">
      <w:pPr>
        <w:pStyle w:val="af0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sz w:val="26"/>
          <w:szCs w:val="26"/>
        </w:rPr>
      </w:pPr>
    </w:p>
    <w:sectPr w:rsidR="00487C24" w:rsidSect="00040F36">
      <w:pgSz w:w="11906" w:h="16838" w:code="9"/>
      <w:pgMar w:top="1362" w:right="849" w:bottom="1276" w:left="1418" w:header="426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B" w:rsidRDefault="00FB2B5B" w:rsidP="0069055A">
      <w:r>
        <w:separator/>
      </w:r>
    </w:p>
  </w:endnote>
  <w:endnote w:type="continuationSeparator" w:id="0">
    <w:p w:rsidR="00FB2B5B" w:rsidRDefault="00FB2B5B" w:rsidP="0069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B" w:rsidRDefault="00FB2B5B" w:rsidP="0069055A">
      <w:r>
        <w:separator/>
      </w:r>
    </w:p>
  </w:footnote>
  <w:footnote w:type="continuationSeparator" w:id="0">
    <w:p w:rsidR="00FB2B5B" w:rsidRDefault="00FB2B5B" w:rsidP="0069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9B3"/>
    <w:multiLevelType w:val="hybridMultilevel"/>
    <w:tmpl w:val="9B708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AEE"/>
    <w:multiLevelType w:val="hybridMultilevel"/>
    <w:tmpl w:val="3C0C2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AD0"/>
    <w:multiLevelType w:val="hybridMultilevel"/>
    <w:tmpl w:val="BB900D2C"/>
    <w:lvl w:ilvl="0" w:tplc="04D83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05461"/>
    <w:multiLevelType w:val="hybridMultilevel"/>
    <w:tmpl w:val="925E9A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92A3E"/>
    <w:multiLevelType w:val="hybridMultilevel"/>
    <w:tmpl w:val="CECE4A6A"/>
    <w:lvl w:ilvl="0" w:tplc="3376B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6154E"/>
    <w:multiLevelType w:val="hybridMultilevel"/>
    <w:tmpl w:val="F4C24CC2"/>
    <w:lvl w:ilvl="0" w:tplc="9CFE6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2227A"/>
    <w:multiLevelType w:val="hybridMultilevel"/>
    <w:tmpl w:val="AE9E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42914"/>
    <w:multiLevelType w:val="hybridMultilevel"/>
    <w:tmpl w:val="619AEFBE"/>
    <w:lvl w:ilvl="0" w:tplc="9CFE6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7"/>
    <w:rsid w:val="0000142B"/>
    <w:rsid w:val="000334DA"/>
    <w:rsid w:val="00033F56"/>
    <w:rsid w:val="0003725A"/>
    <w:rsid w:val="00040F36"/>
    <w:rsid w:val="00044616"/>
    <w:rsid w:val="00070907"/>
    <w:rsid w:val="000928C7"/>
    <w:rsid w:val="0009635A"/>
    <w:rsid w:val="000A0372"/>
    <w:rsid w:val="000B74AD"/>
    <w:rsid w:val="000C7F64"/>
    <w:rsid w:val="000F7398"/>
    <w:rsid w:val="001223BC"/>
    <w:rsid w:val="0013568E"/>
    <w:rsid w:val="00151211"/>
    <w:rsid w:val="001615FD"/>
    <w:rsid w:val="00180F4B"/>
    <w:rsid w:val="00182998"/>
    <w:rsid w:val="001A118D"/>
    <w:rsid w:val="001D0252"/>
    <w:rsid w:val="001D591D"/>
    <w:rsid w:val="001E11C1"/>
    <w:rsid w:val="001E1BDE"/>
    <w:rsid w:val="001E3A69"/>
    <w:rsid w:val="001F79CC"/>
    <w:rsid w:val="00202B20"/>
    <w:rsid w:val="002071C2"/>
    <w:rsid w:val="002207C6"/>
    <w:rsid w:val="002224A6"/>
    <w:rsid w:val="002278D9"/>
    <w:rsid w:val="00227DF3"/>
    <w:rsid w:val="002336FB"/>
    <w:rsid w:val="00244FF6"/>
    <w:rsid w:val="00263579"/>
    <w:rsid w:val="00271F11"/>
    <w:rsid w:val="00272571"/>
    <w:rsid w:val="002916F8"/>
    <w:rsid w:val="0029184C"/>
    <w:rsid w:val="00293087"/>
    <w:rsid w:val="002A20FF"/>
    <w:rsid w:val="002C5D55"/>
    <w:rsid w:val="002D51F9"/>
    <w:rsid w:val="002E455F"/>
    <w:rsid w:val="002E792D"/>
    <w:rsid w:val="002F5706"/>
    <w:rsid w:val="0030562E"/>
    <w:rsid w:val="00310E57"/>
    <w:rsid w:val="003110D2"/>
    <w:rsid w:val="00326E9D"/>
    <w:rsid w:val="003440F9"/>
    <w:rsid w:val="00347264"/>
    <w:rsid w:val="003521A3"/>
    <w:rsid w:val="0037315A"/>
    <w:rsid w:val="00384A38"/>
    <w:rsid w:val="00393590"/>
    <w:rsid w:val="003936F3"/>
    <w:rsid w:val="003A6D2C"/>
    <w:rsid w:val="003B3402"/>
    <w:rsid w:val="003B7CC1"/>
    <w:rsid w:val="003C7908"/>
    <w:rsid w:val="003D1FE5"/>
    <w:rsid w:val="003E5C6D"/>
    <w:rsid w:val="003F1B42"/>
    <w:rsid w:val="00427975"/>
    <w:rsid w:val="00427A50"/>
    <w:rsid w:val="00431D65"/>
    <w:rsid w:val="00440410"/>
    <w:rsid w:val="00452704"/>
    <w:rsid w:val="004605B5"/>
    <w:rsid w:val="00471138"/>
    <w:rsid w:val="004742AD"/>
    <w:rsid w:val="00480A9E"/>
    <w:rsid w:val="00484F23"/>
    <w:rsid w:val="00487C24"/>
    <w:rsid w:val="004A25A9"/>
    <w:rsid w:val="004A77B0"/>
    <w:rsid w:val="004B69DA"/>
    <w:rsid w:val="00503416"/>
    <w:rsid w:val="0054563E"/>
    <w:rsid w:val="0054593C"/>
    <w:rsid w:val="00547E17"/>
    <w:rsid w:val="00560429"/>
    <w:rsid w:val="00572745"/>
    <w:rsid w:val="0058203C"/>
    <w:rsid w:val="00592719"/>
    <w:rsid w:val="00593DD1"/>
    <w:rsid w:val="00597141"/>
    <w:rsid w:val="005A3D44"/>
    <w:rsid w:val="005B0082"/>
    <w:rsid w:val="005B5053"/>
    <w:rsid w:val="005B581B"/>
    <w:rsid w:val="005C7D8F"/>
    <w:rsid w:val="005D04C0"/>
    <w:rsid w:val="005D159B"/>
    <w:rsid w:val="005E3498"/>
    <w:rsid w:val="005E38AD"/>
    <w:rsid w:val="005F30B5"/>
    <w:rsid w:val="005F3DF2"/>
    <w:rsid w:val="005F759C"/>
    <w:rsid w:val="0060137B"/>
    <w:rsid w:val="006075F1"/>
    <w:rsid w:val="00614ADB"/>
    <w:rsid w:val="00617426"/>
    <w:rsid w:val="00631693"/>
    <w:rsid w:val="006500DE"/>
    <w:rsid w:val="006534F1"/>
    <w:rsid w:val="00656D7C"/>
    <w:rsid w:val="0067192D"/>
    <w:rsid w:val="00674186"/>
    <w:rsid w:val="006848EA"/>
    <w:rsid w:val="006904A1"/>
    <w:rsid w:val="0069055A"/>
    <w:rsid w:val="006A07D1"/>
    <w:rsid w:val="006A50D8"/>
    <w:rsid w:val="006A637B"/>
    <w:rsid w:val="006B19FA"/>
    <w:rsid w:val="006D35F6"/>
    <w:rsid w:val="006E0615"/>
    <w:rsid w:val="007546DE"/>
    <w:rsid w:val="0077552A"/>
    <w:rsid w:val="00784B1E"/>
    <w:rsid w:val="007B216E"/>
    <w:rsid w:val="007B64DE"/>
    <w:rsid w:val="007B7231"/>
    <w:rsid w:val="007C65FB"/>
    <w:rsid w:val="007D17B1"/>
    <w:rsid w:val="007D305C"/>
    <w:rsid w:val="007F798B"/>
    <w:rsid w:val="00807810"/>
    <w:rsid w:val="00810122"/>
    <w:rsid w:val="00824332"/>
    <w:rsid w:val="008252ED"/>
    <w:rsid w:val="0084352C"/>
    <w:rsid w:val="00847103"/>
    <w:rsid w:val="00851660"/>
    <w:rsid w:val="008633EC"/>
    <w:rsid w:val="008734DD"/>
    <w:rsid w:val="00877A71"/>
    <w:rsid w:val="00894D12"/>
    <w:rsid w:val="0089555D"/>
    <w:rsid w:val="008A4094"/>
    <w:rsid w:val="008C4A42"/>
    <w:rsid w:val="008D0EA0"/>
    <w:rsid w:val="008D5DDA"/>
    <w:rsid w:val="008F109E"/>
    <w:rsid w:val="00902F51"/>
    <w:rsid w:val="00905994"/>
    <w:rsid w:val="009114C2"/>
    <w:rsid w:val="009170A1"/>
    <w:rsid w:val="00924A21"/>
    <w:rsid w:val="00926EFD"/>
    <w:rsid w:val="00952F55"/>
    <w:rsid w:val="00952F62"/>
    <w:rsid w:val="00971311"/>
    <w:rsid w:val="00976837"/>
    <w:rsid w:val="00991018"/>
    <w:rsid w:val="009951C0"/>
    <w:rsid w:val="00995FEF"/>
    <w:rsid w:val="009D3F6D"/>
    <w:rsid w:val="009D6350"/>
    <w:rsid w:val="009D6408"/>
    <w:rsid w:val="009D711C"/>
    <w:rsid w:val="009E34E2"/>
    <w:rsid w:val="009E3F47"/>
    <w:rsid w:val="009E4BCF"/>
    <w:rsid w:val="00A17355"/>
    <w:rsid w:val="00A21D4A"/>
    <w:rsid w:val="00A2611D"/>
    <w:rsid w:val="00A272C7"/>
    <w:rsid w:val="00A35F51"/>
    <w:rsid w:val="00A41FE6"/>
    <w:rsid w:val="00A82BBE"/>
    <w:rsid w:val="00A94EDE"/>
    <w:rsid w:val="00A965FB"/>
    <w:rsid w:val="00AB00E6"/>
    <w:rsid w:val="00AB1C05"/>
    <w:rsid w:val="00AC54CD"/>
    <w:rsid w:val="00AD17A9"/>
    <w:rsid w:val="00AD2F2E"/>
    <w:rsid w:val="00AD7C1D"/>
    <w:rsid w:val="00AE18C8"/>
    <w:rsid w:val="00AF0413"/>
    <w:rsid w:val="00B24CD2"/>
    <w:rsid w:val="00B31C30"/>
    <w:rsid w:val="00B32582"/>
    <w:rsid w:val="00B3678C"/>
    <w:rsid w:val="00B40B34"/>
    <w:rsid w:val="00B46717"/>
    <w:rsid w:val="00B51629"/>
    <w:rsid w:val="00B6029B"/>
    <w:rsid w:val="00B861E0"/>
    <w:rsid w:val="00B87E27"/>
    <w:rsid w:val="00B915CC"/>
    <w:rsid w:val="00BA0FC4"/>
    <w:rsid w:val="00BE66B6"/>
    <w:rsid w:val="00BF1450"/>
    <w:rsid w:val="00C23030"/>
    <w:rsid w:val="00C37288"/>
    <w:rsid w:val="00C37A3C"/>
    <w:rsid w:val="00C47141"/>
    <w:rsid w:val="00C566EA"/>
    <w:rsid w:val="00C615E3"/>
    <w:rsid w:val="00C83CDC"/>
    <w:rsid w:val="00C85DB4"/>
    <w:rsid w:val="00C94AA0"/>
    <w:rsid w:val="00C97DB9"/>
    <w:rsid w:val="00CA4D21"/>
    <w:rsid w:val="00CA5499"/>
    <w:rsid w:val="00CC489E"/>
    <w:rsid w:val="00CC5442"/>
    <w:rsid w:val="00CD0D17"/>
    <w:rsid w:val="00CE6DF8"/>
    <w:rsid w:val="00D05B54"/>
    <w:rsid w:val="00D06850"/>
    <w:rsid w:val="00D13CEF"/>
    <w:rsid w:val="00D14AD9"/>
    <w:rsid w:val="00D1653C"/>
    <w:rsid w:val="00D477C2"/>
    <w:rsid w:val="00D54D78"/>
    <w:rsid w:val="00D64700"/>
    <w:rsid w:val="00D6649E"/>
    <w:rsid w:val="00D668E5"/>
    <w:rsid w:val="00D71B2F"/>
    <w:rsid w:val="00D73FE8"/>
    <w:rsid w:val="00DD02C2"/>
    <w:rsid w:val="00DD3EEE"/>
    <w:rsid w:val="00DE142C"/>
    <w:rsid w:val="00DE6BFA"/>
    <w:rsid w:val="00DF38B9"/>
    <w:rsid w:val="00E116B3"/>
    <w:rsid w:val="00E1534C"/>
    <w:rsid w:val="00E23F6E"/>
    <w:rsid w:val="00E30E9D"/>
    <w:rsid w:val="00E55B8C"/>
    <w:rsid w:val="00E7256E"/>
    <w:rsid w:val="00E82068"/>
    <w:rsid w:val="00E830C7"/>
    <w:rsid w:val="00E861EC"/>
    <w:rsid w:val="00E91D92"/>
    <w:rsid w:val="00E95B5D"/>
    <w:rsid w:val="00EA2AD7"/>
    <w:rsid w:val="00EA4D82"/>
    <w:rsid w:val="00EC3ED3"/>
    <w:rsid w:val="00EE285F"/>
    <w:rsid w:val="00EE4768"/>
    <w:rsid w:val="00EF1F74"/>
    <w:rsid w:val="00EF2F1A"/>
    <w:rsid w:val="00F07CE4"/>
    <w:rsid w:val="00F139AE"/>
    <w:rsid w:val="00F20D54"/>
    <w:rsid w:val="00F46784"/>
    <w:rsid w:val="00F62181"/>
    <w:rsid w:val="00F70BFF"/>
    <w:rsid w:val="00F71188"/>
    <w:rsid w:val="00F71FAC"/>
    <w:rsid w:val="00F721C7"/>
    <w:rsid w:val="00F80345"/>
    <w:rsid w:val="00F86AB8"/>
    <w:rsid w:val="00F92EAA"/>
    <w:rsid w:val="00FB016E"/>
    <w:rsid w:val="00FB2B5B"/>
    <w:rsid w:val="00FB4242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A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qFormat/>
    <w:rsid w:val="00EC3ED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D6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A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E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D63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lock">
    <w:name w:val="block"/>
    <w:basedOn w:val="a0"/>
    <w:rsid w:val="00F139AE"/>
  </w:style>
  <w:style w:type="character" w:customStyle="1" w:styleId="npfederalh4">
    <w:name w:val="np_federal__h4"/>
    <w:basedOn w:val="a0"/>
    <w:rsid w:val="004605B5"/>
  </w:style>
  <w:style w:type="character" w:customStyle="1" w:styleId="text-blue">
    <w:name w:val="text-blue"/>
    <w:basedOn w:val="a0"/>
    <w:rsid w:val="004605B5"/>
  </w:style>
  <w:style w:type="character" w:styleId="a3">
    <w:name w:val="Hyperlink"/>
    <w:basedOn w:val="a0"/>
    <w:unhideWhenUsed/>
    <w:rsid w:val="0067192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719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00E6"/>
  </w:style>
  <w:style w:type="character" w:customStyle="1" w:styleId="a6">
    <w:name w:val="Гипертекстовая ссылка"/>
    <w:basedOn w:val="a0"/>
    <w:uiPriority w:val="99"/>
    <w:rsid w:val="00F20D54"/>
    <w:rPr>
      <w:rFonts w:cs="Times New Roman"/>
      <w:b w:val="0"/>
      <w:color w:val="106BBE"/>
    </w:rPr>
  </w:style>
  <w:style w:type="character" w:customStyle="1" w:styleId="a7">
    <w:name w:val="Добавленный текст"/>
    <w:uiPriority w:val="99"/>
    <w:rsid w:val="00F20D54"/>
    <w:rPr>
      <w:color w:val="000000"/>
    </w:rPr>
  </w:style>
  <w:style w:type="paragraph" w:customStyle="1" w:styleId="a8">
    <w:name w:val="Прижатый влево"/>
    <w:basedOn w:val="a"/>
    <w:next w:val="a"/>
    <w:uiPriority w:val="99"/>
    <w:rsid w:val="00F20D5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B74A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5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0341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905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20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69055A"/>
    <w:pPr>
      <w:autoSpaceDE w:val="0"/>
      <w:autoSpaceDN w:val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9055A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69055A"/>
    <w:rPr>
      <w:rFonts w:cs="Times New Roman"/>
      <w:vertAlign w:val="superscript"/>
    </w:rPr>
  </w:style>
  <w:style w:type="character" w:customStyle="1" w:styleId="c1">
    <w:name w:val="c1"/>
    <w:basedOn w:val="a0"/>
    <w:rsid w:val="00F46784"/>
  </w:style>
  <w:style w:type="paragraph" w:styleId="af0">
    <w:name w:val="Normal (Web)"/>
    <w:aliases w:val="Обычный (Web)"/>
    <w:basedOn w:val="a"/>
    <w:uiPriority w:val="99"/>
    <w:unhideWhenUsed/>
    <w:qFormat/>
    <w:rsid w:val="00E7256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f1">
    <w:name w:val="Комментарий"/>
    <w:basedOn w:val="a"/>
    <w:next w:val="a"/>
    <w:uiPriority w:val="99"/>
    <w:rsid w:val="00614AD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Default">
    <w:name w:val="Default"/>
    <w:link w:val="Default0"/>
    <w:uiPriority w:val="99"/>
    <w:rsid w:val="0058203C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Default0">
    <w:name w:val="Default Знак"/>
    <w:link w:val="Default"/>
    <w:uiPriority w:val="99"/>
    <w:rsid w:val="00EC3ED3"/>
    <w:rPr>
      <w:color w:val="000000"/>
    </w:rPr>
  </w:style>
  <w:style w:type="table" w:customStyle="1" w:styleId="2">
    <w:name w:val="Сетка таблицы2"/>
    <w:basedOn w:val="a1"/>
    <w:next w:val="ac"/>
    <w:uiPriority w:val="39"/>
    <w:rsid w:val="001E3A69"/>
    <w:pPr>
      <w:jc w:val="left"/>
    </w:pPr>
    <w:rPr>
      <w:rFonts w:asciiTheme="minorHAnsi" w:eastAsia="Times New Roman" w:hAnsiTheme="minorHAns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46717"/>
  </w:style>
  <w:style w:type="paragraph" w:styleId="af2">
    <w:name w:val="footer"/>
    <w:basedOn w:val="a"/>
    <w:link w:val="af3"/>
    <w:uiPriority w:val="99"/>
    <w:unhideWhenUsed/>
    <w:rsid w:val="002E455F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E455F"/>
    <w:rPr>
      <w:rFonts w:asciiTheme="minorHAnsi" w:hAnsiTheme="minorHAnsi" w:cstheme="minorBidi"/>
      <w:sz w:val="22"/>
      <w:szCs w:val="22"/>
    </w:rPr>
  </w:style>
  <w:style w:type="paragraph" w:styleId="af4">
    <w:name w:val="No Spacing"/>
    <w:link w:val="af5"/>
    <w:uiPriority w:val="1"/>
    <w:qFormat/>
    <w:rsid w:val="009114C2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EC3ED3"/>
    <w:rPr>
      <w:rFonts w:asciiTheme="minorHAnsi" w:hAnsiTheme="minorHAnsi" w:cstheme="minorBidi"/>
      <w:sz w:val="22"/>
      <w:szCs w:val="22"/>
    </w:rPr>
  </w:style>
  <w:style w:type="paragraph" w:customStyle="1" w:styleId="af6">
    <w:name w:val="Знак"/>
    <w:basedOn w:val="a"/>
    <w:rsid w:val="00EC3ED3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 Indent"/>
    <w:basedOn w:val="a"/>
    <w:link w:val="af8"/>
    <w:rsid w:val="00EC3ED3"/>
    <w:pPr>
      <w:ind w:left="129"/>
      <w:jc w:val="both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C3ED3"/>
    <w:rPr>
      <w:rFonts w:eastAsia="Times New Roman"/>
      <w:lang w:eastAsia="ru-RU"/>
    </w:rPr>
  </w:style>
  <w:style w:type="paragraph" w:styleId="af9">
    <w:name w:val="Body Text"/>
    <w:basedOn w:val="a"/>
    <w:link w:val="afa"/>
    <w:uiPriority w:val="99"/>
    <w:rsid w:val="00EC3ED3"/>
    <w:pPr>
      <w:spacing w:after="120"/>
      <w:jc w:val="left"/>
    </w:pPr>
    <w:rPr>
      <w:rFonts w:eastAsia="Times New Roman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C3ED3"/>
    <w:rPr>
      <w:rFonts w:eastAsia="Times New Roman"/>
      <w:lang w:eastAsia="ru-RU"/>
    </w:rPr>
  </w:style>
  <w:style w:type="paragraph" w:styleId="20">
    <w:name w:val="Body Text Indent 2"/>
    <w:basedOn w:val="a"/>
    <w:link w:val="21"/>
    <w:rsid w:val="00EC3ED3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C3ED3"/>
    <w:rPr>
      <w:rFonts w:eastAsia="Times New Roman"/>
      <w:lang w:eastAsia="ru-RU"/>
    </w:rPr>
  </w:style>
  <w:style w:type="paragraph" w:styleId="afb">
    <w:name w:val="Plain Text"/>
    <w:basedOn w:val="a"/>
    <w:link w:val="afc"/>
    <w:rsid w:val="00EC3ED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EC3ED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1">
    <w:name w:val="Без интервала1"/>
    <w:rsid w:val="00EC3ED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rsid w:val="00EC3ED3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C3ED3"/>
    <w:rPr>
      <w:rFonts w:eastAsia="Times New Roman"/>
      <w:lang w:eastAsia="ru-RU"/>
    </w:rPr>
  </w:style>
  <w:style w:type="paragraph" w:styleId="afd">
    <w:name w:val="header"/>
    <w:basedOn w:val="a"/>
    <w:link w:val="afe"/>
    <w:uiPriority w:val="99"/>
    <w:rsid w:val="00EC3ED3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C3ED3"/>
    <w:rPr>
      <w:rFonts w:eastAsia="Times New Roman"/>
      <w:lang w:eastAsia="ru-RU"/>
    </w:rPr>
  </w:style>
  <w:style w:type="character" w:styleId="aff">
    <w:name w:val="page number"/>
    <w:basedOn w:val="a0"/>
    <w:rsid w:val="00EC3ED3"/>
  </w:style>
  <w:style w:type="paragraph" w:customStyle="1" w:styleId="aff0">
    <w:name w:val="Знак Знак Знак Знак Знак Знак Знак Знак Знак Знак Знак Знак Знак"/>
    <w:basedOn w:val="a"/>
    <w:rsid w:val="00EC3ED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1">
    <w:name w:val="caption"/>
    <w:basedOn w:val="a"/>
    <w:next w:val="a"/>
    <w:qFormat/>
    <w:rsid w:val="00EC3ED3"/>
    <w:rPr>
      <w:rFonts w:eastAsia="Times New Roman"/>
      <w:b/>
      <w:snapToGrid w:val="0"/>
      <w:color w:val="000000"/>
      <w:szCs w:val="21"/>
      <w:lang w:eastAsia="ru-RU"/>
    </w:rPr>
  </w:style>
  <w:style w:type="paragraph" w:styleId="31">
    <w:name w:val="Body Text 3"/>
    <w:basedOn w:val="a"/>
    <w:link w:val="32"/>
    <w:uiPriority w:val="99"/>
    <w:unhideWhenUsed/>
    <w:rsid w:val="00EC3ED3"/>
    <w:pPr>
      <w:spacing w:after="120"/>
      <w:jc w:val="left"/>
    </w:pPr>
    <w:rPr>
      <w:rFonts w:eastAsia="Times New Roman"/>
      <w:b/>
      <w:bCs/>
      <w:smallCap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C3ED3"/>
    <w:rPr>
      <w:rFonts w:eastAsia="Times New Roman"/>
      <w:b/>
      <w:bCs/>
      <w:smallCap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C3ED3"/>
    <w:pPr>
      <w:suppressAutoHyphens/>
      <w:jc w:val="both"/>
    </w:pPr>
    <w:rPr>
      <w:rFonts w:ascii="Tahoma" w:eastAsia="Times New Roman" w:hAnsi="Tahoma" w:cs="Tahoma"/>
      <w:sz w:val="26"/>
      <w:lang w:eastAsia="ar-SA"/>
    </w:rPr>
  </w:style>
  <w:style w:type="paragraph" w:customStyle="1" w:styleId="310">
    <w:name w:val="Основной текст 31"/>
    <w:basedOn w:val="a"/>
    <w:rsid w:val="00EC3ED3"/>
    <w:pPr>
      <w:suppressAutoHyphens/>
      <w:jc w:val="both"/>
    </w:pPr>
    <w:rPr>
      <w:rFonts w:ascii="Tahoma" w:eastAsia="Times New Roman" w:hAnsi="Tahoma" w:cs="Tahoma"/>
      <w:sz w:val="26"/>
      <w:u w:val="single"/>
      <w:lang w:eastAsia="ar-SA"/>
    </w:rPr>
  </w:style>
  <w:style w:type="paragraph" w:customStyle="1" w:styleId="Standard">
    <w:name w:val="Standard"/>
    <w:rsid w:val="00EC3ED3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color w:val="000000"/>
      <w:kern w:val="3"/>
      <w:lang w:bidi="en-US"/>
    </w:rPr>
  </w:style>
  <w:style w:type="paragraph" w:customStyle="1" w:styleId="msonormalcxspmiddlecxspmiddle">
    <w:name w:val="msonormal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cxspmiddlecxspmiddlecxspmiddle">
    <w:name w:val="msonormalcxspmiddle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f2">
    <w:name w:val="Название Знак"/>
    <w:aliases w:val="Заголовок Знак"/>
    <w:link w:val="aff3"/>
    <w:uiPriority w:val="10"/>
    <w:locked/>
    <w:rsid w:val="00EC3ED3"/>
    <w:rPr>
      <w:b/>
      <w:bCs/>
      <w:sz w:val="28"/>
    </w:rPr>
  </w:style>
  <w:style w:type="paragraph" w:styleId="aff3">
    <w:name w:val="Title"/>
    <w:aliases w:val="Заголовок"/>
    <w:basedOn w:val="a"/>
    <w:link w:val="aff2"/>
    <w:uiPriority w:val="10"/>
    <w:qFormat/>
    <w:rsid w:val="00EC3ED3"/>
    <w:pPr>
      <w:jc w:val="center"/>
    </w:pPr>
    <w:rPr>
      <w:b/>
      <w:bCs/>
      <w:sz w:val="28"/>
    </w:rPr>
  </w:style>
  <w:style w:type="character" w:customStyle="1" w:styleId="12">
    <w:name w:val="Название Знак1"/>
    <w:basedOn w:val="a0"/>
    <w:uiPriority w:val="10"/>
    <w:rsid w:val="00EC3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bullet2gif">
    <w:name w:val="msonormalbullet2.gif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28">
    <w:name w:val="Font Style28"/>
    <w:rsid w:val="00EC3ED3"/>
    <w:rPr>
      <w:rFonts w:ascii="Times New Roman" w:hAnsi="Times New Roman" w:cs="Times New Roman" w:hint="default"/>
      <w:sz w:val="20"/>
      <w:szCs w:val="20"/>
    </w:rPr>
  </w:style>
  <w:style w:type="character" w:styleId="aff4">
    <w:name w:val="Strong"/>
    <w:uiPriority w:val="22"/>
    <w:qFormat/>
    <w:rsid w:val="00EC3ED3"/>
    <w:rPr>
      <w:b/>
      <w:bCs/>
    </w:rPr>
  </w:style>
  <w:style w:type="paragraph" w:customStyle="1" w:styleId="ConsNormal">
    <w:name w:val="ConsNormal"/>
    <w:rsid w:val="00EC3ED3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tyle4">
    <w:name w:val="Style4"/>
    <w:basedOn w:val="a"/>
    <w:rsid w:val="00EC3ED3"/>
    <w:pPr>
      <w:widowControl w:val="0"/>
      <w:autoSpaceDE w:val="0"/>
      <w:autoSpaceDN w:val="0"/>
      <w:adjustRightInd w:val="0"/>
      <w:spacing w:line="368" w:lineRule="exact"/>
      <w:ind w:firstLine="715"/>
      <w:jc w:val="both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nhideWhenUsed/>
    <w:rsid w:val="00EC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E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line number"/>
    <w:basedOn w:val="a0"/>
    <w:uiPriority w:val="99"/>
    <w:unhideWhenUsed/>
    <w:rsid w:val="00EC3ED3"/>
  </w:style>
  <w:style w:type="character" w:customStyle="1" w:styleId="FontStyle34">
    <w:name w:val="Font Style34"/>
    <w:rsid w:val="00EC3ED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8">
    <w:name w:val="Style18"/>
    <w:basedOn w:val="a"/>
    <w:rsid w:val="00EC3ED3"/>
    <w:pPr>
      <w:widowControl w:val="0"/>
      <w:autoSpaceDE w:val="0"/>
      <w:autoSpaceDN w:val="0"/>
      <w:adjustRightInd w:val="0"/>
      <w:spacing w:line="274" w:lineRule="exact"/>
      <w:ind w:hanging="341"/>
      <w:jc w:val="left"/>
    </w:pPr>
    <w:rPr>
      <w:rFonts w:eastAsia="Times New Roman"/>
      <w:lang w:eastAsia="ru-RU"/>
    </w:rPr>
  </w:style>
  <w:style w:type="character" w:customStyle="1" w:styleId="FontStyle38">
    <w:name w:val="Font Style38"/>
    <w:rsid w:val="00EC3ED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C3ED3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eastAsia="Times New Roman"/>
      <w:lang w:eastAsia="ru-RU"/>
    </w:rPr>
  </w:style>
  <w:style w:type="paragraph" w:customStyle="1" w:styleId="aff6">
    <w:name w:val="Нормальный"/>
    <w:rsid w:val="00EC3ED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3">
    <w:name w:val="Абзац списка1"/>
    <w:basedOn w:val="a"/>
    <w:rsid w:val="00EC3ED3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C3ED3"/>
  </w:style>
  <w:style w:type="paragraph" w:customStyle="1" w:styleId="p3">
    <w:name w:val="p3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1">
    <w:name w:val="s1"/>
    <w:basedOn w:val="a0"/>
    <w:rsid w:val="00EC3ED3"/>
  </w:style>
  <w:style w:type="paragraph" w:customStyle="1" w:styleId="p4">
    <w:name w:val="p4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5">
    <w:name w:val="p5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6">
    <w:name w:val="p6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7">
    <w:name w:val="p7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C3ED3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C3ED3"/>
    <w:pPr>
      <w:shd w:val="clear" w:color="auto" w:fill="FFFFFF"/>
      <w:spacing w:line="240" w:lineRule="atLeast"/>
      <w:ind w:hanging="400"/>
      <w:jc w:val="both"/>
    </w:pPr>
    <w:rPr>
      <w:sz w:val="21"/>
      <w:szCs w:val="21"/>
    </w:rPr>
  </w:style>
  <w:style w:type="character" w:customStyle="1" w:styleId="33">
    <w:name w:val="Основной текст (3)_"/>
    <w:basedOn w:val="a0"/>
    <w:link w:val="34"/>
    <w:uiPriority w:val="99"/>
    <w:rsid w:val="00EC3ED3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C3ED3"/>
    <w:pPr>
      <w:shd w:val="clear" w:color="auto" w:fill="FFFFFF"/>
      <w:spacing w:line="240" w:lineRule="atLeast"/>
      <w:ind w:hanging="400"/>
      <w:jc w:val="both"/>
    </w:pPr>
    <w:rPr>
      <w:b/>
      <w:bCs/>
      <w:sz w:val="21"/>
      <w:szCs w:val="21"/>
    </w:rPr>
  </w:style>
  <w:style w:type="character" w:customStyle="1" w:styleId="26">
    <w:name w:val="Основной текст (2) + Полужирный"/>
    <w:basedOn w:val="24"/>
    <w:uiPriority w:val="99"/>
    <w:rsid w:val="00EC3ED3"/>
    <w:rPr>
      <w:b/>
      <w:bCs/>
      <w:sz w:val="21"/>
      <w:szCs w:val="21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4">
    <w:name w:val="c4"/>
    <w:basedOn w:val="a"/>
    <w:rsid w:val="00BE66B6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A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qFormat/>
    <w:rsid w:val="00EC3ED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D6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A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E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D63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lock">
    <w:name w:val="block"/>
    <w:basedOn w:val="a0"/>
    <w:rsid w:val="00F139AE"/>
  </w:style>
  <w:style w:type="character" w:customStyle="1" w:styleId="npfederalh4">
    <w:name w:val="np_federal__h4"/>
    <w:basedOn w:val="a0"/>
    <w:rsid w:val="004605B5"/>
  </w:style>
  <w:style w:type="character" w:customStyle="1" w:styleId="text-blue">
    <w:name w:val="text-blue"/>
    <w:basedOn w:val="a0"/>
    <w:rsid w:val="004605B5"/>
  </w:style>
  <w:style w:type="character" w:styleId="a3">
    <w:name w:val="Hyperlink"/>
    <w:basedOn w:val="a0"/>
    <w:unhideWhenUsed/>
    <w:rsid w:val="0067192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719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00E6"/>
  </w:style>
  <w:style w:type="character" w:customStyle="1" w:styleId="a6">
    <w:name w:val="Гипертекстовая ссылка"/>
    <w:basedOn w:val="a0"/>
    <w:uiPriority w:val="99"/>
    <w:rsid w:val="00F20D54"/>
    <w:rPr>
      <w:rFonts w:cs="Times New Roman"/>
      <w:b w:val="0"/>
      <w:color w:val="106BBE"/>
    </w:rPr>
  </w:style>
  <w:style w:type="character" w:customStyle="1" w:styleId="a7">
    <w:name w:val="Добавленный текст"/>
    <w:uiPriority w:val="99"/>
    <w:rsid w:val="00F20D54"/>
    <w:rPr>
      <w:color w:val="000000"/>
    </w:rPr>
  </w:style>
  <w:style w:type="paragraph" w:customStyle="1" w:styleId="a8">
    <w:name w:val="Прижатый влево"/>
    <w:basedOn w:val="a"/>
    <w:next w:val="a"/>
    <w:uiPriority w:val="99"/>
    <w:rsid w:val="00F20D5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B74A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5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0341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905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20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69055A"/>
    <w:pPr>
      <w:autoSpaceDE w:val="0"/>
      <w:autoSpaceDN w:val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9055A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69055A"/>
    <w:rPr>
      <w:rFonts w:cs="Times New Roman"/>
      <w:vertAlign w:val="superscript"/>
    </w:rPr>
  </w:style>
  <w:style w:type="character" w:customStyle="1" w:styleId="c1">
    <w:name w:val="c1"/>
    <w:basedOn w:val="a0"/>
    <w:rsid w:val="00F46784"/>
  </w:style>
  <w:style w:type="paragraph" w:styleId="af0">
    <w:name w:val="Normal (Web)"/>
    <w:aliases w:val="Обычный (Web)"/>
    <w:basedOn w:val="a"/>
    <w:uiPriority w:val="99"/>
    <w:unhideWhenUsed/>
    <w:qFormat/>
    <w:rsid w:val="00E7256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f1">
    <w:name w:val="Комментарий"/>
    <w:basedOn w:val="a"/>
    <w:next w:val="a"/>
    <w:uiPriority w:val="99"/>
    <w:rsid w:val="00614AD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Default">
    <w:name w:val="Default"/>
    <w:link w:val="Default0"/>
    <w:uiPriority w:val="99"/>
    <w:rsid w:val="0058203C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Default0">
    <w:name w:val="Default Знак"/>
    <w:link w:val="Default"/>
    <w:uiPriority w:val="99"/>
    <w:rsid w:val="00EC3ED3"/>
    <w:rPr>
      <w:color w:val="000000"/>
    </w:rPr>
  </w:style>
  <w:style w:type="table" w:customStyle="1" w:styleId="2">
    <w:name w:val="Сетка таблицы2"/>
    <w:basedOn w:val="a1"/>
    <w:next w:val="ac"/>
    <w:uiPriority w:val="39"/>
    <w:rsid w:val="001E3A69"/>
    <w:pPr>
      <w:jc w:val="left"/>
    </w:pPr>
    <w:rPr>
      <w:rFonts w:asciiTheme="minorHAnsi" w:eastAsia="Times New Roman" w:hAnsiTheme="minorHAns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46717"/>
  </w:style>
  <w:style w:type="paragraph" w:styleId="af2">
    <w:name w:val="footer"/>
    <w:basedOn w:val="a"/>
    <w:link w:val="af3"/>
    <w:uiPriority w:val="99"/>
    <w:unhideWhenUsed/>
    <w:rsid w:val="002E455F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E455F"/>
    <w:rPr>
      <w:rFonts w:asciiTheme="minorHAnsi" w:hAnsiTheme="minorHAnsi" w:cstheme="minorBidi"/>
      <w:sz w:val="22"/>
      <w:szCs w:val="22"/>
    </w:rPr>
  </w:style>
  <w:style w:type="paragraph" w:styleId="af4">
    <w:name w:val="No Spacing"/>
    <w:link w:val="af5"/>
    <w:uiPriority w:val="1"/>
    <w:qFormat/>
    <w:rsid w:val="009114C2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EC3ED3"/>
    <w:rPr>
      <w:rFonts w:asciiTheme="minorHAnsi" w:hAnsiTheme="minorHAnsi" w:cstheme="minorBidi"/>
      <w:sz w:val="22"/>
      <w:szCs w:val="22"/>
    </w:rPr>
  </w:style>
  <w:style w:type="paragraph" w:customStyle="1" w:styleId="af6">
    <w:name w:val="Знак"/>
    <w:basedOn w:val="a"/>
    <w:rsid w:val="00EC3ED3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 Indent"/>
    <w:basedOn w:val="a"/>
    <w:link w:val="af8"/>
    <w:rsid w:val="00EC3ED3"/>
    <w:pPr>
      <w:ind w:left="129"/>
      <w:jc w:val="both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C3ED3"/>
    <w:rPr>
      <w:rFonts w:eastAsia="Times New Roman"/>
      <w:lang w:eastAsia="ru-RU"/>
    </w:rPr>
  </w:style>
  <w:style w:type="paragraph" w:styleId="af9">
    <w:name w:val="Body Text"/>
    <w:basedOn w:val="a"/>
    <w:link w:val="afa"/>
    <w:uiPriority w:val="99"/>
    <w:rsid w:val="00EC3ED3"/>
    <w:pPr>
      <w:spacing w:after="120"/>
      <w:jc w:val="left"/>
    </w:pPr>
    <w:rPr>
      <w:rFonts w:eastAsia="Times New Roman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C3ED3"/>
    <w:rPr>
      <w:rFonts w:eastAsia="Times New Roman"/>
      <w:lang w:eastAsia="ru-RU"/>
    </w:rPr>
  </w:style>
  <w:style w:type="paragraph" w:styleId="20">
    <w:name w:val="Body Text Indent 2"/>
    <w:basedOn w:val="a"/>
    <w:link w:val="21"/>
    <w:rsid w:val="00EC3ED3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C3ED3"/>
    <w:rPr>
      <w:rFonts w:eastAsia="Times New Roman"/>
      <w:lang w:eastAsia="ru-RU"/>
    </w:rPr>
  </w:style>
  <w:style w:type="paragraph" w:styleId="afb">
    <w:name w:val="Plain Text"/>
    <w:basedOn w:val="a"/>
    <w:link w:val="afc"/>
    <w:rsid w:val="00EC3ED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EC3ED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1">
    <w:name w:val="Без интервала1"/>
    <w:rsid w:val="00EC3ED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rsid w:val="00EC3ED3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C3ED3"/>
    <w:rPr>
      <w:rFonts w:eastAsia="Times New Roman"/>
      <w:lang w:eastAsia="ru-RU"/>
    </w:rPr>
  </w:style>
  <w:style w:type="paragraph" w:styleId="afd">
    <w:name w:val="header"/>
    <w:basedOn w:val="a"/>
    <w:link w:val="afe"/>
    <w:uiPriority w:val="99"/>
    <w:rsid w:val="00EC3ED3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C3ED3"/>
    <w:rPr>
      <w:rFonts w:eastAsia="Times New Roman"/>
      <w:lang w:eastAsia="ru-RU"/>
    </w:rPr>
  </w:style>
  <w:style w:type="character" w:styleId="aff">
    <w:name w:val="page number"/>
    <w:basedOn w:val="a0"/>
    <w:rsid w:val="00EC3ED3"/>
  </w:style>
  <w:style w:type="paragraph" w:customStyle="1" w:styleId="aff0">
    <w:name w:val="Знак Знак Знак Знак Знак Знак Знак Знак Знак Знак Знак Знак Знак"/>
    <w:basedOn w:val="a"/>
    <w:rsid w:val="00EC3ED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1">
    <w:name w:val="caption"/>
    <w:basedOn w:val="a"/>
    <w:next w:val="a"/>
    <w:qFormat/>
    <w:rsid w:val="00EC3ED3"/>
    <w:rPr>
      <w:rFonts w:eastAsia="Times New Roman"/>
      <w:b/>
      <w:snapToGrid w:val="0"/>
      <w:color w:val="000000"/>
      <w:szCs w:val="21"/>
      <w:lang w:eastAsia="ru-RU"/>
    </w:rPr>
  </w:style>
  <w:style w:type="paragraph" w:styleId="31">
    <w:name w:val="Body Text 3"/>
    <w:basedOn w:val="a"/>
    <w:link w:val="32"/>
    <w:uiPriority w:val="99"/>
    <w:unhideWhenUsed/>
    <w:rsid w:val="00EC3ED3"/>
    <w:pPr>
      <w:spacing w:after="120"/>
      <w:jc w:val="left"/>
    </w:pPr>
    <w:rPr>
      <w:rFonts w:eastAsia="Times New Roman"/>
      <w:b/>
      <w:bCs/>
      <w:smallCap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C3ED3"/>
    <w:rPr>
      <w:rFonts w:eastAsia="Times New Roman"/>
      <w:b/>
      <w:bCs/>
      <w:smallCap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C3ED3"/>
    <w:pPr>
      <w:suppressAutoHyphens/>
      <w:jc w:val="both"/>
    </w:pPr>
    <w:rPr>
      <w:rFonts w:ascii="Tahoma" w:eastAsia="Times New Roman" w:hAnsi="Tahoma" w:cs="Tahoma"/>
      <w:sz w:val="26"/>
      <w:lang w:eastAsia="ar-SA"/>
    </w:rPr>
  </w:style>
  <w:style w:type="paragraph" w:customStyle="1" w:styleId="310">
    <w:name w:val="Основной текст 31"/>
    <w:basedOn w:val="a"/>
    <w:rsid w:val="00EC3ED3"/>
    <w:pPr>
      <w:suppressAutoHyphens/>
      <w:jc w:val="both"/>
    </w:pPr>
    <w:rPr>
      <w:rFonts w:ascii="Tahoma" w:eastAsia="Times New Roman" w:hAnsi="Tahoma" w:cs="Tahoma"/>
      <w:sz w:val="26"/>
      <w:u w:val="single"/>
      <w:lang w:eastAsia="ar-SA"/>
    </w:rPr>
  </w:style>
  <w:style w:type="paragraph" w:customStyle="1" w:styleId="Standard">
    <w:name w:val="Standard"/>
    <w:rsid w:val="00EC3ED3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color w:val="000000"/>
      <w:kern w:val="3"/>
      <w:lang w:bidi="en-US"/>
    </w:rPr>
  </w:style>
  <w:style w:type="paragraph" w:customStyle="1" w:styleId="msonormalcxspmiddlecxspmiddle">
    <w:name w:val="msonormal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cxspmiddlecxspmiddlecxspmiddle">
    <w:name w:val="msonormalcxspmiddle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f2">
    <w:name w:val="Название Знак"/>
    <w:aliases w:val="Заголовок Знак"/>
    <w:link w:val="aff3"/>
    <w:uiPriority w:val="10"/>
    <w:locked/>
    <w:rsid w:val="00EC3ED3"/>
    <w:rPr>
      <w:b/>
      <w:bCs/>
      <w:sz w:val="28"/>
    </w:rPr>
  </w:style>
  <w:style w:type="paragraph" w:styleId="aff3">
    <w:name w:val="Title"/>
    <w:aliases w:val="Заголовок"/>
    <w:basedOn w:val="a"/>
    <w:link w:val="aff2"/>
    <w:uiPriority w:val="10"/>
    <w:qFormat/>
    <w:rsid w:val="00EC3ED3"/>
    <w:pPr>
      <w:jc w:val="center"/>
    </w:pPr>
    <w:rPr>
      <w:b/>
      <w:bCs/>
      <w:sz w:val="28"/>
    </w:rPr>
  </w:style>
  <w:style w:type="character" w:customStyle="1" w:styleId="12">
    <w:name w:val="Название Знак1"/>
    <w:basedOn w:val="a0"/>
    <w:uiPriority w:val="10"/>
    <w:rsid w:val="00EC3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bullet2gif">
    <w:name w:val="msonormalbullet2.gif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28">
    <w:name w:val="Font Style28"/>
    <w:rsid w:val="00EC3ED3"/>
    <w:rPr>
      <w:rFonts w:ascii="Times New Roman" w:hAnsi="Times New Roman" w:cs="Times New Roman" w:hint="default"/>
      <w:sz w:val="20"/>
      <w:szCs w:val="20"/>
    </w:rPr>
  </w:style>
  <w:style w:type="character" w:styleId="aff4">
    <w:name w:val="Strong"/>
    <w:uiPriority w:val="22"/>
    <w:qFormat/>
    <w:rsid w:val="00EC3ED3"/>
    <w:rPr>
      <w:b/>
      <w:bCs/>
    </w:rPr>
  </w:style>
  <w:style w:type="paragraph" w:customStyle="1" w:styleId="ConsNormal">
    <w:name w:val="ConsNormal"/>
    <w:rsid w:val="00EC3ED3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tyle4">
    <w:name w:val="Style4"/>
    <w:basedOn w:val="a"/>
    <w:rsid w:val="00EC3ED3"/>
    <w:pPr>
      <w:widowControl w:val="0"/>
      <w:autoSpaceDE w:val="0"/>
      <w:autoSpaceDN w:val="0"/>
      <w:adjustRightInd w:val="0"/>
      <w:spacing w:line="368" w:lineRule="exact"/>
      <w:ind w:firstLine="715"/>
      <w:jc w:val="both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nhideWhenUsed/>
    <w:rsid w:val="00EC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E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line number"/>
    <w:basedOn w:val="a0"/>
    <w:uiPriority w:val="99"/>
    <w:unhideWhenUsed/>
    <w:rsid w:val="00EC3ED3"/>
  </w:style>
  <w:style w:type="character" w:customStyle="1" w:styleId="FontStyle34">
    <w:name w:val="Font Style34"/>
    <w:rsid w:val="00EC3ED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8">
    <w:name w:val="Style18"/>
    <w:basedOn w:val="a"/>
    <w:rsid w:val="00EC3ED3"/>
    <w:pPr>
      <w:widowControl w:val="0"/>
      <w:autoSpaceDE w:val="0"/>
      <w:autoSpaceDN w:val="0"/>
      <w:adjustRightInd w:val="0"/>
      <w:spacing w:line="274" w:lineRule="exact"/>
      <w:ind w:hanging="341"/>
      <w:jc w:val="left"/>
    </w:pPr>
    <w:rPr>
      <w:rFonts w:eastAsia="Times New Roman"/>
      <w:lang w:eastAsia="ru-RU"/>
    </w:rPr>
  </w:style>
  <w:style w:type="character" w:customStyle="1" w:styleId="FontStyle38">
    <w:name w:val="Font Style38"/>
    <w:rsid w:val="00EC3ED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C3ED3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eastAsia="Times New Roman"/>
      <w:lang w:eastAsia="ru-RU"/>
    </w:rPr>
  </w:style>
  <w:style w:type="paragraph" w:customStyle="1" w:styleId="aff6">
    <w:name w:val="Нормальный"/>
    <w:rsid w:val="00EC3ED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3">
    <w:name w:val="Абзац списка1"/>
    <w:basedOn w:val="a"/>
    <w:rsid w:val="00EC3ED3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C3ED3"/>
  </w:style>
  <w:style w:type="paragraph" w:customStyle="1" w:styleId="p3">
    <w:name w:val="p3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1">
    <w:name w:val="s1"/>
    <w:basedOn w:val="a0"/>
    <w:rsid w:val="00EC3ED3"/>
  </w:style>
  <w:style w:type="paragraph" w:customStyle="1" w:styleId="p4">
    <w:name w:val="p4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5">
    <w:name w:val="p5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6">
    <w:name w:val="p6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7">
    <w:name w:val="p7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C3ED3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C3ED3"/>
    <w:pPr>
      <w:shd w:val="clear" w:color="auto" w:fill="FFFFFF"/>
      <w:spacing w:line="240" w:lineRule="atLeast"/>
      <w:ind w:hanging="400"/>
      <w:jc w:val="both"/>
    </w:pPr>
    <w:rPr>
      <w:sz w:val="21"/>
      <w:szCs w:val="21"/>
    </w:rPr>
  </w:style>
  <w:style w:type="character" w:customStyle="1" w:styleId="33">
    <w:name w:val="Основной текст (3)_"/>
    <w:basedOn w:val="a0"/>
    <w:link w:val="34"/>
    <w:uiPriority w:val="99"/>
    <w:rsid w:val="00EC3ED3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C3ED3"/>
    <w:pPr>
      <w:shd w:val="clear" w:color="auto" w:fill="FFFFFF"/>
      <w:spacing w:line="240" w:lineRule="atLeast"/>
      <w:ind w:hanging="400"/>
      <w:jc w:val="both"/>
    </w:pPr>
    <w:rPr>
      <w:b/>
      <w:bCs/>
      <w:sz w:val="21"/>
      <w:szCs w:val="21"/>
    </w:rPr>
  </w:style>
  <w:style w:type="character" w:customStyle="1" w:styleId="26">
    <w:name w:val="Основной текст (2) + Полужирный"/>
    <w:basedOn w:val="24"/>
    <w:uiPriority w:val="99"/>
    <w:rsid w:val="00EC3ED3"/>
    <w:rPr>
      <w:b/>
      <w:bCs/>
      <w:sz w:val="21"/>
      <w:szCs w:val="21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EC3E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4">
    <w:name w:val="c4"/>
    <w:basedOn w:val="a"/>
    <w:rsid w:val="00BE66B6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gov.ru/national-project/projects/soc_lift/" TargetMode="External"/><Relationship Id="rId18" Type="http://schemas.openxmlformats.org/officeDocument/2006/relationships/hyperlink" Target="https://edu.gov.ru/national-project/projects/soc_lif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gov.ru/national-project/projects/soc_lift/" TargetMode="External"/><Relationship Id="rId17" Type="http://schemas.openxmlformats.org/officeDocument/2006/relationships/hyperlink" Target="https://edu.gov.ru/national-project/projects/c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gov.ru/national-project/projects/success/" TargetMode="External"/><Relationship Id="rId20" Type="http://schemas.openxmlformats.org/officeDocument/2006/relationships/hyperlink" Target="https://edu.gov.ru/national-project/projects/soc_lif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/national-project/projects/c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gov.ru/national-project/projects/succe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/national-project/projects/success/" TargetMode="External"/><Relationship Id="rId19" Type="http://schemas.openxmlformats.org/officeDocument/2006/relationships/hyperlink" Target="https://edu.gov.ru/national-project/projects/soc_lif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04210/0" TargetMode="External"/><Relationship Id="rId14" Type="http://schemas.openxmlformats.org/officeDocument/2006/relationships/hyperlink" Target="https://edu.gov.ru/national-project/projects/patri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7988-CBCA-472F-9FF3-AE0446EA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9921</Words>
  <Characters>56551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13</cp:revision>
  <cp:lastPrinted>2021-08-25T02:15:00Z</cp:lastPrinted>
  <dcterms:created xsi:type="dcterms:W3CDTF">2021-08-15T23:49:00Z</dcterms:created>
  <dcterms:modified xsi:type="dcterms:W3CDTF">2021-08-25T03:56:00Z</dcterms:modified>
</cp:coreProperties>
</file>