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14" w:rsidRPr="00F34014" w:rsidRDefault="00F34014" w:rsidP="00F34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4014">
        <w:rPr>
          <w:rFonts w:ascii="Times New Roman" w:hAnsi="Times New Roman"/>
          <w:sz w:val="28"/>
          <w:szCs w:val="28"/>
        </w:rPr>
        <w:t xml:space="preserve">Положение о проведении </w:t>
      </w:r>
    </w:p>
    <w:p w:rsidR="00F34014" w:rsidRPr="00F34014" w:rsidRDefault="00F34014" w:rsidP="00F34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014">
        <w:rPr>
          <w:rFonts w:ascii="Times New Roman" w:hAnsi="Times New Roman"/>
          <w:sz w:val="28"/>
          <w:szCs w:val="28"/>
        </w:rPr>
        <w:t xml:space="preserve">военно-спортивных командных </w:t>
      </w:r>
    </w:p>
    <w:p w:rsidR="00F34014" w:rsidRPr="00F34014" w:rsidRDefault="00F34014" w:rsidP="00F34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014">
        <w:rPr>
          <w:rFonts w:ascii="Times New Roman" w:hAnsi="Times New Roman"/>
          <w:sz w:val="28"/>
          <w:szCs w:val="28"/>
        </w:rPr>
        <w:t>соревнований «Победа».</w:t>
      </w:r>
    </w:p>
    <w:p w:rsidR="00F34014" w:rsidRDefault="00F34014" w:rsidP="00F34014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34014" w:rsidRDefault="00F34014" w:rsidP="00F3401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Командные соревнования «Победа» проводятся на основе военно-спортивной игры в Российской Федерации «Гонка Героев», входящей в систему ГТО (Всероссийский физкультурно-спортивный комплекс «Готов к труду и обороне»).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4014" w:rsidRPr="00F34014" w:rsidRDefault="00F34014" w:rsidP="00F3401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  «Победа» - бег по пересеченной местности с преодолением искусственных и естественных препятствий (далее – Соревнования).</w:t>
      </w:r>
    </w:p>
    <w:p w:rsidR="00F34014" w:rsidRDefault="00F34014" w:rsidP="00F34014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</w:t>
      </w:r>
    </w:p>
    <w:p w:rsidR="00F34014" w:rsidRDefault="00F34014" w:rsidP="00F34014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 проводятся с целью:</w:t>
      </w:r>
    </w:p>
    <w:p w:rsidR="00F34014" w:rsidRDefault="00F34014" w:rsidP="00F3401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популяризации спорта среди молодежи; </w:t>
      </w:r>
    </w:p>
    <w:p w:rsidR="00F34014" w:rsidRDefault="00F34014" w:rsidP="00F3401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продвижения норм ГТО;</w:t>
      </w:r>
    </w:p>
    <w:p w:rsidR="00F34014" w:rsidRDefault="00F34014" w:rsidP="00F3401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пропаганды здорового образа жизни среди населения;</w:t>
      </w:r>
    </w:p>
    <w:p w:rsidR="00F34014" w:rsidRDefault="00F34014" w:rsidP="00F3401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выявления наиболее физически подготовленных участников;</w:t>
      </w:r>
    </w:p>
    <w:p w:rsidR="00F34014" w:rsidRDefault="00F34014" w:rsidP="00F3401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повышения уровня спортивного мастерства.</w:t>
      </w:r>
    </w:p>
    <w:p w:rsidR="00F34014" w:rsidRPr="00F34014" w:rsidRDefault="00F34014" w:rsidP="00F34014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40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И МЕСТО ПРОВЕДЕНИЯ СОРЕВНОВАНИЙ</w:t>
      </w:r>
    </w:p>
    <w:p w:rsidR="00F34014" w:rsidRDefault="00F34014" w:rsidP="00F340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 проводятся 08 сентября 2018 г. на территории ДОЛ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Никишиха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(веревочный парк «Хамелеон»).</w:t>
      </w:r>
    </w:p>
    <w:p w:rsidR="00F34014" w:rsidRDefault="00F34014" w:rsidP="00F340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Регистрация участников Соревнований с 11:00 до 11:30. Инструктаж с 11.30 до 12.00. Начало соревнований: командный зачет – старт в 12:00, личный зачет – старт в 14.00.</w:t>
      </w:r>
    </w:p>
    <w:p w:rsidR="00F34014" w:rsidRDefault="00F34014" w:rsidP="00F34014">
      <w:pPr>
        <w:pStyle w:val="a4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УСЛОВИЯ СОРЕВНОВАНИЙ</w:t>
      </w:r>
    </w:p>
    <w:p w:rsidR="00F34014" w:rsidRDefault="00F34014" w:rsidP="00F340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Команде необходимо преодолеть маршрут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пересеченной местности с преодолением искусственных и естественных препятствий. </w:t>
      </w:r>
    </w:p>
    <w:p w:rsidR="00F34014" w:rsidRDefault="00F34014" w:rsidP="00F34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дистанция скоростная и проходится на время. Общее расстояние дистанции 3 км. Результат подводится по времени прохождения всей дистанции с учетом количества снятий. Общий старт.</w:t>
      </w:r>
    </w:p>
    <w:p w:rsidR="00F34014" w:rsidRDefault="00F34014" w:rsidP="00F34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старта и до финиша команда двигается в заданном направлении. Все этапы обязательны для прохождения всеми участниками команды. За не прохождение этапа одним или несколькими участниками команды, команда получает снятие и двигается дальше.</w:t>
      </w:r>
    </w:p>
    <w:p w:rsidR="00F34014" w:rsidRDefault="00F34014" w:rsidP="00F340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Дистанция промаркирована. На этапах находятся судьи-наблюдатели. Судья-наблюдатель не несет ответственность за жизнь и здоровье участников.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получения травмы участником команды, команда обязана сообщить ближайшему судье-наблюдателю. 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участник по состоянию здоровья или физической неподготовленности не может двигаться дальше по дистанции, команда снимается с соревнований. Замена снятого участника, невозможна. </w:t>
      </w:r>
    </w:p>
    <w:p w:rsidR="00F34014" w:rsidRDefault="00F34014" w:rsidP="00F340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Подведение результатов соревнований  проводится по двум возрастным категориям: от 18 до 35; 36 и старше.</w:t>
      </w:r>
    </w:p>
    <w:p w:rsidR="00F34014" w:rsidRDefault="00F34014" w:rsidP="00F3401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Схема дистанции будет опубликована 04 сентября на странице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chameleon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park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(Веревочный парк «Хамелеон»)</w:t>
      </w:r>
    </w:p>
    <w:p w:rsidR="00F34014" w:rsidRDefault="00F34014" w:rsidP="00F34014">
      <w:pPr>
        <w:pStyle w:val="a4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РУКОВОДСТВО ПРОВЕДЕНИЕМ СОРЕВНОВАНИЙ</w:t>
      </w:r>
    </w:p>
    <w:p w:rsidR="00F34014" w:rsidRDefault="00F34014" w:rsidP="00F3401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руководство подготовкой и проведением Соревнований осуществляется Оргкомитетом Соревнований: комитет образования администрации городского округа «Город Чита» и инструкторами веревочного парка «Хамелеон».</w:t>
      </w:r>
    </w:p>
    <w:p w:rsidR="00F34014" w:rsidRDefault="00F34014" w:rsidP="00F34014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УЧАСТНИКАМ СОРЕВНОВАНИЙ И УСЛОВИЯ ПРОВЕДЕНИЯ</w:t>
      </w:r>
    </w:p>
    <w:p w:rsidR="00F34014" w:rsidRDefault="00F34014" w:rsidP="00F34014">
      <w:pPr>
        <w:pStyle w:val="a4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участию допускаются лица возрастной группы от 18 до 35 лет; 36 лет и старше.</w:t>
      </w:r>
    </w:p>
    <w:p w:rsidR="00F34014" w:rsidRDefault="00F34014" w:rsidP="00F34014">
      <w:pPr>
        <w:pStyle w:val="a4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команды обязан иметь копию документа, удостоверяющего личность, который он должен сдать при регистрации. </w:t>
      </w:r>
    </w:p>
    <w:p w:rsidR="00F34014" w:rsidRDefault="00F34014" w:rsidP="00F34014">
      <w:pPr>
        <w:pStyle w:val="a4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 проводятся в командном и личном зачете.</w:t>
      </w:r>
    </w:p>
    <w:p w:rsidR="00F34014" w:rsidRDefault="00F34014" w:rsidP="00F34014">
      <w:pPr>
        <w:pStyle w:val="a4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Каждая команда должна состоять из 4 участников, из них не менее 1 девушки.</w:t>
      </w:r>
    </w:p>
    <w:p w:rsidR="00F34014" w:rsidRDefault="00F34014" w:rsidP="00F34014">
      <w:pPr>
        <w:pStyle w:val="a4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личном зачете могут принимать участие все желающие в возрасте от 18 до 35; 36 лет и старше, принадлежность к команде не имеет значения. </w:t>
      </w:r>
    </w:p>
    <w:p w:rsidR="00F34014" w:rsidRDefault="00F34014" w:rsidP="00F34014">
      <w:pPr>
        <w:pStyle w:val="a4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Капитан ответственен за готовность команды к выполнению заданий, обеспечение соблюдения участниками команды положений настоящих условий, правил Соревнования и норм Техники Безопасности.</w:t>
      </w:r>
    </w:p>
    <w:p w:rsidR="00F34014" w:rsidRDefault="00F34014" w:rsidP="00F34014">
      <w:pPr>
        <w:pStyle w:val="a4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Команды обязаны находиться в Зоне Старта на соревновательном стадионе не позднее, чем за 10 минут до выхода на дистанцию.</w:t>
      </w:r>
    </w:p>
    <w:p w:rsidR="00F34014" w:rsidRDefault="00F34014" w:rsidP="00F34014">
      <w:pPr>
        <w:pStyle w:val="a4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Команда опоздала к моменту общего старта, она имеет возможность стартовать после, при этом стартовое время не меняется. </w:t>
      </w:r>
    </w:p>
    <w:p w:rsidR="00F34014" w:rsidRDefault="00F34014" w:rsidP="00F34014">
      <w:pPr>
        <w:pStyle w:val="a4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Соревнованиях каждый участник обязан ознакомиться с условиями Соревнований, нормами Техники Безопасности, подписать письменный отказ от предъявления претензий и согласиться со всеми Правилами Соревнований.</w:t>
      </w:r>
    </w:p>
    <w:p w:rsidR="00F34014" w:rsidRDefault="00F34014" w:rsidP="00F34014">
      <w:pPr>
        <w:pStyle w:val="a4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Команды обязан демонстрировать спортивное поведение:</w:t>
      </w:r>
    </w:p>
    <w:p w:rsidR="00F34014" w:rsidRDefault="00F34014" w:rsidP="00F34014">
      <w:pPr>
        <w:pStyle w:val="a4"/>
        <w:numPr>
          <w:ilvl w:val="0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неспортивное поведение (споры, насмешки, оскорбления или физическое насилие по отношению ко всем присутствующим на Соревновании) может наказываться в соответствии с действующим законодательством;</w:t>
      </w:r>
    </w:p>
    <w:p w:rsidR="00F34014" w:rsidRDefault="00F34014" w:rsidP="00F34014">
      <w:pPr>
        <w:pStyle w:val="a4"/>
        <w:numPr>
          <w:ilvl w:val="0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команды несут ответственность за поведение своих тренеров, группы поддержки и гостей. Если поведение кого-либо из указанной группы признается Оргкомитетом неспортивным или создающим помехи для организации и проведения Соревнований, к этой команде будут применены указанные выше дисциплинарные меры.</w:t>
      </w:r>
    </w:p>
    <w:p w:rsidR="00F34014" w:rsidRDefault="00F34014" w:rsidP="00F34014">
      <w:pPr>
        <w:pStyle w:val="a4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врач Соревнований при обнаружении угрозы здоровью одного из участников команды имеет право снятия этого Участника с Соревнований.</w:t>
      </w:r>
    </w:p>
    <w:p w:rsidR="00F34014" w:rsidRDefault="00F34014" w:rsidP="00F34014">
      <w:pPr>
        <w:pStyle w:val="a4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Участники допускаются к соревнованиям только при наличии у них спортивной формы и спортивной обуви, не создающей помех преодолению дистанции.</w:t>
      </w:r>
    </w:p>
    <w:p w:rsidR="00F34014" w:rsidRDefault="00F34014" w:rsidP="00F34014">
      <w:pPr>
        <w:pStyle w:val="a4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Соревнованиях разрешается использование эластичных бинтов, напульсников, перчаток, тейпов, компрессионной одежды, шапок, защиты паха и рук.</w:t>
      </w:r>
    </w:p>
    <w:p w:rsidR="00F34014" w:rsidRDefault="00F34014" w:rsidP="00F34014">
      <w:pPr>
        <w:pStyle w:val="a4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разрешается использование лямок, крюков, перчаток с крюками, клеящих веществ, шипованной обуви.</w:t>
      </w:r>
    </w:p>
    <w:p w:rsidR="00F34014" w:rsidRDefault="00F34014" w:rsidP="00F34014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4014" w:rsidRPr="00F34014" w:rsidRDefault="00F34014" w:rsidP="00F34014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7.</w:t>
      </w:r>
      <w:r w:rsidRPr="00F340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ПРОГРАММА СОРЕВНОВАНИЙ</w:t>
      </w:r>
    </w:p>
    <w:p w:rsidR="00F34014" w:rsidRDefault="00F34014" w:rsidP="00F34014">
      <w:pPr>
        <w:pStyle w:val="a4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Соревнований включает в себя преодоление естественных преград и искусственных препятствий на протяжении всей дистанции, ограниченной специальной разметкой.</w:t>
      </w:r>
    </w:p>
    <w:p w:rsidR="00F34014" w:rsidRDefault="00F34014" w:rsidP="00F34014">
      <w:pPr>
        <w:pStyle w:val="a4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каждом из препятствий Команды должны выполнить определенные соревновательные задачи.</w:t>
      </w:r>
    </w:p>
    <w:p w:rsidR="00F34014" w:rsidRDefault="00F34014" w:rsidP="00F34014">
      <w:pPr>
        <w:pStyle w:val="a4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Соревновательные задачи могут включать некоторые из упражнений:</w:t>
      </w:r>
    </w:p>
    <w:p w:rsidR="00F34014" w:rsidRDefault="00F34014" w:rsidP="00F3401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приседания (с отягощением над головой);</w:t>
      </w:r>
    </w:p>
    <w:p w:rsidR="00F34014" w:rsidRDefault="00F34014" w:rsidP="00F3401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подтягивания на перекладине;</w:t>
      </w:r>
    </w:p>
    <w:p w:rsidR="00F34014" w:rsidRDefault="00F34014" w:rsidP="00F3401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подъем по канату;</w:t>
      </w:r>
    </w:p>
    <w:p w:rsidR="00F34014" w:rsidRDefault="00F34014" w:rsidP="00F3401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подъем отягощений над головой;</w:t>
      </w:r>
    </w:p>
    <w:p w:rsidR="00F34014" w:rsidRDefault="00F34014" w:rsidP="00F3401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подъем отягощений с земли;</w:t>
      </w:r>
    </w:p>
    <w:p w:rsidR="00F34014" w:rsidRDefault="00F34014" w:rsidP="00F3401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переноска отягощений;</w:t>
      </w:r>
    </w:p>
    <w:p w:rsidR="00F34014" w:rsidRDefault="00F34014" w:rsidP="00F3401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также иные упражнения по перемещению собственного тела или внешних объектов по усмотрению Оргкомитета.</w:t>
      </w:r>
    </w:p>
    <w:p w:rsidR="00F34014" w:rsidRDefault="00F34014" w:rsidP="00F34014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Каждая соревновательная задача представляет собой уникальную комплексную двигательную задачу, состоящую из различных движений, представляющих собой локомоторные и перемещающие действия.</w:t>
      </w:r>
    </w:p>
    <w:p w:rsidR="00F34014" w:rsidRDefault="00F34014" w:rsidP="00F34014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Комплексы упражнений для различных полов, а также возрастных категорий не различаются по степени технической сложности и степени нагрузки.</w:t>
      </w:r>
    </w:p>
    <w:p w:rsidR="00F34014" w:rsidRDefault="00F34014" w:rsidP="00F34014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упражнений может составлять до 65, их необходимо выполнять в соответствии с заданием.</w:t>
      </w:r>
    </w:p>
    <w:p w:rsidR="00F34014" w:rsidRDefault="00F34014" w:rsidP="00F34014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Соревновательные задания, входящие в программу состязаний, будут анонсированы для участников в день соревнований либо раньше по решению Оргкомитета.</w:t>
      </w:r>
    </w:p>
    <w:p w:rsidR="00F34014" w:rsidRDefault="00F34014" w:rsidP="00F34014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Формат соревновательных задач включает следующие составные части:</w:t>
      </w:r>
    </w:p>
    <w:p w:rsidR="00F34014" w:rsidRDefault="00F34014" w:rsidP="00F34014">
      <w:pPr>
        <w:pStyle w:val="a4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Определенные движения:</w:t>
      </w:r>
    </w:p>
    <w:p w:rsidR="00F34014" w:rsidRDefault="00F34014" w:rsidP="00F34014">
      <w:pPr>
        <w:pStyle w:val="a4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Стартовая и финишная точки движения;</w:t>
      </w:r>
    </w:p>
    <w:p w:rsidR="00F34014" w:rsidRDefault="00F34014" w:rsidP="00F34014">
      <w:pPr>
        <w:pStyle w:val="a4"/>
        <w:numPr>
          <w:ilvl w:val="1"/>
          <w:numId w:val="10"/>
        </w:numPr>
        <w:tabs>
          <w:tab w:val="num" w:pos="708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Ограничения в технике выполнения и/или используемом оборудовании в случае их наличия;</w:t>
      </w:r>
    </w:p>
    <w:p w:rsidR="00F34014" w:rsidRDefault="00F34014" w:rsidP="00F34014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Определенное количество попыток прохождения препятствия.</w:t>
      </w:r>
    </w:p>
    <w:p w:rsidR="00F34014" w:rsidRDefault="00F34014" w:rsidP="00F34014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Определенный формат выполнения заданий участниками команды.</w:t>
      </w:r>
    </w:p>
    <w:p w:rsidR="00F34014" w:rsidRDefault="00F34014" w:rsidP="00F34014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Прохождение препятствий не может иметь минимального показателя времени, повторений, веса отягощений или раундов для дальнейшего продвижения. В случае наличия подобного минимума это будет озвучено как часть Соревновательного комплекса. </w:t>
      </w:r>
    </w:p>
    <w:p w:rsidR="00F34014" w:rsidRPr="00F34014" w:rsidRDefault="00F34014" w:rsidP="00F34014">
      <w:pPr>
        <w:spacing w:before="120" w:after="12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8.</w:t>
      </w:r>
      <w:r w:rsidRPr="00F340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ОПРЕДЕЛЕНИЕ ПОБЕДИТЕЛЕЙ</w:t>
      </w:r>
    </w:p>
    <w:p w:rsidR="00F34014" w:rsidRDefault="00F34014" w:rsidP="00F34014">
      <w:pPr>
        <w:pStyle w:val="a4"/>
        <w:numPr>
          <w:ilvl w:val="1"/>
          <w:numId w:val="11"/>
        </w:numPr>
        <w:spacing w:after="0" w:line="240" w:lineRule="auto"/>
        <w:ind w:left="709" w:hanging="6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Команда с лучшим результатом становится первой и получает 1 место, далее следует Команда со следующим результатом, которая получает 2 место и т.д.</w:t>
      </w:r>
    </w:p>
    <w:p w:rsidR="00F34014" w:rsidRDefault="00F34014" w:rsidP="00F34014">
      <w:pPr>
        <w:pStyle w:val="a4"/>
        <w:numPr>
          <w:ilvl w:val="1"/>
          <w:numId w:val="11"/>
        </w:numPr>
        <w:spacing w:after="0" w:line="240" w:lineRule="auto"/>
        <w:ind w:left="709" w:hanging="6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Команды показали одинаковый результат, то каждой из Команд с одинаковым результатом присуждается одно место, следующие Команды начинают считаться по порядковому номеру, к примеру: 1,1,3,4…</w:t>
      </w:r>
    </w:p>
    <w:p w:rsidR="00F34014" w:rsidRDefault="00F34014" w:rsidP="00F34014">
      <w:pPr>
        <w:pStyle w:val="a4"/>
        <w:numPr>
          <w:ilvl w:val="1"/>
          <w:numId w:val="11"/>
        </w:numPr>
        <w:spacing w:after="0" w:line="240" w:lineRule="auto"/>
        <w:ind w:left="709" w:hanging="6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Победитель определяется по лучшему времени прохождения дистанции и наименьшему количеству снятий.</w:t>
      </w:r>
    </w:p>
    <w:p w:rsidR="00F34014" w:rsidRPr="00F34014" w:rsidRDefault="00F34014" w:rsidP="00F34014">
      <w:pPr>
        <w:spacing w:before="120" w:after="12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9.</w:t>
      </w:r>
      <w:r w:rsidRPr="00F340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ПРОТЕСТЫ</w:t>
      </w:r>
    </w:p>
    <w:p w:rsidR="00F34014" w:rsidRDefault="00F34014" w:rsidP="00F34014">
      <w:pPr>
        <w:pStyle w:val="a4"/>
        <w:numPr>
          <w:ilvl w:val="1"/>
          <w:numId w:val="12"/>
        </w:numPr>
        <w:spacing w:after="0" w:line="240" w:lineRule="auto"/>
        <w:ind w:left="728" w:hanging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Подача протеста производится сразу после финиша команды. Если капитан команды подписал судейский бланк, результат считается утвержденным и протесты не принимаются.</w:t>
      </w:r>
    </w:p>
    <w:p w:rsidR="00F34014" w:rsidRDefault="00F34014" w:rsidP="00F34014">
      <w:pPr>
        <w:pStyle w:val="a4"/>
        <w:numPr>
          <w:ilvl w:val="1"/>
          <w:numId w:val="12"/>
        </w:numPr>
        <w:spacing w:after="0" w:line="240" w:lineRule="auto"/>
        <w:ind w:left="728" w:hanging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не могут подавать протест относительно судейства качества движений других Участников.</w:t>
      </w:r>
    </w:p>
    <w:p w:rsidR="00F34014" w:rsidRDefault="00F34014" w:rsidP="00F34014">
      <w:pPr>
        <w:pStyle w:val="a4"/>
        <w:numPr>
          <w:ilvl w:val="1"/>
          <w:numId w:val="12"/>
        </w:numPr>
        <w:spacing w:after="0" w:line="240" w:lineRule="auto"/>
        <w:ind w:left="728" w:hanging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Видео, фотографии и т.д. не являются основанием для изменения решения Судьи Соревнований. Руководитель Оргкомитета или уполномоченное Оргкомитетом лицо могут запросить любые связанные с протестом материалы, однако, их наличие не гарантирует использование в процессе вынесения решения.</w:t>
      </w:r>
    </w:p>
    <w:p w:rsidR="00F34014" w:rsidRPr="00F34014" w:rsidRDefault="00F34014" w:rsidP="00F34014">
      <w:pPr>
        <w:spacing w:before="120" w:after="12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10.</w:t>
      </w:r>
      <w:r w:rsidRPr="00F340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УСЛОВИЯ ФИНАНСИРОВАНИЯ</w:t>
      </w:r>
    </w:p>
    <w:p w:rsidR="00F34014" w:rsidRDefault="00F34014" w:rsidP="00F34014">
      <w:pPr>
        <w:pStyle w:val="a4"/>
        <w:numPr>
          <w:ilvl w:val="1"/>
          <w:numId w:val="13"/>
        </w:numPr>
        <w:spacing w:after="0" w:line="240" w:lineRule="auto"/>
        <w:ind w:left="709" w:hanging="6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подготовки и проведения соревнований осуществляется комитетом образования администрации городского округа «Город Чита», расходы (проезд и питание), связанные с участием команд, осуществляется за счет участников и командирующих организаций. Участие в соревнованиях бесплатное.</w:t>
      </w:r>
    </w:p>
    <w:p w:rsidR="00F34014" w:rsidRDefault="00F34014" w:rsidP="00F34014">
      <w:pPr>
        <w:pStyle w:val="a4"/>
        <w:numPr>
          <w:ilvl w:val="1"/>
          <w:numId w:val="13"/>
        </w:numPr>
        <w:spacing w:after="0" w:line="240" w:lineRule="auto"/>
        <w:ind w:left="709" w:hanging="6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Победители и призеры среди участников награждаются медалями, грамотами и ценными призами.</w:t>
      </w:r>
    </w:p>
    <w:p w:rsidR="00F34014" w:rsidRPr="00F34014" w:rsidRDefault="00F34014" w:rsidP="00F34014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11.</w:t>
      </w:r>
      <w:r w:rsidRPr="00F340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ПОДАЧА ЗАЯВОК</w:t>
      </w:r>
    </w:p>
    <w:p w:rsidR="00F34014" w:rsidRDefault="00F34014" w:rsidP="00F34014">
      <w:pPr>
        <w:spacing w:before="120" w:after="120" w:line="240" w:lineRule="auto"/>
        <w:ind w:left="686" w:hanging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Команде необходимо до 6 сентября зарегистрироваться в группе соревнований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(ссылка есть на странице открытой группы </w:t>
      </w:r>
      <w:hyperlink r:id="rId6" w:history="1">
        <w:proofErr w:type="spellStart"/>
        <w:r>
          <w:rPr>
            <w:rStyle w:val="a3"/>
            <w:rFonts w:ascii="Times New Roman" w:eastAsia="Times New Roman" w:hAnsi="Times New Roman"/>
            <w:color w:val="FF0000"/>
            <w:sz w:val="28"/>
            <w:szCs w:val="28"/>
            <w:lang w:val="en-US" w:eastAsia="ru-RU"/>
          </w:rPr>
          <w:t>vk</w:t>
        </w:r>
        <w:proofErr w:type="spellEnd"/>
        <w:r>
          <w:rPr>
            <w:rStyle w:val="a3"/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FF0000"/>
            <w:sz w:val="28"/>
            <w:szCs w:val="28"/>
            <w:lang w:val="en-US" w:eastAsia="ru-RU"/>
          </w:rPr>
          <w:t>com</w:t>
        </w:r>
        <w:r>
          <w:rPr>
            <w:rStyle w:val="a3"/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>/</w:t>
        </w:r>
        <w:r>
          <w:rPr>
            <w:rStyle w:val="a3"/>
            <w:rFonts w:ascii="Times New Roman" w:eastAsia="Times New Roman" w:hAnsi="Times New Roman"/>
            <w:color w:val="FF0000"/>
            <w:sz w:val="28"/>
            <w:szCs w:val="28"/>
            <w:lang w:val="en-US" w:eastAsia="ru-RU"/>
          </w:rPr>
          <w:t>chameleon</w:t>
        </w:r>
        <w:r>
          <w:rPr>
            <w:rStyle w:val="a3"/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FF0000"/>
            <w:sz w:val="28"/>
            <w:szCs w:val="28"/>
            <w:lang w:val="en-US" w:eastAsia="ru-RU"/>
          </w:rPr>
          <w:t>park</w:t>
        </w:r>
      </w:hyperlink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(Веревочный парк «Хамелеон»)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по ссылке:</w:t>
      </w:r>
      <w:proofErr w:type="gramEnd"/>
    </w:p>
    <w:p w:rsidR="00F34014" w:rsidRDefault="00F34014" w:rsidP="00F34014">
      <w:pPr>
        <w:spacing w:before="120" w:after="120" w:line="240" w:lineRule="auto"/>
        <w:ind w:left="686" w:hanging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https://docs.google.com/forms/d/e/1FAIpQLScvcNFPbsjHV4_9qGH8KAQNktEFd8z-UZaelewdsfpOP0YvUQ/viewform</w:t>
        </w:r>
      </w:hyperlink>
    </w:p>
    <w:p w:rsidR="00F34014" w:rsidRDefault="00F34014" w:rsidP="00F34014">
      <w:pPr>
        <w:spacing w:before="120" w:after="120" w:line="240" w:lineRule="auto"/>
        <w:ind w:left="686" w:hanging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11.2. Заявку можно отправить на электронную почту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xameleon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chita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Pr="00F34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формате, указанном 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Приложении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4014" w:rsidRDefault="00F34014" w:rsidP="00F34014">
      <w:pPr>
        <w:spacing w:after="0" w:line="240" w:lineRule="auto"/>
        <w:ind w:left="784" w:hanging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11.3. Вопросы по тел: 8- 924-513-13-01Сосноский Анатолий.</w:t>
      </w:r>
    </w:p>
    <w:p w:rsidR="00F34014" w:rsidRDefault="00F34014" w:rsidP="00F34014">
      <w:pPr>
        <w:spacing w:after="0" w:line="240" w:lineRule="auto"/>
        <w:ind w:left="784" w:hanging="714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1</w:t>
      </w:r>
    </w:p>
    <w:p w:rsidR="00F34014" w:rsidRDefault="00F34014" w:rsidP="00F34014">
      <w:pPr>
        <w:spacing w:after="0" w:line="240" w:lineRule="auto"/>
        <w:ind w:left="784" w:hanging="7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F34014" w:rsidRDefault="00F34014" w:rsidP="00F34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участие в военно-спортивных командных  соревнований «Победа».</w:t>
      </w:r>
    </w:p>
    <w:p w:rsidR="00F34014" w:rsidRDefault="00F34014" w:rsidP="00F34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DE845" wp14:editId="680470BC">
                <wp:simplePos x="0" y="0"/>
                <wp:positionH relativeFrom="column">
                  <wp:posOffset>1447800</wp:posOffset>
                </wp:positionH>
                <wp:positionV relativeFrom="paragraph">
                  <wp:posOffset>169545</wp:posOffset>
                </wp:positionV>
                <wp:extent cx="4924425" cy="0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4pt;margin-top:13.35pt;width:38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mi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sciLIp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команды </w:t>
      </w:r>
    </w:p>
    <w:p w:rsidR="00F34014" w:rsidRDefault="00F34014" w:rsidP="00F34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10029" w:type="dxa"/>
        <w:tblInd w:w="784" w:type="dxa"/>
        <w:tblLook w:val="04A0" w:firstRow="1" w:lastRow="0" w:firstColumn="1" w:lastColumn="0" w:noHBand="0" w:noVBand="1"/>
      </w:tblPr>
      <w:tblGrid>
        <w:gridCol w:w="484"/>
        <w:gridCol w:w="2560"/>
        <w:gridCol w:w="1385"/>
        <w:gridCol w:w="2781"/>
        <w:gridCol w:w="2819"/>
      </w:tblGrid>
      <w:tr w:rsidR="00F34014" w:rsidTr="00F34014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F34014" w:rsidTr="00F34014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4014" w:rsidTr="00F34014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4014" w:rsidTr="00F34014">
        <w:trPr>
          <w:trHeight w:val="195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4014" w:rsidTr="00F34014">
        <w:trPr>
          <w:trHeight w:val="120"/>
        </w:trPr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14" w:rsidRDefault="00F34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4014" w:rsidRDefault="00F34014" w:rsidP="00F34014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36BCA" wp14:editId="03BB0425">
                <wp:simplePos x="0" y="0"/>
                <wp:positionH relativeFrom="column">
                  <wp:posOffset>1962150</wp:posOffset>
                </wp:positionH>
                <wp:positionV relativeFrom="paragraph">
                  <wp:posOffset>335915</wp:posOffset>
                </wp:positionV>
                <wp:extent cx="2733675" cy="0"/>
                <wp:effectExtent l="952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54.5pt;margin-top:26.45pt;width:21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9/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OFlMp/PFDCM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Капитан команды:                                                               (ФИО, номер телефона)</w:t>
      </w:r>
    </w:p>
    <w:p w:rsidR="009401B6" w:rsidRDefault="009401B6"/>
    <w:sectPr w:rsidR="0094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99F"/>
    <w:multiLevelType w:val="multilevel"/>
    <w:tmpl w:val="9BE40E2E"/>
    <w:lvl w:ilvl="0">
      <w:start w:val="6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512" w:hanging="72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456" w:hanging="108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552" w:hanging="1800"/>
      </w:pPr>
    </w:lvl>
    <w:lvl w:ilvl="7">
      <w:start w:val="1"/>
      <w:numFmt w:val="decimal"/>
      <w:lvlText w:val="%1.%2.%3.%4.%5.%6.%7.%8."/>
      <w:lvlJc w:val="left"/>
      <w:pPr>
        <w:ind w:left="7344" w:hanging="1800"/>
      </w:pPr>
    </w:lvl>
    <w:lvl w:ilvl="8">
      <w:start w:val="1"/>
      <w:numFmt w:val="decimal"/>
      <w:lvlText w:val="%1.%2.%3.%4.%5.%6.%7.%8.%9."/>
      <w:lvlJc w:val="left"/>
      <w:pPr>
        <w:ind w:left="8496" w:hanging="2160"/>
      </w:pPr>
    </w:lvl>
  </w:abstractNum>
  <w:abstractNum w:abstractNumId="1">
    <w:nsid w:val="048C23BB"/>
    <w:multiLevelType w:val="multilevel"/>
    <w:tmpl w:val="FCBAF2C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nsid w:val="07A60ACB"/>
    <w:multiLevelType w:val="hybridMultilevel"/>
    <w:tmpl w:val="994ED330"/>
    <w:lvl w:ilvl="0" w:tplc="470A9EC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">
    <w:nsid w:val="0CDF0482"/>
    <w:multiLevelType w:val="multilevel"/>
    <w:tmpl w:val="FCBAF2C2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4">
    <w:nsid w:val="10232F49"/>
    <w:multiLevelType w:val="multilevel"/>
    <w:tmpl w:val="74404144"/>
    <w:lvl w:ilvl="0">
      <w:start w:val="10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color w:val="000000"/>
      </w:rPr>
    </w:lvl>
  </w:abstractNum>
  <w:abstractNum w:abstractNumId="5">
    <w:nsid w:val="1CCB45F2"/>
    <w:multiLevelType w:val="multilevel"/>
    <w:tmpl w:val="1712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00547"/>
    <w:multiLevelType w:val="hybridMultilevel"/>
    <w:tmpl w:val="34D08462"/>
    <w:lvl w:ilvl="0" w:tplc="470A9E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9BF12C0"/>
    <w:multiLevelType w:val="hybridMultilevel"/>
    <w:tmpl w:val="2D988768"/>
    <w:lvl w:ilvl="0" w:tplc="470A9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DA3729"/>
    <w:multiLevelType w:val="hybridMultilevel"/>
    <w:tmpl w:val="B1DE1C28"/>
    <w:lvl w:ilvl="0" w:tplc="470A9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C183E"/>
    <w:multiLevelType w:val="hybridMultilevel"/>
    <w:tmpl w:val="E69C8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10A3E"/>
    <w:multiLevelType w:val="multilevel"/>
    <w:tmpl w:val="516C126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2" w:hanging="375"/>
      </w:pPr>
    </w:lvl>
    <w:lvl w:ilvl="2">
      <w:start w:val="1"/>
      <w:numFmt w:val="decimal"/>
      <w:lvlText w:val="%1.%2.%3"/>
      <w:lvlJc w:val="left"/>
      <w:pPr>
        <w:ind w:left="2154" w:hanging="720"/>
      </w:pPr>
    </w:lvl>
    <w:lvl w:ilvl="3">
      <w:start w:val="1"/>
      <w:numFmt w:val="decimal"/>
      <w:lvlText w:val="%1.%2.%3.%4"/>
      <w:lvlJc w:val="left"/>
      <w:pPr>
        <w:ind w:left="3231" w:hanging="1080"/>
      </w:pPr>
    </w:lvl>
    <w:lvl w:ilvl="4">
      <w:start w:val="1"/>
      <w:numFmt w:val="decimal"/>
      <w:lvlText w:val="%1.%2.%3.%4.%5"/>
      <w:lvlJc w:val="left"/>
      <w:pPr>
        <w:ind w:left="3948" w:hanging="1080"/>
      </w:pPr>
    </w:lvl>
    <w:lvl w:ilvl="5">
      <w:start w:val="1"/>
      <w:numFmt w:val="decimal"/>
      <w:lvlText w:val="%1.%2.%3.%4.%5.%6"/>
      <w:lvlJc w:val="left"/>
      <w:pPr>
        <w:ind w:left="5025" w:hanging="1440"/>
      </w:pPr>
    </w:lvl>
    <w:lvl w:ilvl="6">
      <w:start w:val="1"/>
      <w:numFmt w:val="decimal"/>
      <w:lvlText w:val="%1.%2.%3.%4.%5.%6.%7"/>
      <w:lvlJc w:val="left"/>
      <w:pPr>
        <w:ind w:left="5742" w:hanging="1440"/>
      </w:pPr>
    </w:lvl>
    <w:lvl w:ilvl="7">
      <w:start w:val="1"/>
      <w:numFmt w:val="decimal"/>
      <w:lvlText w:val="%1.%2.%3.%4.%5.%6.%7.%8"/>
      <w:lvlJc w:val="left"/>
      <w:pPr>
        <w:ind w:left="6819" w:hanging="1800"/>
      </w:pPr>
    </w:lvl>
    <w:lvl w:ilvl="8">
      <w:start w:val="1"/>
      <w:numFmt w:val="decimal"/>
      <w:lvlText w:val="%1.%2.%3.%4.%5.%6.%7.%8.%9"/>
      <w:lvlJc w:val="left"/>
      <w:pPr>
        <w:ind w:left="7896" w:hanging="2160"/>
      </w:pPr>
    </w:lvl>
  </w:abstractNum>
  <w:abstractNum w:abstractNumId="11">
    <w:nsid w:val="52140E7F"/>
    <w:multiLevelType w:val="multilevel"/>
    <w:tmpl w:val="68005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BAE0E8B"/>
    <w:multiLevelType w:val="multilevel"/>
    <w:tmpl w:val="1604173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83"/>
    <w:rsid w:val="003F46F4"/>
    <w:rsid w:val="00515583"/>
    <w:rsid w:val="009401B6"/>
    <w:rsid w:val="00BD137D"/>
    <w:rsid w:val="00F3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0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4014"/>
    <w:pPr>
      <w:ind w:left="720"/>
      <w:contextualSpacing/>
    </w:pPr>
  </w:style>
  <w:style w:type="table" w:styleId="a5">
    <w:name w:val="Table Grid"/>
    <w:basedOn w:val="a1"/>
    <w:uiPriority w:val="59"/>
    <w:rsid w:val="00F34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0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4014"/>
    <w:pPr>
      <w:ind w:left="720"/>
      <w:contextualSpacing/>
    </w:pPr>
  </w:style>
  <w:style w:type="table" w:styleId="a5">
    <w:name w:val="Table Grid"/>
    <w:basedOn w:val="a1"/>
    <w:uiPriority w:val="59"/>
    <w:rsid w:val="00F34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cvcNFPbsjHV4_9qGH8KAQNktEFd8z-UZaelewdsfpOP0YvU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208-&#1087;&#1086;&#1093;&#1080;&#1083;&#1102;&#1082;\Desktop\vk.com\chameleon.pa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208-похилюк</dc:creator>
  <cp:lastModifiedBy>GordeevAV</cp:lastModifiedBy>
  <cp:revision>3</cp:revision>
  <dcterms:created xsi:type="dcterms:W3CDTF">2018-08-30T07:16:00Z</dcterms:created>
  <dcterms:modified xsi:type="dcterms:W3CDTF">2018-08-30T07:16:00Z</dcterms:modified>
</cp:coreProperties>
</file>