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76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09"/>
        <w:gridCol w:w="708"/>
        <w:gridCol w:w="567"/>
        <w:gridCol w:w="567"/>
        <w:gridCol w:w="567"/>
        <w:gridCol w:w="567"/>
        <w:gridCol w:w="709"/>
        <w:gridCol w:w="567"/>
        <w:gridCol w:w="776"/>
        <w:gridCol w:w="786"/>
      </w:tblGrid>
      <w:tr w:rsidR="00B16871" w:rsidTr="001122D2">
        <w:tc>
          <w:tcPr>
            <w:tcW w:w="3748" w:type="dxa"/>
            <w:vMerge w:val="restart"/>
          </w:tcPr>
          <w:p w:rsidR="00B16871" w:rsidRDefault="00B16871" w:rsidP="001122D2">
            <w:pPr>
              <w:pStyle w:val="ConsPlusNormal"/>
              <w:jc w:val="center"/>
            </w:pPr>
            <w:bookmarkStart w:id="0" w:name="_GoBack"/>
            <w:bookmarkEnd w:id="0"/>
            <w:r>
              <w:t>Наименование счета</w:t>
            </w:r>
          </w:p>
        </w:tc>
        <w:tc>
          <w:tcPr>
            <w:tcW w:w="6523" w:type="dxa"/>
            <w:gridSpan w:val="10"/>
          </w:tcPr>
          <w:p w:rsidR="00B16871" w:rsidRDefault="00B16871" w:rsidP="001122D2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B16871" w:rsidTr="001122D2">
        <w:tc>
          <w:tcPr>
            <w:tcW w:w="3748" w:type="dxa"/>
            <w:vMerge/>
          </w:tcPr>
          <w:p w:rsidR="00B16871" w:rsidRDefault="00B16871" w:rsidP="001122D2"/>
        </w:tc>
        <w:tc>
          <w:tcPr>
            <w:tcW w:w="6523" w:type="dxa"/>
            <w:gridSpan w:val="10"/>
          </w:tcPr>
          <w:p w:rsidR="00B16871" w:rsidRDefault="000C244E" w:rsidP="001122D2">
            <w:pPr>
              <w:pStyle w:val="ConsPlusNormal"/>
              <w:jc w:val="center"/>
            </w:pPr>
            <w:r>
              <w:t>К</w:t>
            </w:r>
            <w:r w:rsidR="00B16871">
              <w:t>од</w:t>
            </w:r>
          </w:p>
        </w:tc>
      </w:tr>
      <w:tr w:rsidR="00B16871" w:rsidTr="001122D2">
        <w:tc>
          <w:tcPr>
            <w:tcW w:w="3748" w:type="dxa"/>
            <w:vMerge/>
          </w:tcPr>
          <w:p w:rsidR="00B16871" w:rsidRDefault="00B16871" w:rsidP="001122D2"/>
        </w:tc>
        <w:tc>
          <w:tcPr>
            <w:tcW w:w="709" w:type="dxa"/>
            <w:vMerge w:val="restart"/>
          </w:tcPr>
          <w:p w:rsidR="00B16871" w:rsidRDefault="00B16871" w:rsidP="001122D2">
            <w:pPr>
              <w:pStyle w:val="ConsPlusNormal"/>
              <w:jc w:val="center"/>
            </w:pPr>
            <w:r>
              <w:t>аналитический классификационный</w:t>
            </w:r>
          </w:p>
        </w:tc>
        <w:tc>
          <w:tcPr>
            <w:tcW w:w="708" w:type="dxa"/>
            <w:vMerge w:val="restart"/>
          </w:tcPr>
          <w:p w:rsidR="00B16871" w:rsidRDefault="00B16871" w:rsidP="001122D2">
            <w:pPr>
              <w:pStyle w:val="ConsPlusNormal"/>
              <w:jc w:val="center"/>
            </w:pPr>
            <w:r>
              <w:t>вида фин. обеспечения</w:t>
            </w:r>
          </w:p>
        </w:tc>
        <w:tc>
          <w:tcPr>
            <w:tcW w:w="2977" w:type="dxa"/>
            <w:gridSpan w:val="5"/>
          </w:tcPr>
          <w:p w:rsidR="00B16871" w:rsidRDefault="00B16871" w:rsidP="001122D2">
            <w:pPr>
              <w:pStyle w:val="ConsPlusNormal"/>
              <w:jc w:val="center"/>
            </w:pPr>
            <w:r>
              <w:t>синтетического счета</w:t>
            </w:r>
          </w:p>
        </w:tc>
        <w:tc>
          <w:tcPr>
            <w:tcW w:w="2129" w:type="dxa"/>
            <w:gridSpan w:val="3"/>
            <w:vMerge w:val="restart"/>
          </w:tcPr>
          <w:p w:rsidR="00B16871" w:rsidRDefault="00B16871" w:rsidP="001122D2">
            <w:pPr>
              <w:pStyle w:val="ConsPlusNormal"/>
              <w:jc w:val="center"/>
            </w:pPr>
            <w:r>
              <w:t>аналитический по КОСГУ</w:t>
            </w:r>
          </w:p>
        </w:tc>
      </w:tr>
      <w:tr w:rsidR="00B16871" w:rsidTr="001122D2">
        <w:tc>
          <w:tcPr>
            <w:tcW w:w="3748" w:type="dxa"/>
            <w:vMerge/>
          </w:tcPr>
          <w:p w:rsidR="00B16871" w:rsidRDefault="00B16871" w:rsidP="001122D2"/>
        </w:tc>
        <w:tc>
          <w:tcPr>
            <w:tcW w:w="709" w:type="dxa"/>
            <w:vMerge/>
          </w:tcPr>
          <w:p w:rsidR="00B16871" w:rsidRDefault="00B16871" w:rsidP="001122D2"/>
        </w:tc>
        <w:tc>
          <w:tcPr>
            <w:tcW w:w="708" w:type="dxa"/>
            <w:vMerge/>
          </w:tcPr>
          <w:p w:rsidR="00B16871" w:rsidRDefault="00B16871" w:rsidP="001122D2"/>
        </w:tc>
        <w:tc>
          <w:tcPr>
            <w:tcW w:w="1701" w:type="dxa"/>
            <w:gridSpan w:val="3"/>
          </w:tcPr>
          <w:p w:rsidR="00B16871" w:rsidRDefault="00B16871" w:rsidP="001122D2">
            <w:pPr>
              <w:pStyle w:val="ConsPlusNormal"/>
              <w:jc w:val="center"/>
            </w:pPr>
            <w:r>
              <w:t>объекта учета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вида</w:t>
            </w:r>
          </w:p>
        </w:tc>
        <w:tc>
          <w:tcPr>
            <w:tcW w:w="2129" w:type="dxa"/>
            <w:gridSpan w:val="3"/>
            <w:vMerge/>
          </w:tcPr>
          <w:p w:rsidR="00B16871" w:rsidRDefault="00B16871" w:rsidP="001122D2"/>
        </w:tc>
      </w:tr>
      <w:tr w:rsidR="00B16871" w:rsidTr="001122D2">
        <w:tc>
          <w:tcPr>
            <w:tcW w:w="3748" w:type="dxa"/>
            <w:vMerge/>
          </w:tcPr>
          <w:p w:rsidR="00B16871" w:rsidRDefault="00B16871" w:rsidP="001122D2"/>
        </w:tc>
        <w:tc>
          <w:tcPr>
            <w:tcW w:w="6523" w:type="dxa"/>
            <w:gridSpan w:val="10"/>
          </w:tcPr>
          <w:p w:rsidR="00B16871" w:rsidRDefault="00B16871" w:rsidP="001122D2">
            <w:pPr>
              <w:pStyle w:val="ConsPlusNormal"/>
              <w:jc w:val="center"/>
            </w:pPr>
            <w:r>
              <w:t>номер разряда счета</w:t>
            </w:r>
          </w:p>
        </w:tc>
      </w:tr>
      <w:tr w:rsidR="00B16871" w:rsidTr="001122D2">
        <w:tc>
          <w:tcPr>
            <w:tcW w:w="3748" w:type="dxa"/>
            <w:vMerge/>
          </w:tcPr>
          <w:p w:rsidR="00B16871" w:rsidRDefault="00B16871" w:rsidP="001122D2"/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1 - 17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26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gridSpan w:val="3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9" w:type="dxa"/>
            <w:gridSpan w:val="3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</w:tr>
      <w:tr w:rsidR="00B16871" w:rsidTr="001122D2">
        <w:tc>
          <w:tcPr>
            <w:tcW w:w="10271" w:type="dxa"/>
            <w:gridSpan w:val="11"/>
          </w:tcPr>
          <w:p w:rsidR="00B16871" w:rsidRDefault="00B16871" w:rsidP="001122D2">
            <w:pPr>
              <w:pStyle w:val="ConsPlusNormal"/>
              <w:outlineLvl w:val="1"/>
            </w:pPr>
            <w:r>
              <w:t>БАЛАНСОВЫЕ СЧЕТА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  <w:jc w:val="center"/>
              <w:outlineLvl w:val="2"/>
            </w:pPr>
            <w:bookmarkStart w:id="1" w:name="P77"/>
            <w:bookmarkEnd w:id="1"/>
            <w:r>
              <w:t>Раздел 1. НЕФИНАНСОВЫЕ АКТИВЫ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Основные средства - недвижимое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Жилые помещения - недвижимое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жилых помещений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жилых помещений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Нежилые помещения (здания и сооружения) - недвижимое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Транспортные средства - недвижимое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Основные средства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Машины и оборудование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Транспортные средства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транспортных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транспортных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Биологические ресурсы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стоимости биологических ресурсов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биологических ресурсов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Прочие основные средства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прочих основных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прочих основных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Нежилые помещения (здания и сооружения)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Машины и оборудование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Транспортные средства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Биологические ресурсы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Прочие основные средства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Нематериальные активы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стоимости нематериальных активов - особо </w:t>
            </w:r>
            <w:r>
              <w:lastRenderedPageBreak/>
              <w:t>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стоимости нематериальных активов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Нематериальные активы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Непроизведенные активы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Непроизведенные активы - недвижимое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Земля - недвижимое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земли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земли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Ресурсы недр - недвижимое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ресурсов недр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ресурсов недр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Прочие непроизведенные активы - недвижимое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стоимости прочих </w:t>
            </w:r>
            <w:r>
              <w:lastRenderedPageBreak/>
              <w:t>непроизведенных активов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Непроизведенные активы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Прочие непроизведенные активы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прочих непроизведенных активов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прочих непроизведенных активов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жилых помещений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жилых помещений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инвестиционной недвижимости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транспортных средств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за счет амортизации </w:t>
            </w:r>
            <w:r>
              <w:lastRenderedPageBreak/>
              <w:t>стоимости транспортных средств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Амортизация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транспортных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биологических ресурсов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за счет амортизации стоимости биологических ресурсов - </w:t>
            </w:r>
            <w:r>
              <w:lastRenderedPageBreak/>
              <w:t>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нематериальных активов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нематериальных активов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машин и оборудования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транспортных средств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Амортизация инвентаря </w:t>
            </w:r>
            <w:r>
              <w:lastRenderedPageBreak/>
              <w:t>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биологических ресурсов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биологических ресурсов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прочих основных средств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за счет </w:t>
            </w:r>
            <w:proofErr w:type="gramStart"/>
            <w:r>
              <w:t>амортизации стоимости прочих основных средств иного движимого имущества учреждения</w:t>
            </w:r>
            <w:proofErr w:type="gramEnd"/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нематериальных активов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за счет амортизации стоимости нематериальных активов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Амортизация прав пользования активами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прав пользования жилыми помещениями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стоимости прав </w:t>
            </w:r>
            <w:r>
              <w:lastRenderedPageBreak/>
              <w:t>пользования нежилыми помещениями (зданиями и сооружениями) за счет амортизации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прав пользования транспортными средствами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прав пользования инвентарем производственным и хозяйственным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инвентарем производственным и хозяйственным за счет амортизации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прав пользования биологическими ресурсами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прав пользования прочими основными средствами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Амортизация прав пользования непроизведенными активами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rPr>
          <w:trHeight w:val="1306"/>
        </w:trPr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непроизведенными активами за счет амортизации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Материальные запасы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Материальные запасы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Медикаменты и перевязочные средства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медикаментов и перевязочных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Продукты питания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продуктов питания - особо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продуктов питания - особо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Горюче-смазочные материалы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горюче-смазочных материалов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Строительные материалы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строительных материалов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стоимости строительных материалов - особо ценного </w:t>
            </w:r>
            <w:r>
              <w:lastRenderedPageBreak/>
              <w:t>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Мягкий инвентарь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мягкого инвентаря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мягкого инвентаря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Прочие материальные запасы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прочих материальных запасов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Готовая продукция - особо ценное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готовой продукции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готовой продукции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Медикаменты и перевязочные средства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стоимости медикаментов и перевязочных средств - иного движимого </w:t>
            </w:r>
            <w:r>
              <w:lastRenderedPageBreak/>
              <w:t>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Продукты питания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Горюче-смазочные материалы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Строительные материалы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Мягкий инвентарь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Прочие материальные запасы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Готовая продукция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Товары - иное движимое имущество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товаров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товаров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нефинансовые активы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недвижимое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основные средства - недвижимое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основные средства - недвижимое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вложений в основные средства - недвижимое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непроизведенные активы - недвижимое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непроизведенные активы - недвижимое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вложений в непроизведенные активы - недвижимое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особо ценное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Вложения в основные средства - особо ценное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основные средства - особо ценное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вложений в основные средства - особо ценное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нематериальные активы - особо ценное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нематериальные активы - особо ценное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вложений в нематериальные активы - особо ценное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Вложения в материальные запасы - особо ценное движимое имущество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материальные запасы - особо ценное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вложений в материальные запасы - особо ценное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основные средства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основные средства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вложений в основные средства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нематериальные активы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нематериальные активы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вложений в нематериальные активы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непроизведенные активы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непроизведенные активы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вложений в непроизведенные активы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Вложения в материальные запасы - иное движимое имущество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материальные запасы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вложений в материальные запасы - иное движимое имущество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объекты финансовой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Вложения в основные средства - объекты финансовой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вложений в основные средства - объекты финансовой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вложений в основные средства - объекты финансовой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Нефинансовые активы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Недвижимое имущество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Основные средства - недвижимое имущество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Особо ценное движимое имущество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Основные средства - особо ценное движимое имущество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основных средств - особо ценного движимого 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основных средств - особо ценного движимого 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Материальные запасы - особо ценное движимое имущество учреждения в пути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материальных запасов - особо ценного движимого 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Иное движимое имущество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Основные средства - иное движимое имущество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Материальные запасы - иное движимое имущество учреждения в пути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стоимости материальных запасов - иного движимого </w:t>
            </w:r>
            <w:r>
              <w:lastRenderedPageBreak/>
              <w:t>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Затраты на изготовление готовой продукции, выполнение работ,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Себестоимость готовой продукции, работ,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Прямые затраты на изготовление готовой продукции, выполнение работ, оказание услуг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Накладные расходы по изготовлению готовой продукции, выполнению работ, оказанию услуг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Общехозяйственные расходы учреждений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Права пользования активами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Права пользования нефинансовыми активами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Права пользования жилыми помещениями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прав пользования жилыми помещениями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жилыми помещениями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Право пользования нежилыми помещениями (зданиями и сооружениями)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стоимости прав </w:t>
            </w:r>
            <w:r>
              <w:lastRenderedPageBreak/>
              <w:t>пользования нежилыми помещениями (зданиями и сооружениями)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Права пользования машинами и оборудованием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прав пользования машинами и оборудованием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машинами и оборудованием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Права пользования транспортными средствами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прав пользования транспортными средствами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транспортными средствами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Права пользования инвентарем производственным и хозяйственным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Права пользования биологическими ресурсами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прав пользования биологическими ресурсами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 пользования биологическими ресурсами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Права пользования прочими основными средствами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стоимости прав </w:t>
            </w:r>
            <w:r>
              <w:lastRenderedPageBreak/>
              <w:t>пользования прочими основными средствами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стоимости прав пользования прочими основными средствами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Права пользования непроизведенными активами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стоимости права пользования непроизведенными активами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права пользования непроизведенными активами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нефинансовых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жилых помещений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транспортных средств - недвижимого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нежилых помещений (зданий и сооружений)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нежилых помещений (зданий и сооружений) - особо ценного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транспортных средств - особо ценного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биологических ресурсов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стоимости биологических ресурсов - особо </w:t>
            </w:r>
            <w:r>
              <w:lastRenderedPageBreak/>
              <w:t>ценного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нематериальных активов - особо ценного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машин и оборудования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Обесценение транспортных средств - </w:t>
            </w:r>
            <w:r>
              <w:lastRenderedPageBreak/>
              <w:t>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биологических ресурсов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прочих основных средств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нематериальных активов - иного движимого имущества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земли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земли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Обесценение ресурсов недр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ресурсов недр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Обесценение прочих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стоимости прочих непроизведенных активов за счет обесценения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  <w:outlineLvl w:val="2"/>
            </w:pPr>
            <w:bookmarkStart w:id="2" w:name="P4191"/>
            <w:bookmarkEnd w:id="2"/>
            <w:r>
              <w:t>РАЗДЕЛ 2. ФИНАНСОВЫЕ АКТИВЫ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Денежные средства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Денежные средства учреждения на лицевых счетах в органе казначейства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Выбытия денежных средств учреждения с лицевых счетов в органе казначейства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Денежные средства учреждения в органе казначейства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Поступления денежных средств учреждения в органе казначейства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Выбытия денежных средств учреждения в органе казначейства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Денежные средства учреждения в кредитной организации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Денежные средства учреждения в кредитной организации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Поступления денежных средств учреждения в кредитной организации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Выбытия денежных средств </w:t>
            </w:r>
            <w:r>
              <w:lastRenderedPageBreak/>
              <w:t>учреждения в кредитной организации в пути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Денежные средства учреждения на специальных счетах в кредитной организации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Поступления денежных средств учреждения на специальные счета в кредитной организации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Денежные средства в кассе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Касса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Поступления сре</w:t>
            </w:r>
            <w:proofErr w:type="gramStart"/>
            <w:r>
              <w:t>дств в к</w:t>
            </w:r>
            <w:proofErr w:type="gramEnd"/>
            <w:r>
              <w:t>ассу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Выбытия средств из кассы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Денежные документы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Поступления денежных документов в кассу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Выбытия денежных документов из кассы учреждения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доходам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собственности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операционной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дебиторской задолженности по доходам от операционной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доходам от операционной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финансовой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доходам от финансовой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доходам от финансовой аренды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платежей при пользовании природными ресурсами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оказания платных услуг (работ), компенсаций затрат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оказания платных услуг (работ)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условным арендным платежам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дебиторской задолженности по условным </w:t>
            </w:r>
            <w:r>
              <w:lastRenderedPageBreak/>
              <w:t>арендным платежам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дебиторской задолженности по условным арендным платежам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безвозмездным денежным поступлениям текущего характера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поступлениям текущего характера от государственного сектора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поступлениям текущего характера от государственного сектора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поступлениям текущего характера от государственного сектора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дебиторской задолженности по поступлениям текущего характера от иных </w:t>
            </w:r>
            <w:r>
              <w:lastRenderedPageBreak/>
              <w:t>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выданным авансам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оплате труда,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заработной плате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заработной плате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дебиторской задолженности по авансам по начислениям на выплаты по оплате </w:t>
            </w:r>
            <w:r>
              <w:lastRenderedPageBreak/>
              <w:t>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услугам связи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услугам связи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услугам связи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транспортным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транспортным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транспортным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коммунальным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коммунальным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коммунальным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авансам по арендной </w:t>
            </w:r>
            <w:r>
              <w:lastRenderedPageBreak/>
              <w:t>плате за пользование имуществом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прочим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прочим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прочим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страхованию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страхованию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страхованию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услугам, работам для целей капитальных вложений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дебиторской задолженности по авансам по </w:t>
            </w:r>
            <w:r>
              <w:lastRenderedPageBreak/>
              <w:t>услугам, работам для целей капитальных вложений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приобретению нематериальных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дебиторской задолженности по авансам по приобретению нематериальных </w:t>
            </w:r>
            <w:r>
              <w:lastRenderedPageBreak/>
              <w:t>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по авансам по приобретению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социальному обеспечению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социальным пособиям и компенсациям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дебиторской задолженности по авансам по </w:t>
            </w:r>
            <w:r>
              <w:lastRenderedPageBreak/>
              <w:t>социальным пособиям и компенсациям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прочим расходам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оплате иных выплат текущего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дебиторской задолженности по авансам по оплате </w:t>
            </w:r>
            <w:r>
              <w:lastRenderedPageBreak/>
              <w:t>иных выплат текущего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авансам по оплате иных выплат капитального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с подотчетными лицами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заработной плате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заработной плате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заработной плате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работ,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услуг связи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услуг связи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страхования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дебиторской задолженности подотчетных лиц по оплате арендной платы за пользование земельными участками и другими обособленными </w:t>
            </w:r>
            <w:r>
              <w:lastRenderedPageBreak/>
              <w:t>природными объектами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с подотчетными лицами по поступлению нефинансовых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приобретению нематериальных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приобретению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приобретению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дебиторской </w:t>
            </w:r>
            <w:r>
              <w:lastRenderedPageBreak/>
              <w:t>задолженности подотчетных лиц по приобретению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с подотчетными лицами по социальному обеспечению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дебиторской задолженности подотчетных лиц по оплате пенсий, пособий, выплачиваемых работодателями, нанимателями бывшим работникам в </w:t>
            </w:r>
            <w:r>
              <w:lastRenderedPageBreak/>
              <w:t>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с подотчетными лицами по социальным компенсациям </w:t>
            </w:r>
            <w:r>
              <w:lastRenderedPageBreak/>
              <w:t>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прочим расходам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пошлин и сборов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других экономических санкций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дебиторской задолженности подотчетных лиц по оплате других экономических </w:t>
            </w:r>
            <w:r>
              <w:lastRenderedPageBreak/>
              <w:t>санкций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подотчетных лиц по оплате иных выплат текущего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авансам подотчетных лиц по оплате иных выплат выплатам капитального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подотчетных лиц по оплате иных выплат капитального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авансам с подотчетными лицами по оплате иных выплат капитального характера </w:t>
            </w:r>
            <w:r>
              <w:lastRenderedPageBreak/>
              <w:t>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авансам с подотчетными лицами по оплате иных выплат капитального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ущербу и иным доходам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компенсации затрат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компенсации затрат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компенсации затрат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компенсации затрат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страховых возмещений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дебиторской задолженности по доходам от </w:t>
            </w:r>
            <w:r>
              <w:lastRenderedPageBreak/>
              <w:t>страховых возмещений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дебиторской задолженности по доходам от страховых возмещений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ущербу нефинансовым активам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ущербу основным средствам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ущербу основным средствам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ущербу основным средствам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ущербу нематериальным активам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ущербу нематериальным активам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дебиторской задолженности по ущербу нематериальным активам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ущербу непроизведенным активам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ущербу непроизведенным активам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ущербу непроизведенным активам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ущербу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ущербу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ущербу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недостачам денежных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недостачам денежных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недостачам денежных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недостачам иных финансовых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дебиторской задолженности по расчетам по иным доходам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расчетам по иным доходам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Прочие расчеты с дебиторами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учредителем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расчетов с учредителем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расчетов с учредителем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налоговым вычетам по НДС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НДС по авансам полученным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НДС по авансам полученным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НДС по авансам полученным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НДС по приобретенным материальным ценностям,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дебиторской задолженности по НДС по приобретенным материальным ценностям,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НДС по авансам уплаченным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дебиторской задолженности по НДС по авансам уплаченным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дебиторской </w:t>
            </w:r>
            <w:r>
              <w:lastRenderedPageBreak/>
              <w:t>задолженности по НДС по авансам уплаченным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  <w:outlineLvl w:val="2"/>
            </w:pPr>
            <w:bookmarkStart w:id="3" w:name="P9438"/>
            <w:bookmarkEnd w:id="3"/>
            <w:r>
              <w:lastRenderedPageBreak/>
              <w:t>РАЗДЕЛ 3. ОБЯЗАТЕЛЬСТВА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с кредиторами по долговым обязательствам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долговым обязательствам в рублях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принятым обязательствам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оплате труда,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заработной плате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заработной плате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прочим несоциальным выплатам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прочим несоциальным </w:t>
            </w:r>
            <w:r>
              <w:lastRenderedPageBreak/>
              <w:t>выплатам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услугам связи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услугам связи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услугам связи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транспортным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транспортным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транспортным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коммунальным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коммунальным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коммунальным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кредиторской задолженности по арендной плате за </w:t>
            </w:r>
            <w:r>
              <w:lastRenderedPageBreak/>
              <w:t>пользование имуществом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по работам, услугам по содержанию имущества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прочим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прочим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прочим работам, услугам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страхованию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страхованию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страхованию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услугам, работам для целей капитальных вложений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поступлению нефинансовых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приобретению основных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приобретению основных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приобретению основных средств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приобретению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приобретению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пенсиям, пособиям, выплачиваемым работодателями нанимателям бывшим работниками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социальным пособиям и компенсации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социальным </w:t>
            </w:r>
            <w:r>
              <w:lastRenderedPageBreak/>
              <w:t>компенсациям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штрафам за нарушение условий контрактов (договоров)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другим экономическим санкциям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другим экономическим санкциям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другим экономическим санкциям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иным выплатам текущего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иным расходам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иным выплатам текущего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иным выплатам капитального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иным выплатам капитального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платежам в бюджеты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налогу на доходы физических лиц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налогу на доходы физических лиц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налогу на доходы физических лиц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страховым взносам на обязательное социальное страхование на случай временной </w:t>
            </w:r>
            <w:r>
              <w:lastRenderedPageBreak/>
              <w:t>нетрудоспособности и в связи с материнством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налогу на прибыль организаций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налогу на прибыль организаций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налогу на прибыль организаций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налогу на добавленную стоимость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налогу на добавленную стоимость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налогу на добавленную стоимость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прочим платежам в бюджет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прочим платежам в бюджет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прочим платежам в бюджет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страховым взносам на обязательное социальное </w:t>
            </w:r>
            <w:r>
              <w:lastRenderedPageBreak/>
              <w:t>страхование от несчастных случаев на производстве и профессиональных заболеваний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территориальный</w:t>
            </w:r>
            <w:proofErr w:type="gramEnd"/>
            <w:r>
              <w:t xml:space="preserve"> ФОМС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t>территориальный</w:t>
            </w:r>
            <w:proofErr w:type="gramEnd"/>
            <w:r>
              <w:t xml:space="preserve"> ФОМС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>
              <w:t>территориальный</w:t>
            </w:r>
            <w:proofErr w:type="gramEnd"/>
            <w:r>
              <w:t xml:space="preserve"> ФОМС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по дополнительным страховым взносам на пенсионное страхование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Расчеты по налогу на имущество организаций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налогу на имущество организаций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налогу на имущество организаций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земельному налогу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земельному налогу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земельному налогу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Прочие расчеты с кредиторами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средствам, полученным во временное распоряжение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с депонентами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расчетам с депонентами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кредиторской задолженности по расчетам с депонентами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Расчеты по удержаниям из выплат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Уменьшение кредиторской </w:t>
            </w:r>
            <w:r>
              <w:lastRenderedPageBreak/>
              <w:t>задолженности по удержаниям из выплат по оплате труда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 xml:space="preserve">Внутриведомственные расчеты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Консолидируемые расчеты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Консолидируемые расчеты иных прошлых лет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Расчеты с прочими кредиторами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Увеличение расчетов с прочими кредиторами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Уменьшение расчетов с прочими кредиторами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Иные расчеты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Иные расчеты прошлых лет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  <w:outlineLvl w:val="2"/>
            </w:pPr>
            <w:r>
              <w:t>РАЗДЕЛ 4. ФИНАНСОВЫЙ РЕЗУЛЬТАТ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Финансовый результат экономического субъекта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Доходы текущего финансового года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Доходы экономического субъекта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Доходы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Доходы прошлых финансовых лет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Расходы текущего финансового года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Расходы экономического субъекта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Расходы прошлых финансовых лет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Финансовый результат прошлых отчетных периодов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>Доходы будущих периодов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Доходы будущих периодов экономического субъекта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Расходы будущих периодов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Резервы предстоящих расходов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  <w:jc w:val="both"/>
              <w:outlineLvl w:val="2"/>
            </w:pPr>
            <w:bookmarkStart w:id="4" w:name="P11979"/>
            <w:bookmarkEnd w:id="4"/>
            <w:r>
              <w:t>РАЗДЕЛ 5.</w:t>
            </w:r>
          </w:p>
          <w:p w:rsidR="00B16871" w:rsidRDefault="00B16871" w:rsidP="001122D2">
            <w:pPr>
              <w:pStyle w:val="ConsPlusNormal"/>
            </w:pPr>
            <w:r>
              <w:t>САНКЦИОНИРОВАНИЕ РАСХОДОВ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Санкционирование по текущему финансовому году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Санкционирование по первому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(очередному финансовому году)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Санкционирование по второму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(первому году, следующему за очередным)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Санкционирование по второму году, следующему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Санкционирование на иные очередные годы (за пределами планового периода)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Обязательства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Обязательства на текущий финансовый год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Обязательства на первый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(на очередной финансовый год)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Обязательства на второй год, следующий за </w:t>
            </w:r>
            <w:proofErr w:type="gramStart"/>
            <w:r>
              <w:t>текущим</w:t>
            </w:r>
            <w:proofErr w:type="gramEnd"/>
            <w:r>
              <w:t xml:space="preserve"> (на первый год, следующий за очередным)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Обязательства на второй год, следующий за </w:t>
            </w:r>
            <w:proofErr w:type="gramStart"/>
            <w:r>
              <w:t>очередным</w:t>
            </w:r>
            <w:proofErr w:type="gramEnd"/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>Обязательства на иные очередные годы (за пределами планового периода)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Принятые обязательства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Принятые денежные обязательства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lastRenderedPageBreak/>
              <w:t xml:space="preserve">Принимаемые обязательства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Отложенные обязательства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Сметные (плановые, прогнозные) назначения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Право на принятие обязательств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Утвержденный объем финансового обеспечения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  <w:tr w:rsidR="00B16871" w:rsidTr="001122D2">
        <w:tc>
          <w:tcPr>
            <w:tcW w:w="3748" w:type="dxa"/>
          </w:tcPr>
          <w:p w:rsidR="00B16871" w:rsidRDefault="00B16871" w:rsidP="001122D2">
            <w:pPr>
              <w:pStyle w:val="ConsPlusNormal"/>
            </w:pPr>
            <w:r>
              <w:t xml:space="preserve">Получено финансового обеспечения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B16871" w:rsidRDefault="00B16871" w:rsidP="001122D2">
            <w:pPr>
              <w:pStyle w:val="ConsPlusNormal"/>
              <w:jc w:val="center"/>
            </w:pPr>
            <w:r>
              <w:t>0</w:t>
            </w:r>
          </w:p>
        </w:tc>
      </w:tr>
    </w:tbl>
    <w:p w:rsidR="00B16871" w:rsidRDefault="00B16871">
      <w:pPr>
        <w:sectPr w:rsidR="00B16871" w:rsidSect="001122D2">
          <w:headerReference w:type="default" r:id="rId9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16871" w:rsidRDefault="00B16871">
      <w:pPr>
        <w:pStyle w:val="ConsPlusNormal"/>
        <w:jc w:val="both"/>
      </w:pPr>
    </w:p>
    <w:p w:rsidR="00B16871" w:rsidRDefault="00B16871">
      <w:pPr>
        <w:pStyle w:val="ConsPlusTitle"/>
        <w:jc w:val="center"/>
        <w:outlineLvl w:val="1"/>
      </w:pPr>
      <w:r>
        <w:t>ЗАБАЛАНСОВЫЕ СЧЕТА</w:t>
      </w:r>
    </w:p>
    <w:p w:rsidR="00B16871" w:rsidRDefault="00B16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B16871">
        <w:tc>
          <w:tcPr>
            <w:tcW w:w="7710" w:type="dxa"/>
          </w:tcPr>
          <w:p w:rsidR="00B16871" w:rsidRDefault="00B16871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Номер счета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2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 xml:space="preserve">Имущество, полученное в пользование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01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Материальные ценности на хранении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02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Бланки строгой отчетности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03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Сомнительная задолженность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04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Награды, призы, кубки и ценные подарки, сувениры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07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Запасные части к транспортным средствам, выданные взамен изношенных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09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Обеспечение исполнения обязательств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10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Государственные и муниципальные гарантии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11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15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16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 xml:space="preserve">Поступления денежных средств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17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 xml:space="preserve">Выбытия денежных средств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18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Задолженность, невостребованная кредиторами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20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Основные средства в эксплуатации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21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Периодические издания для пользования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23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 xml:space="preserve">Нефинансовые активы, переданные в доверительное управление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24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 xml:space="preserve">Имущество, переданное в возмездное пользование (аренду) </w:t>
            </w:r>
            <w:hyperlink w:anchor="P122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25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Имущество, переданное в безвозмездное пользование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26</w:t>
            </w:r>
          </w:p>
        </w:tc>
      </w:tr>
      <w:tr w:rsidR="00B16871">
        <w:tc>
          <w:tcPr>
            <w:tcW w:w="7710" w:type="dxa"/>
          </w:tcPr>
          <w:p w:rsidR="00B16871" w:rsidRDefault="00B16871">
            <w:pPr>
              <w:pStyle w:val="ConsPlusNormal"/>
            </w:pPr>
            <w: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61" w:type="dxa"/>
          </w:tcPr>
          <w:p w:rsidR="00B16871" w:rsidRDefault="00B16871">
            <w:pPr>
              <w:pStyle w:val="ConsPlusNormal"/>
              <w:jc w:val="center"/>
            </w:pPr>
            <w:r>
              <w:t>27</w:t>
            </w:r>
          </w:p>
        </w:tc>
      </w:tr>
    </w:tbl>
    <w:p w:rsidR="000C244E" w:rsidRPr="000C244E" w:rsidRDefault="000C244E" w:rsidP="000C2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0C244E">
        <w:rPr>
          <w:rFonts w:ascii="Times New Roman" w:eastAsia="Times New Roman" w:hAnsi="Times New Roman" w:cs="Times New Roman"/>
          <w:sz w:val="20"/>
          <w:szCs w:val="24"/>
          <w:lang w:eastAsia="ru-RU"/>
        </w:rPr>
        <w:t>Забалансовые</w:t>
      </w:r>
      <w:proofErr w:type="spellEnd"/>
      <w:r w:rsidRPr="000C24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счета при отражении бухгалтерских записей формируются с учетом кода финансового обеспечения (КФО):</w:t>
      </w:r>
    </w:p>
    <w:p w:rsidR="000C244E" w:rsidRPr="000C244E" w:rsidRDefault="000C244E" w:rsidP="000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244E">
        <w:rPr>
          <w:rFonts w:ascii="Times New Roman" w:eastAsia="Times New Roman" w:hAnsi="Times New Roman" w:cs="Times New Roman"/>
          <w:sz w:val="20"/>
          <w:szCs w:val="24"/>
          <w:lang w:eastAsia="ru-RU"/>
        </w:rPr>
        <w:t>2 – приносящая доход деятельность (собственные доходы учреждения);</w:t>
      </w:r>
    </w:p>
    <w:p w:rsidR="000C244E" w:rsidRPr="000C244E" w:rsidRDefault="000C244E" w:rsidP="000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244E">
        <w:rPr>
          <w:rFonts w:ascii="Times New Roman" w:eastAsia="Times New Roman" w:hAnsi="Times New Roman" w:cs="Times New Roman"/>
          <w:sz w:val="20"/>
          <w:szCs w:val="24"/>
          <w:lang w:eastAsia="ru-RU"/>
        </w:rPr>
        <w:t>3 – средства во временном распоряжении;</w:t>
      </w:r>
    </w:p>
    <w:p w:rsidR="000C244E" w:rsidRPr="000C244E" w:rsidRDefault="000C244E" w:rsidP="000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244E">
        <w:rPr>
          <w:rFonts w:ascii="Times New Roman" w:eastAsia="Times New Roman" w:hAnsi="Times New Roman" w:cs="Times New Roman"/>
          <w:sz w:val="20"/>
          <w:szCs w:val="24"/>
          <w:lang w:eastAsia="ru-RU"/>
        </w:rPr>
        <w:t>4 – субсидии на выполнение государственного (муниципального) задания;</w:t>
      </w:r>
    </w:p>
    <w:p w:rsidR="000C244E" w:rsidRPr="000C244E" w:rsidRDefault="000C244E" w:rsidP="000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244E">
        <w:rPr>
          <w:rFonts w:ascii="Times New Roman" w:eastAsia="Times New Roman" w:hAnsi="Times New Roman" w:cs="Times New Roman"/>
          <w:sz w:val="20"/>
          <w:szCs w:val="24"/>
          <w:lang w:eastAsia="ru-RU"/>
        </w:rPr>
        <w:t>5 – субсидии на иные цели;</w:t>
      </w:r>
    </w:p>
    <w:p w:rsidR="000C244E" w:rsidRPr="000C244E" w:rsidRDefault="000C244E" w:rsidP="000C2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244E">
        <w:rPr>
          <w:rFonts w:ascii="Times New Roman" w:eastAsia="Times New Roman" w:hAnsi="Times New Roman" w:cs="Times New Roman"/>
          <w:sz w:val="20"/>
          <w:szCs w:val="24"/>
          <w:lang w:eastAsia="ru-RU"/>
        </w:rPr>
        <w:t>6 – субсидии на цели осуществления капитальных вложений.</w:t>
      </w:r>
    </w:p>
    <w:p w:rsidR="000C244E" w:rsidRPr="000C244E" w:rsidRDefault="000C244E" w:rsidP="000C2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</w:t>
      </w:r>
    </w:p>
    <w:p w:rsidR="000C244E" w:rsidRPr="000C244E" w:rsidRDefault="000C244E" w:rsidP="000C2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2267" w:history="1">
        <w:r>
          <w:rPr>
            <w:color w:val="0000FF"/>
          </w:rPr>
          <w:t>&lt;1&gt;</w:t>
        </w:r>
      </w:hyperlink>
      <w:r w:rsidRPr="000C2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</w:t>
      </w:r>
      <w:hyperlink r:id="rId10" w:anchor="/document/70408460/entry/4000" w:history="1">
        <w:r w:rsidRPr="000C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КОСГУ</w:t>
        </w:r>
      </w:hyperlink>
      <w:r w:rsidRPr="000C244E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либо, в случае установления в рамках учетной политики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дополнительной детализации КОСГУ, - по кодам дополнительной детализации статей КОСГУ и (или) подстатей КОСГУ). Аналитические счета по счетам </w:t>
      </w:r>
      <w:hyperlink r:id="rId11" w:anchor="/document/12180849/entry/1500" w:history="1">
        <w:r w:rsidRPr="000C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5</w:t>
        </w:r>
      </w:hyperlink>
      <w:r w:rsidRPr="000C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0C244E" w:rsidRPr="000C244E" w:rsidRDefault="000C244E" w:rsidP="000C2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Times New Roman"/>
          <w:sz w:val="18"/>
          <w:szCs w:val="18"/>
          <w:lang w:eastAsia="ru-RU"/>
        </w:rPr>
      </w:pPr>
    </w:p>
    <w:p w:rsidR="00B16871" w:rsidRPr="000C244E" w:rsidRDefault="00B168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268"/>
      <w:bookmarkEnd w:id="5"/>
      <w:r w:rsidRPr="000C244E">
        <w:rPr>
          <w:rFonts w:ascii="Times New Roman" w:hAnsi="Times New Roman" w:cs="Times New Roman"/>
          <w:sz w:val="24"/>
          <w:szCs w:val="24"/>
        </w:rPr>
        <w:t>&lt;2&gt; Указанный счет устанавливается в рамках учетной политики субъекта учета.</w:t>
      </w:r>
    </w:p>
    <w:p w:rsidR="00B16871" w:rsidRDefault="00B16871">
      <w:pPr>
        <w:pStyle w:val="ConsPlusNormal"/>
        <w:ind w:firstLine="540"/>
        <w:jc w:val="both"/>
      </w:pPr>
    </w:p>
    <w:p w:rsidR="00B16871" w:rsidRDefault="00B16871">
      <w:pPr>
        <w:pStyle w:val="ConsPlusNormal"/>
        <w:ind w:firstLine="540"/>
        <w:jc w:val="both"/>
      </w:pPr>
    </w:p>
    <w:sectPr w:rsidR="00B16871" w:rsidSect="00C870C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5B" w:rsidRDefault="000E335B" w:rsidP="00123D52">
      <w:pPr>
        <w:spacing w:after="0" w:line="240" w:lineRule="auto"/>
      </w:pPr>
      <w:r>
        <w:separator/>
      </w:r>
    </w:p>
  </w:endnote>
  <w:endnote w:type="continuationSeparator" w:id="0">
    <w:p w:rsidR="000E335B" w:rsidRDefault="000E335B" w:rsidP="0012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5B" w:rsidRDefault="000E335B" w:rsidP="00123D52">
      <w:pPr>
        <w:spacing w:after="0" w:line="240" w:lineRule="auto"/>
      </w:pPr>
      <w:r>
        <w:separator/>
      </w:r>
    </w:p>
  </w:footnote>
  <w:footnote w:type="continuationSeparator" w:id="0">
    <w:p w:rsidR="000E335B" w:rsidRDefault="000E335B" w:rsidP="0012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18" w:rsidRDefault="00562B18" w:rsidP="00123D52">
    <w:pPr>
      <w:spacing w:after="0" w:line="240" w:lineRule="auto"/>
      <w:ind w:left="5040"/>
      <w:rPr>
        <w:rFonts w:ascii="Times New Roman" w:eastAsia="Times New Roman" w:hAnsi="Times New Roman" w:cs="Times New Roman"/>
        <w:sz w:val="25"/>
        <w:szCs w:val="25"/>
        <w:lang w:eastAsia="ru-RU"/>
      </w:rPr>
    </w:pPr>
  </w:p>
  <w:p w:rsidR="00562B18" w:rsidRDefault="00562B18" w:rsidP="00123D52">
    <w:pPr>
      <w:spacing w:after="0" w:line="240" w:lineRule="auto"/>
      <w:ind w:left="5040"/>
      <w:rPr>
        <w:rFonts w:ascii="Times New Roman" w:eastAsia="Times New Roman" w:hAnsi="Times New Roman" w:cs="Times New Roman"/>
        <w:sz w:val="25"/>
        <w:szCs w:val="25"/>
        <w:lang w:eastAsia="ru-RU"/>
      </w:rPr>
    </w:pPr>
    <w:r>
      <w:rPr>
        <w:rFonts w:ascii="Times New Roman" w:eastAsia="Times New Roman" w:hAnsi="Times New Roman" w:cs="Times New Roman"/>
        <w:sz w:val="25"/>
        <w:szCs w:val="25"/>
        <w:lang w:eastAsia="ru-RU"/>
      </w:rPr>
      <w:t xml:space="preserve">                       </w:t>
    </w:r>
  </w:p>
  <w:p w:rsidR="00123D52" w:rsidRPr="00123D52" w:rsidRDefault="00562B18" w:rsidP="00123D52">
    <w:pPr>
      <w:spacing w:after="0" w:line="240" w:lineRule="auto"/>
      <w:ind w:left="5040"/>
      <w:rPr>
        <w:rFonts w:ascii="Times New Roman" w:eastAsia="Times New Roman" w:hAnsi="Times New Roman" w:cs="Times New Roman"/>
        <w:sz w:val="25"/>
        <w:szCs w:val="25"/>
        <w:lang w:eastAsia="ru-RU"/>
      </w:rPr>
    </w:pPr>
    <w:r>
      <w:rPr>
        <w:rFonts w:ascii="Times New Roman" w:eastAsia="Times New Roman" w:hAnsi="Times New Roman" w:cs="Times New Roman"/>
        <w:sz w:val="25"/>
        <w:szCs w:val="25"/>
        <w:lang w:eastAsia="ru-RU"/>
      </w:rPr>
      <w:t xml:space="preserve">                         </w:t>
    </w:r>
    <w:r w:rsidR="00123D52" w:rsidRPr="00123D52">
      <w:rPr>
        <w:rFonts w:ascii="Times New Roman" w:eastAsia="Times New Roman" w:hAnsi="Times New Roman" w:cs="Times New Roman"/>
        <w:sz w:val="25"/>
        <w:szCs w:val="25"/>
        <w:lang w:eastAsia="ru-RU"/>
      </w:rPr>
      <w:t xml:space="preserve">                                        Приложение № 1 </w:t>
    </w:r>
  </w:p>
  <w:p w:rsidR="00123D52" w:rsidRPr="00123D52" w:rsidRDefault="00123D52" w:rsidP="00123D52">
    <w:pPr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  <w:p w:rsidR="00562B18" w:rsidRDefault="00562B18" w:rsidP="00562B18">
    <w:pPr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18"/>
        <w:szCs w:val="18"/>
        <w:lang w:eastAsia="ru-RU"/>
      </w:rPr>
    </w:pPr>
  </w:p>
  <w:p w:rsidR="00123D52" w:rsidRPr="00123D52" w:rsidRDefault="00123D52" w:rsidP="00562B18">
    <w:pPr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18"/>
        <w:szCs w:val="18"/>
        <w:lang w:eastAsia="ru-RU"/>
      </w:rPr>
    </w:pPr>
    <w:r w:rsidRPr="00123D52">
      <w:rPr>
        <w:rFonts w:ascii="Times New Roman" w:eastAsia="Times New Roman" w:hAnsi="Times New Roman" w:cs="Times New Roman"/>
        <w:b/>
        <w:bCs/>
        <w:sz w:val="18"/>
        <w:szCs w:val="18"/>
        <w:lang w:eastAsia="ru-RU"/>
      </w:rPr>
      <w:t>ПЛАН СЧЕТОВ БУХГАЛТЕРСКОГО УЧЕТА</w:t>
    </w:r>
  </w:p>
  <w:p w:rsidR="00123D52" w:rsidRDefault="00123D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4B08"/>
    <w:multiLevelType w:val="multilevel"/>
    <w:tmpl w:val="97E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71"/>
    <w:rsid w:val="000C244E"/>
    <w:rsid w:val="000E335B"/>
    <w:rsid w:val="001122D2"/>
    <w:rsid w:val="00123D52"/>
    <w:rsid w:val="002071BE"/>
    <w:rsid w:val="002D6F4C"/>
    <w:rsid w:val="002D7B37"/>
    <w:rsid w:val="00427A50"/>
    <w:rsid w:val="004B0AA4"/>
    <w:rsid w:val="00562B18"/>
    <w:rsid w:val="006375D0"/>
    <w:rsid w:val="009247ED"/>
    <w:rsid w:val="00A16DBC"/>
    <w:rsid w:val="00A750AB"/>
    <w:rsid w:val="00B16871"/>
    <w:rsid w:val="00C870C7"/>
    <w:rsid w:val="00F85D31"/>
    <w:rsid w:val="00F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6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6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6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168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D52"/>
  </w:style>
  <w:style w:type="paragraph" w:styleId="a5">
    <w:name w:val="footer"/>
    <w:basedOn w:val="a"/>
    <w:link w:val="a6"/>
    <w:uiPriority w:val="99"/>
    <w:unhideWhenUsed/>
    <w:rsid w:val="001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6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6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6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6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168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D52"/>
  </w:style>
  <w:style w:type="paragraph" w:styleId="a5">
    <w:name w:val="footer"/>
    <w:basedOn w:val="a"/>
    <w:link w:val="a6"/>
    <w:uiPriority w:val="99"/>
    <w:unhideWhenUsed/>
    <w:rsid w:val="001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351E-F198-4186-BC01-887C9EB2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63</Pages>
  <Words>12014</Words>
  <Characters>68486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80340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Москаленко</cp:lastModifiedBy>
  <cp:revision>8</cp:revision>
  <dcterms:created xsi:type="dcterms:W3CDTF">2019-12-30T05:11:00Z</dcterms:created>
  <dcterms:modified xsi:type="dcterms:W3CDTF">2019-12-31T02:07:00Z</dcterms:modified>
</cp:coreProperties>
</file>