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3B" w:rsidRDefault="00D53C3B" w:rsidP="00CE60A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53C3B" w:rsidRPr="00D53C3B" w:rsidRDefault="00D53C3B" w:rsidP="00D53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53C3B" w:rsidRPr="00D53C3B" w:rsidRDefault="00D53C3B" w:rsidP="00D53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от 2</w:t>
      </w:r>
      <w:r w:rsidR="0057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4.12.2020</w:t>
      </w:r>
      <w:r w:rsidRPr="00D5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</w:t>
      </w:r>
      <w:r w:rsidR="00C20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51од</w:t>
      </w:r>
      <w:bookmarkStart w:id="0" w:name="_GoBack"/>
      <w:bookmarkEnd w:id="0"/>
      <w:r w:rsidRPr="00D5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C3B" w:rsidRPr="00D53C3B" w:rsidRDefault="00D53C3B" w:rsidP="00D53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3B" w:rsidRDefault="00D53C3B" w:rsidP="00D53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990" w:rsidRPr="00D53C3B" w:rsidRDefault="00575990" w:rsidP="00D53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3B" w:rsidRPr="00D53C3B" w:rsidRDefault="00D53C3B" w:rsidP="00D5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положения  Единой учетной политики для публичного раскрытия на официальном сайте комитета образования администрации городского округа «Город Чита» по муниципальным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</w:t>
      </w:r>
      <w:r w:rsidRPr="00D53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   учреждениям на 202</w:t>
      </w:r>
      <w:r w:rsidR="007F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3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D53C3B" w:rsidRPr="00D53C3B" w:rsidRDefault="00D53C3B" w:rsidP="00D53C3B">
      <w:p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D53C3B" w:rsidRPr="00D53C3B" w:rsidRDefault="00D53C3B" w:rsidP="00D53C3B">
      <w:p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ref_1-c8082797e1ee4d"/>
      <w:r w:rsidRPr="00D53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разработаны в соответствии с требованиями следующих документов:</w:t>
      </w:r>
      <w:bookmarkEnd w:id="1"/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далее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Инструкции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Единому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плану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счетов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157н);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от 06.12.2010 № 162н «Об утверждении Плана счетов бюджетного учета и Инструкции по его применению»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далее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Инструкция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162н);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от 16.12.2010 № 174н «Об утверждении Плана счетов бухгалтерского учета бюджетных учреждений и Инструкции по его применению»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далее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Инструкция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174н);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от 23.12.2010 № 183н «Об утверждении Плана счетов бухгалтерского учета автономных учреждений и Инструкции по его применению»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далее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Инструкция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183н);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от 29.11.2017 № 209н «Об утверждении </w:t>
      </w:r>
      <w:proofErr w:type="gram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управления» (далее – приказ № 209н);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далее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52н);</w:t>
      </w:r>
    </w:p>
    <w:p w:rsidR="007F3054" w:rsidRPr="007F3054" w:rsidRDefault="007F3054" w:rsidP="007F30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стандартами бухгалтерского учета государственных финансов,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№ 275н, № 277н,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№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связанных сторонах», СГС «Отчет о движении денежных средств»), от 27.02.2018 № 32н (далее – СГС «Доходы»), от 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28.02.2018 № 34н (далее – СГС «Непроизведенные активы»), от 30.05.2018 № 122н, №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СГС «Долгосрочные договоры»), от 15.11.2019 № 181н, № 182н, № 183н, № 184н (далее – соответственно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СГС «Нематериальные активы», СГС</w:t>
      </w:r>
      <w:proofErr w:type="gramEnd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по заимствованиям», «Совместная деятельность»,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«Выплаты персоналу»),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30.06.2020 № 129н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5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СГС «Финансовые инструменты»).</w:t>
      </w:r>
      <w:proofErr w:type="gramEnd"/>
    </w:p>
    <w:p w:rsidR="00CE60A5" w:rsidRDefault="00A54388" w:rsidP="00CE60A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041" w:rsidRPr="00A779B0">
        <w:rPr>
          <w:rFonts w:ascii="Times New Roman" w:hAnsi="Times New Roman" w:cs="Times New Roman"/>
          <w:b/>
          <w:bCs/>
          <w:sz w:val="24"/>
        </w:rPr>
        <w:t>Общие</w:t>
      </w:r>
      <w:r w:rsidR="0082199B">
        <w:rPr>
          <w:rFonts w:ascii="Times New Roman" w:hAnsi="Times New Roman" w:cs="Times New Roman"/>
          <w:b/>
          <w:bCs/>
          <w:sz w:val="24"/>
        </w:rPr>
        <w:t xml:space="preserve"> </w:t>
      </w:r>
      <w:r w:rsidR="00D11041" w:rsidRPr="00A779B0">
        <w:rPr>
          <w:rFonts w:ascii="Times New Roman" w:hAnsi="Times New Roman" w:cs="Times New Roman"/>
          <w:b/>
          <w:bCs/>
          <w:sz w:val="24"/>
        </w:rPr>
        <w:t>положения</w:t>
      </w:r>
    </w:p>
    <w:p w:rsidR="007F3054" w:rsidRPr="00B07AC6" w:rsidRDefault="007F3054" w:rsidP="007F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07AC6">
        <w:rPr>
          <w:rFonts w:ascii="Times New Roman" w:hAnsi="Times New Roman" w:cs="Times New Roman"/>
          <w:sz w:val="24"/>
          <w:szCs w:val="24"/>
        </w:rPr>
        <w:t xml:space="preserve">Единая учетная политика сформирована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0B3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70B30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70B30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0B30">
        <w:rPr>
          <w:rFonts w:ascii="Times New Roman" w:hAnsi="Times New Roman" w:cs="Times New Roman"/>
          <w:sz w:val="24"/>
          <w:szCs w:val="24"/>
        </w:rPr>
        <w:t xml:space="preserve"> "Централизованная бухгалтерия муниципальных учреждений городского округа "Город Чита"</w:t>
      </w:r>
      <w:r w:rsidRPr="00B07AC6">
        <w:rPr>
          <w:rFonts w:ascii="Times New Roman" w:hAnsi="Times New Roman" w:cs="Times New Roman"/>
          <w:sz w:val="24"/>
          <w:szCs w:val="24"/>
        </w:rPr>
        <w:t xml:space="preserve"> (далее - Централизованная бухгалтерия) в целях централизации бухгалтерского (бюджетного) учета </w:t>
      </w:r>
      <w:r>
        <w:rPr>
          <w:rFonts w:ascii="Times New Roman" w:hAnsi="Times New Roman" w:cs="Times New Roman"/>
          <w:sz w:val="24"/>
          <w:szCs w:val="24"/>
        </w:rPr>
        <w:t>в  отношении субъектов учета, с которыми заключены соглашения на оказание услуг по ведению бухгалтерского (бюджетного) учета (</w:t>
      </w:r>
      <w:r w:rsidRPr="00B07AC6">
        <w:rPr>
          <w:rFonts w:ascii="Times New Roman" w:hAnsi="Times New Roman" w:cs="Times New Roman"/>
          <w:sz w:val="24"/>
          <w:szCs w:val="24"/>
        </w:rPr>
        <w:t xml:space="preserve">далее - Учреждения) и в соответствии с бюджетным законодательством Российской Федерации, Федеральным </w:t>
      </w:r>
      <w:hyperlink r:id="rId6" w:history="1">
        <w:r w:rsidRPr="00B07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AC6">
        <w:rPr>
          <w:rFonts w:ascii="Times New Roman" w:hAnsi="Times New Roman" w:cs="Times New Roman"/>
          <w:sz w:val="24"/>
          <w:szCs w:val="24"/>
        </w:rPr>
        <w:t xml:space="preserve"> от 06.12.2011 N 402-ФЗ "О бухгалтерском учете", Федеральными</w:t>
      </w:r>
      <w:proofErr w:type="gramEnd"/>
      <w:r w:rsidRPr="00B07AC6">
        <w:rPr>
          <w:rFonts w:ascii="Times New Roman" w:hAnsi="Times New Roman" w:cs="Times New Roman"/>
          <w:sz w:val="24"/>
          <w:szCs w:val="24"/>
        </w:rPr>
        <w:t xml:space="preserve"> стандартами бухгалтерского учета для органи</w:t>
      </w:r>
      <w:r>
        <w:rPr>
          <w:rFonts w:ascii="Times New Roman" w:hAnsi="Times New Roman" w:cs="Times New Roman"/>
          <w:sz w:val="24"/>
          <w:szCs w:val="24"/>
        </w:rPr>
        <w:t>заций государственного сектора.</w:t>
      </w:r>
    </w:p>
    <w:p w:rsidR="007F3054" w:rsidRPr="00B07AC6" w:rsidRDefault="007F3054" w:rsidP="007F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C6">
        <w:rPr>
          <w:rFonts w:ascii="Times New Roman" w:hAnsi="Times New Roman" w:cs="Times New Roman"/>
          <w:sz w:val="24"/>
          <w:szCs w:val="24"/>
        </w:rPr>
        <w:t xml:space="preserve">Централизованные методы и способы учетной политики сформированы и утверждены в соответствии с </w:t>
      </w:r>
      <w:hyperlink r:id="rId7" w:history="1">
        <w:proofErr w:type="spellStart"/>
        <w:r w:rsidRPr="00B07AC6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B07AC6">
          <w:rPr>
            <w:rFonts w:ascii="Times New Roman" w:hAnsi="Times New Roman" w:cs="Times New Roman"/>
            <w:color w:val="0000FF"/>
            <w:sz w:val="24"/>
            <w:szCs w:val="24"/>
          </w:rPr>
          <w:t>. "а"</w:t>
        </w:r>
      </w:hyperlink>
      <w:r w:rsidRPr="00B07A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B07AC6">
          <w:rPr>
            <w:rFonts w:ascii="Times New Roman" w:hAnsi="Times New Roman" w:cs="Times New Roman"/>
            <w:color w:val="0000FF"/>
            <w:sz w:val="24"/>
            <w:szCs w:val="24"/>
          </w:rPr>
          <w:t>"з" п. 14</w:t>
        </w:r>
      </w:hyperlink>
      <w:r w:rsidRPr="00B07AC6">
        <w:rPr>
          <w:rFonts w:ascii="Times New Roman" w:hAnsi="Times New Roman" w:cs="Times New Roman"/>
          <w:sz w:val="24"/>
          <w:szCs w:val="24"/>
        </w:rPr>
        <w:t xml:space="preserve"> СГС "Концептуальные основы".</w:t>
      </w:r>
    </w:p>
    <w:p w:rsidR="007F3054" w:rsidRPr="00B07AC6" w:rsidRDefault="007F3054" w:rsidP="007F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C6">
        <w:rPr>
          <w:rFonts w:ascii="Times New Roman" w:hAnsi="Times New Roman" w:cs="Times New Roman"/>
          <w:sz w:val="24"/>
          <w:szCs w:val="24"/>
        </w:rPr>
        <w:t>1.2. Учетная политика является обязательной для применения всеми Учреждениями, передавшими полномочия по ведению централизованного учета.</w:t>
      </w:r>
    </w:p>
    <w:p w:rsidR="004C2B19" w:rsidRDefault="006A722D" w:rsidP="006A7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CE60A5" w:rsidRPr="00CE60A5">
        <w:rPr>
          <w:rFonts w:ascii="Times New Roman" w:hAnsi="Times New Roman" w:cs="Times New Roman"/>
          <w:sz w:val="24"/>
          <w:szCs w:val="24"/>
        </w:rPr>
        <w:t>    </w:t>
      </w:r>
      <w:r w:rsidR="00D90C3B">
        <w:rPr>
          <w:rFonts w:ascii="Times New Roman" w:hAnsi="Times New Roman" w:cs="Times New Roman"/>
          <w:sz w:val="24"/>
          <w:szCs w:val="24"/>
        </w:rPr>
        <w:t>1.3</w:t>
      </w:r>
      <w:r w:rsidR="00CE60A5" w:rsidRPr="00CE60A5">
        <w:rPr>
          <w:rFonts w:ascii="Times New Roman" w:hAnsi="Times New Roman" w:cs="Times New Roman"/>
          <w:sz w:val="24"/>
          <w:szCs w:val="24"/>
        </w:rPr>
        <w:t>. Бухгалтерский учет в учреждении осуществляется: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81"/>
      </w:tblGrid>
      <w:tr w:rsidR="004C2B19" w:rsidRPr="00D851FF" w:rsidTr="006E79F2">
        <w:trPr>
          <w:trHeight w:val="243"/>
        </w:trPr>
        <w:tc>
          <w:tcPr>
            <w:tcW w:w="436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0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раздела учета </w:t>
            </w:r>
          </w:p>
        </w:tc>
        <w:tc>
          <w:tcPr>
            <w:tcW w:w="528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программного продукта </w:t>
            </w:r>
          </w:p>
        </w:tc>
      </w:tr>
      <w:tr w:rsidR="004C2B19" w:rsidRPr="00D851FF" w:rsidTr="006E79F2">
        <w:trPr>
          <w:trHeight w:val="245"/>
        </w:trPr>
        <w:tc>
          <w:tcPr>
            <w:tcW w:w="436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Бухгалтерский учет </w:t>
            </w:r>
          </w:p>
        </w:tc>
        <w:tc>
          <w:tcPr>
            <w:tcW w:w="528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1С: Предприятия 8.3. </w:t>
            </w:r>
          </w:p>
        </w:tc>
      </w:tr>
      <w:tr w:rsidR="004C2B19" w:rsidRPr="00D851FF" w:rsidTr="006E79F2">
        <w:trPr>
          <w:trHeight w:val="245"/>
        </w:trPr>
        <w:tc>
          <w:tcPr>
            <w:tcW w:w="436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Налоговый учет </w:t>
            </w:r>
          </w:p>
        </w:tc>
        <w:tc>
          <w:tcPr>
            <w:tcW w:w="5281" w:type="dxa"/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1С: Предприятия 8.3. </w:t>
            </w:r>
          </w:p>
        </w:tc>
      </w:tr>
      <w:tr w:rsidR="004C2B19" w:rsidRPr="00D851FF" w:rsidTr="006E79F2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с персоналом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1С: Зарплата и кадры  </w:t>
            </w:r>
          </w:p>
        </w:tc>
      </w:tr>
      <w:tr w:rsidR="004C2B19" w:rsidRPr="00D851FF" w:rsidTr="006E79F2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Кассовое исполнение доходов и расходов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АЦК-Финансы </w:t>
            </w:r>
          </w:p>
        </w:tc>
      </w:tr>
      <w:tr w:rsidR="004C2B19" w:rsidRPr="00D851FF" w:rsidTr="006E79F2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отчетности в контролирующие органы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19" w:rsidRPr="00D851FF" w:rsidRDefault="004C2B19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ПП «Контур-Экстерн», Свод СМАРТ.</w:t>
            </w:r>
          </w:p>
        </w:tc>
      </w:tr>
    </w:tbl>
    <w:p w:rsidR="003C3222" w:rsidRPr="00D851FF" w:rsidRDefault="007C5CB1" w:rsidP="007C5CB1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222" w:rsidRPr="00D851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данных.</w:t>
      </w:r>
    </w:p>
    <w:p w:rsidR="00D90C3B" w:rsidRDefault="00CE60A5" w:rsidP="00A12BF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</w:t>
      </w:r>
      <w:r w:rsidR="00417135">
        <w:rPr>
          <w:rFonts w:ascii="Times New Roman" w:hAnsi="Times New Roman" w:cs="Times New Roman"/>
          <w:sz w:val="24"/>
          <w:szCs w:val="24"/>
        </w:rPr>
        <w:t xml:space="preserve">   </w:t>
      </w:r>
      <w:r w:rsidR="00D90C3B">
        <w:rPr>
          <w:rFonts w:ascii="Times New Roman" w:hAnsi="Times New Roman" w:cs="Times New Roman"/>
          <w:sz w:val="24"/>
          <w:szCs w:val="24"/>
        </w:rPr>
        <w:t>1.4.</w:t>
      </w:r>
      <w:r w:rsidRPr="00CE60A5">
        <w:rPr>
          <w:rFonts w:ascii="Times New Roman" w:hAnsi="Times New Roman" w:cs="Times New Roman"/>
          <w:sz w:val="24"/>
          <w:szCs w:val="24"/>
        </w:rPr>
        <w:t xml:space="preserve"> </w:t>
      </w:r>
      <w:r w:rsidR="00D90C3B" w:rsidRPr="00B07AC6">
        <w:rPr>
          <w:rFonts w:ascii="Times New Roman" w:hAnsi="Times New Roman" w:cs="Times New Roman"/>
          <w:sz w:val="24"/>
          <w:szCs w:val="24"/>
        </w:rPr>
        <w:t xml:space="preserve">Централизованный бухгалтерский (бюджетный) учет в Учреждениях ведется в соответствии с Рабочим планом счетов Учреждений и с применением дополнительных кодов синтетического и аналитического учета (Приложение N </w:t>
      </w:r>
      <w:r w:rsidR="00D90C3B">
        <w:rPr>
          <w:rFonts w:ascii="Times New Roman" w:hAnsi="Times New Roman" w:cs="Times New Roman"/>
          <w:sz w:val="24"/>
          <w:szCs w:val="24"/>
        </w:rPr>
        <w:t>1</w:t>
      </w:r>
      <w:r w:rsidR="00D90C3B" w:rsidRPr="00B07AC6">
        <w:rPr>
          <w:rFonts w:ascii="Times New Roman" w:hAnsi="Times New Roman" w:cs="Times New Roman"/>
          <w:sz w:val="24"/>
          <w:szCs w:val="24"/>
        </w:rPr>
        <w:t>).</w:t>
      </w:r>
    </w:p>
    <w:p w:rsidR="00EE476F" w:rsidRPr="00A94FB8" w:rsidRDefault="00D90C3B" w:rsidP="00A12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отражении в бухучете хозяйственных операций 1–18 разряды номера счета Рабочего плана счетов формируются следующим образом:</w:t>
      </w:r>
      <w:r w:rsidRPr="00A94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638"/>
      </w:tblGrid>
      <w:tr w:rsidR="00EE476F" w:rsidRPr="00A94FB8" w:rsidTr="00F72BD8">
        <w:tc>
          <w:tcPr>
            <w:tcW w:w="2014" w:type="dxa"/>
            <w:vAlign w:val="center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Разряд номера счета</w:t>
            </w:r>
          </w:p>
        </w:tc>
        <w:tc>
          <w:tcPr>
            <w:tcW w:w="6638" w:type="dxa"/>
            <w:vAlign w:val="center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</w:tr>
      <w:tr w:rsidR="00EE476F" w:rsidRPr="00A94FB8" w:rsidTr="00F72BD8">
        <w:tc>
          <w:tcPr>
            <w:tcW w:w="2014" w:type="dxa"/>
            <w:vAlign w:val="center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6638" w:type="dxa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Аналитический код вида услуги:</w:t>
            </w:r>
          </w:p>
          <w:p w:rsidR="00EE476F" w:rsidRPr="007972B7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0701  дошкольное образование </w:t>
            </w:r>
          </w:p>
          <w:p w:rsidR="00EE476F" w:rsidRPr="007972B7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0703 дополнительное образование детей</w:t>
            </w:r>
          </w:p>
          <w:p w:rsidR="00EE476F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0113 другие общегосударственные вопросы. </w:t>
            </w:r>
          </w:p>
          <w:p w:rsidR="00EE476F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 молодежная политика (летний оздоровительный лагерь)</w:t>
            </w:r>
          </w:p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 другие вопросы в области образования</w:t>
            </w:r>
          </w:p>
        </w:tc>
      </w:tr>
      <w:tr w:rsidR="00EE476F" w:rsidRPr="00A94FB8" w:rsidTr="00F72BD8">
        <w:tc>
          <w:tcPr>
            <w:tcW w:w="2014" w:type="dxa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5–14</w:t>
            </w:r>
          </w:p>
        </w:tc>
        <w:tc>
          <w:tcPr>
            <w:tcW w:w="6638" w:type="dxa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</w:t>
            </w: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статьи расходов (КЦСР)</w:t>
            </w:r>
          </w:p>
        </w:tc>
      </w:tr>
      <w:tr w:rsidR="00EE476F" w:rsidRPr="00A94FB8" w:rsidTr="00F72BD8">
        <w:tc>
          <w:tcPr>
            <w:tcW w:w="2014" w:type="dxa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15–17</w:t>
            </w:r>
          </w:p>
        </w:tc>
        <w:tc>
          <w:tcPr>
            <w:tcW w:w="6638" w:type="dxa"/>
          </w:tcPr>
          <w:p w:rsidR="00EE476F" w:rsidRPr="00A94FB8" w:rsidRDefault="00EE476F" w:rsidP="00F7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вида поступлений или выбытий, соответствующий</w:t>
            </w: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476F" w:rsidRPr="00A94FB8" w:rsidRDefault="00EE476F" w:rsidP="00F72BD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 группе подвида доходов бюджетов;</w:t>
            </w:r>
          </w:p>
          <w:p w:rsidR="00EE476F" w:rsidRPr="00A94FB8" w:rsidRDefault="00EE476F" w:rsidP="00F72BD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 вида расходов;</w:t>
            </w:r>
          </w:p>
          <w:p w:rsidR="00EE476F" w:rsidRPr="00A94FB8" w:rsidRDefault="00EE476F" w:rsidP="00F72BD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аналитической группе </w:t>
            </w:r>
            <w:proofErr w:type="gramStart"/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</w:tr>
      <w:tr w:rsidR="00EE476F" w:rsidRPr="00A94FB8" w:rsidTr="00F72BD8">
        <w:tc>
          <w:tcPr>
            <w:tcW w:w="2014" w:type="dxa"/>
          </w:tcPr>
          <w:p w:rsidR="00EE476F" w:rsidRPr="00A94FB8" w:rsidRDefault="00EE476F" w:rsidP="00F7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38" w:type="dxa"/>
          </w:tcPr>
          <w:p w:rsidR="00EE476F" w:rsidRPr="00A94FB8" w:rsidRDefault="00EE476F" w:rsidP="00F7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вида финансового обеспечения (деятельности)</w:t>
            </w:r>
          </w:p>
          <w:p w:rsidR="00EE476F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деятельность, осуществляемая за счет средств соответствующего бюджета бюджетной системы Российской Федерации (бюджетная деятельность);</w:t>
            </w:r>
          </w:p>
          <w:p w:rsidR="00EE476F" w:rsidRPr="00A94FB8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приносящая доход деятельность (собственные доходы учреждения);</w:t>
            </w:r>
          </w:p>
          <w:p w:rsidR="00EE476F" w:rsidRPr="00A94FB8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средства во временном распоряжении;</w:t>
            </w:r>
          </w:p>
          <w:p w:rsidR="00EE476F" w:rsidRPr="00A94FB8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субсидия на выполнение государственного задания;</w:t>
            </w:r>
          </w:p>
          <w:p w:rsidR="00EE476F" w:rsidRPr="00A94FB8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субсидии на иные цели;</w:t>
            </w:r>
          </w:p>
          <w:p w:rsidR="00EE476F" w:rsidRPr="00A94FB8" w:rsidRDefault="00EE476F" w:rsidP="00F72B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субсидии на цели осуществления </w:t>
            </w:r>
            <w:proofErr w:type="gramStart"/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</w:t>
            </w:r>
            <w:proofErr w:type="gramEnd"/>
            <w:r w:rsidRPr="00A9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вложения</w:t>
            </w:r>
          </w:p>
        </w:tc>
      </w:tr>
    </w:tbl>
    <w:p w:rsidR="00D90C3B" w:rsidRPr="00A94FB8" w:rsidRDefault="00D90C3B" w:rsidP="00D90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3B" w:rsidRDefault="00CC7A60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B65605">
        <w:rPr>
          <w:rFonts w:ascii="Times New Roman" w:hAnsi="Times New Roman" w:cs="Times New Roman"/>
          <w:sz w:val="24"/>
          <w:szCs w:val="24"/>
        </w:rPr>
        <w:t>1.5.</w:t>
      </w:r>
      <w:r w:rsidR="00CE60A5" w:rsidRPr="00CE60A5">
        <w:rPr>
          <w:rFonts w:ascii="Times New Roman" w:hAnsi="Times New Roman" w:cs="Times New Roman"/>
          <w:sz w:val="24"/>
          <w:szCs w:val="24"/>
        </w:rPr>
        <w:t xml:space="preserve"> Для отражения объектов учета и изменяющих их фактов хозяйственной жизни учреждением применяются:</w:t>
      </w:r>
    </w:p>
    <w:p w:rsidR="0026163B" w:rsidRDefault="00CE60A5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</w:t>
      </w:r>
      <w:bookmarkStart w:id="2" w:name="l550"/>
      <w:bookmarkEnd w:id="2"/>
      <w:r w:rsidR="00A2046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E60A5">
        <w:rPr>
          <w:rFonts w:ascii="Times New Roman" w:hAnsi="Times New Roman" w:cs="Times New Roman"/>
          <w:sz w:val="24"/>
          <w:szCs w:val="24"/>
        </w:rPr>
        <w:t xml:space="preserve">унифицированные формы первичных учетных документов, утвержденные Приказом Минфина </w:t>
      </w:r>
      <w:r w:rsidRPr="00391A79">
        <w:rPr>
          <w:rFonts w:ascii="Times New Roman" w:hAnsi="Times New Roman" w:cs="Times New Roman"/>
          <w:sz w:val="24"/>
          <w:szCs w:val="24"/>
        </w:rPr>
        <w:t xml:space="preserve">России </w:t>
      </w:r>
      <w:hyperlink r:id="rId9" w:history="1">
        <w:r w:rsidRPr="00391A79">
          <w:rPr>
            <w:rFonts w:ascii="Times New Roman" w:hAnsi="Times New Roman" w:cs="Times New Roman"/>
            <w:sz w:val="24"/>
            <w:szCs w:val="24"/>
            <w:u w:val="single"/>
          </w:rPr>
          <w:t>N 52н</w:t>
        </w:r>
      </w:hyperlink>
      <w:r w:rsidRPr="00CE60A5">
        <w:rPr>
          <w:rFonts w:ascii="Times New Roman" w:hAnsi="Times New Roman" w:cs="Times New Roman"/>
          <w:sz w:val="24"/>
          <w:szCs w:val="24"/>
        </w:rPr>
        <w:t>;</w:t>
      </w:r>
    </w:p>
    <w:p w:rsidR="0026163B" w:rsidRDefault="00CE60A5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</w:t>
      </w:r>
      <w:bookmarkStart w:id="3" w:name="l453"/>
      <w:bookmarkEnd w:id="3"/>
      <w:r w:rsidR="00A2046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E60A5">
        <w:rPr>
          <w:rFonts w:ascii="Times New Roman" w:hAnsi="Times New Roman" w:cs="Times New Roman"/>
          <w:sz w:val="24"/>
          <w:szCs w:val="24"/>
        </w:rPr>
        <w:t>самостоятельно разработанные формы первичных учетных документов, которых прив</w:t>
      </w:r>
      <w:r w:rsidR="00ED3E7B">
        <w:rPr>
          <w:rFonts w:ascii="Times New Roman" w:hAnsi="Times New Roman" w:cs="Times New Roman"/>
          <w:sz w:val="24"/>
          <w:szCs w:val="24"/>
        </w:rPr>
        <w:t xml:space="preserve">едены в </w:t>
      </w:r>
      <w:r w:rsidR="00ED3E7B" w:rsidRPr="000F764B">
        <w:rPr>
          <w:rFonts w:ascii="Times New Roman" w:hAnsi="Times New Roman" w:cs="Times New Roman"/>
          <w:sz w:val="24"/>
          <w:szCs w:val="24"/>
        </w:rPr>
        <w:t xml:space="preserve">Приложении N </w:t>
      </w:r>
      <w:r w:rsidR="00616372" w:rsidRPr="000F764B">
        <w:rPr>
          <w:rFonts w:ascii="Times New Roman" w:hAnsi="Times New Roman" w:cs="Times New Roman"/>
          <w:sz w:val="24"/>
          <w:szCs w:val="24"/>
        </w:rPr>
        <w:t>2</w:t>
      </w:r>
      <w:r w:rsidRPr="000F764B">
        <w:rPr>
          <w:rFonts w:ascii="Times New Roman" w:hAnsi="Times New Roman" w:cs="Times New Roman"/>
          <w:sz w:val="24"/>
          <w:szCs w:val="24"/>
        </w:rPr>
        <w:t>.</w:t>
      </w:r>
    </w:p>
    <w:p w:rsidR="005C437C" w:rsidRDefault="005C437C" w:rsidP="005C437C">
      <w:pPr>
        <w:pStyle w:val="Default"/>
        <w:spacing w:line="276" w:lineRule="auto"/>
        <w:ind w:firstLine="708"/>
        <w:jc w:val="both"/>
      </w:pPr>
      <w:r w:rsidRPr="001751E5">
        <w:t xml:space="preserve">В Учреждении, применяется комплексный способ ввода (вывода) учетной информации: в виде электронного документа, подписанного электронной подписью, и (или) на бумажных носителях. </w:t>
      </w:r>
    </w:p>
    <w:p w:rsidR="005C437C" w:rsidRPr="008D23B9" w:rsidRDefault="005C437C" w:rsidP="005C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D23B9">
        <w:rPr>
          <w:rFonts w:ascii="Times New Roman" w:eastAsia="Times New Roman" w:hAnsi="Times New Roman" w:cs="Times New Roman"/>
          <w:bCs/>
          <w:lang w:eastAsia="ru-RU"/>
        </w:rPr>
        <w:t>Перечень документов, составляемых в виде электронного документа</w:t>
      </w:r>
    </w:p>
    <w:p w:rsidR="005C437C" w:rsidRPr="008D23B9" w:rsidRDefault="005C437C" w:rsidP="005C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3119"/>
        <w:gridCol w:w="1984"/>
        <w:gridCol w:w="2443"/>
      </w:tblGrid>
      <w:tr w:rsidR="005C437C" w:rsidRPr="008D23B9" w:rsidTr="006E79F2">
        <w:trPr>
          <w:trHeight w:val="240"/>
        </w:trPr>
        <w:tc>
          <w:tcPr>
            <w:tcW w:w="392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417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формы </w:t>
            </w:r>
          </w:p>
        </w:tc>
        <w:tc>
          <w:tcPr>
            <w:tcW w:w="3119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документа / регистра </w:t>
            </w:r>
          </w:p>
        </w:tc>
        <w:tc>
          <w:tcPr>
            <w:tcW w:w="1984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подписания </w:t>
            </w:r>
          </w:p>
        </w:tc>
        <w:tc>
          <w:tcPr>
            <w:tcW w:w="2443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Основной способ хранения </w:t>
            </w:r>
          </w:p>
        </w:tc>
      </w:tr>
      <w:tr w:rsidR="005C437C" w:rsidRPr="008D23B9" w:rsidTr="006E79F2">
        <w:trPr>
          <w:trHeight w:val="223"/>
        </w:trPr>
        <w:tc>
          <w:tcPr>
            <w:tcW w:w="392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17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0401060 </w:t>
            </w:r>
          </w:p>
        </w:tc>
        <w:tc>
          <w:tcPr>
            <w:tcW w:w="3119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Платежное поручение </w:t>
            </w:r>
          </w:p>
        </w:tc>
        <w:tc>
          <w:tcPr>
            <w:tcW w:w="1984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ЭЦП </w:t>
            </w:r>
          </w:p>
        </w:tc>
        <w:tc>
          <w:tcPr>
            <w:tcW w:w="2443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носитель</w:t>
            </w:r>
          </w:p>
        </w:tc>
      </w:tr>
      <w:tr w:rsidR="005C437C" w:rsidRPr="008D23B9" w:rsidTr="006E79F2">
        <w:trPr>
          <w:trHeight w:val="222"/>
        </w:trPr>
        <w:tc>
          <w:tcPr>
            <w:tcW w:w="392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17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</w:t>
            </w:r>
          </w:p>
        </w:tc>
        <w:tc>
          <w:tcPr>
            <w:tcW w:w="1984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ЭЦП </w:t>
            </w:r>
          </w:p>
        </w:tc>
        <w:tc>
          <w:tcPr>
            <w:tcW w:w="2443" w:type="dxa"/>
          </w:tcPr>
          <w:p w:rsidR="005C437C" w:rsidRPr="008D23B9" w:rsidRDefault="005C437C" w:rsidP="006E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Электронный носитель </w:t>
            </w:r>
          </w:p>
        </w:tc>
      </w:tr>
    </w:tbl>
    <w:p w:rsidR="005C437C" w:rsidRPr="001751E5" w:rsidRDefault="005C437C" w:rsidP="005C437C">
      <w:pPr>
        <w:pStyle w:val="Default"/>
        <w:spacing w:line="276" w:lineRule="auto"/>
        <w:ind w:firstLine="708"/>
        <w:jc w:val="both"/>
      </w:pPr>
    </w:p>
    <w:p w:rsidR="0026163B" w:rsidRDefault="00CE60A5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Первичный учетный документ принимается к учету при условии отражения в нем всех обязательных реквизитов и при наличии на документе подписи руководителя учреждения или уполномоченных им на то лиц.</w:t>
      </w:r>
    </w:p>
    <w:p w:rsidR="0026163B" w:rsidRDefault="00CE60A5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</w:t>
      </w:r>
      <w:bookmarkStart w:id="4" w:name="l551"/>
      <w:bookmarkEnd w:id="4"/>
      <w:r w:rsidRPr="00CE60A5">
        <w:rPr>
          <w:rFonts w:ascii="Times New Roman" w:hAnsi="Times New Roman" w:cs="Times New Roman"/>
          <w:sz w:val="24"/>
          <w:szCs w:val="24"/>
        </w:rPr>
        <w:t>Документы, которыми оформляются факты хозяйственной жизни с денежными средствами, принимаются к учету при наличии на документе подписей руководителя  учреждения главного бухгалтера или уполномоченных ими лиц.</w:t>
      </w:r>
    </w:p>
    <w:p w:rsidR="00B65605" w:rsidRPr="00B07AC6" w:rsidRDefault="00B65605" w:rsidP="00B656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C6">
        <w:rPr>
          <w:rFonts w:ascii="Times New Roman" w:hAnsi="Times New Roman" w:cs="Times New Roman"/>
          <w:sz w:val="24"/>
          <w:szCs w:val="24"/>
        </w:rPr>
        <w:lastRenderedPageBreak/>
        <w:t xml:space="preserve">Порядок взаимодействия Учреждений и Централизованной бухгалтерии в части документооборота по передаче сформированных первичных (сводных) учетных документов определен в Приложении N </w:t>
      </w:r>
      <w:r w:rsidR="00C3338E">
        <w:rPr>
          <w:rFonts w:ascii="Times New Roman" w:hAnsi="Times New Roman" w:cs="Times New Roman"/>
          <w:sz w:val="24"/>
          <w:szCs w:val="24"/>
        </w:rPr>
        <w:t>3</w:t>
      </w:r>
      <w:r w:rsidRPr="00B07AC6">
        <w:rPr>
          <w:rFonts w:ascii="Times New Roman" w:hAnsi="Times New Roman" w:cs="Times New Roman"/>
          <w:sz w:val="24"/>
          <w:szCs w:val="24"/>
        </w:rPr>
        <w:t>.</w:t>
      </w:r>
    </w:p>
    <w:p w:rsidR="00391A79" w:rsidRDefault="000871D1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CE60A5" w:rsidRPr="00CE60A5">
        <w:rPr>
          <w:rFonts w:ascii="Times New Roman" w:hAnsi="Times New Roman" w:cs="Times New Roman"/>
          <w:sz w:val="24"/>
          <w:szCs w:val="24"/>
        </w:rPr>
        <w:t xml:space="preserve"> </w:t>
      </w:r>
      <w:r w:rsidR="003D0C49" w:rsidRPr="003D0C49">
        <w:rPr>
          <w:rFonts w:ascii="Times New Roman" w:hAnsi="Times New Roman" w:cs="Times New Roman"/>
          <w:sz w:val="24"/>
          <w:szCs w:val="24"/>
        </w:rPr>
        <w:t>Данные прошедших внутренний контроль первичных (сводных) учетных документов регистрируются, систематизируются и накапливаются в регистрах, составленных</w:t>
      </w:r>
      <w:r w:rsidR="00CE60A5" w:rsidRPr="00CE60A5">
        <w:rPr>
          <w:rFonts w:ascii="Times New Roman" w:hAnsi="Times New Roman" w:cs="Times New Roman"/>
          <w:sz w:val="24"/>
          <w:szCs w:val="24"/>
        </w:rPr>
        <w:t>:</w:t>
      </w:r>
      <w:r w:rsidR="00CE60A5" w:rsidRPr="00CE60A5">
        <w:rPr>
          <w:rFonts w:ascii="Times New Roman" w:hAnsi="Times New Roman" w:cs="Times New Roman"/>
          <w:sz w:val="24"/>
          <w:szCs w:val="24"/>
        </w:rPr>
        <w:br/>
        <w:t>    </w:t>
      </w:r>
      <w:r w:rsidR="004A43A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E60A5" w:rsidRPr="00CE60A5">
        <w:rPr>
          <w:rFonts w:ascii="Times New Roman" w:hAnsi="Times New Roman" w:cs="Times New Roman"/>
          <w:sz w:val="24"/>
          <w:szCs w:val="24"/>
        </w:rPr>
        <w:t xml:space="preserve">регистры бухгалтерского учета, формы которых утверждены Приказом </w:t>
      </w:r>
      <w:hyperlink r:id="rId10" w:history="1">
        <w:r w:rsidR="00CE60A5" w:rsidRPr="00391A79">
          <w:rPr>
            <w:rFonts w:ascii="Times New Roman" w:hAnsi="Times New Roman" w:cs="Times New Roman"/>
            <w:sz w:val="24"/>
            <w:szCs w:val="24"/>
            <w:u w:val="single"/>
          </w:rPr>
          <w:t>N 52н</w:t>
        </w:r>
      </w:hyperlink>
      <w:r w:rsidR="00CE60A5" w:rsidRPr="00CE60A5">
        <w:rPr>
          <w:rFonts w:ascii="Times New Roman" w:hAnsi="Times New Roman" w:cs="Times New Roman"/>
          <w:sz w:val="24"/>
          <w:szCs w:val="24"/>
        </w:rPr>
        <w:t>;</w:t>
      </w:r>
    </w:p>
    <w:p w:rsidR="00BF3AB2" w:rsidRDefault="00CE60A5" w:rsidP="00261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 . Регистры бухгалтерского учета формируются в виде книг, журналов, карточек:</w:t>
      </w:r>
      <w:r w:rsidRPr="00CE60A5">
        <w:rPr>
          <w:rFonts w:ascii="Times New Roman" w:hAnsi="Times New Roman" w:cs="Times New Roman"/>
          <w:sz w:val="24"/>
          <w:szCs w:val="24"/>
        </w:rPr>
        <w:br/>
        <w:t>    </w:t>
      </w:r>
      <w:r w:rsidR="004A43A5" w:rsidRPr="004A43A5">
        <w:rPr>
          <w:rFonts w:ascii="Times New Roman" w:hAnsi="Times New Roman" w:cs="Times New Roman"/>
          <w:sz w:val="24"/>
          <w:szCs w:val="24"/>
        </w:rPr>
        <w:t>Регистры бухгалтерского учета оформляются на бумажных носителях и</w:t>
      </w:r>
      <w:r w:rsidR="003C310A">
        <w:rPr>
          <w:rFonts w:ascii="Times New Roman" w:hAnsi="Times New Roman" w:cs="Times New Roman"/>
          <w:sz w:val="24"/>
          <w:szCs w:val="24"/>
        </w:rPr>
        <w:t xml:space="preserve"> (или)</w:t>
      </w:r>
      <w:r w:rsidR="004A43A5" w:rsidRPr="004A43A5">
        <w:rPr>
          <w:rFonts w:ascii="Times New Roman" w:hAnsi="Times New Roman" w:cs="Times New Roman"/>
          <w:sz w:val="24"/>
          <w:szCs w:val="24"/>
        </w:rPr>
        <w:t xml:space="preserve"> на машинных носителях (в виде электронного документа).</w:t>
      </w:r>
    </w:p>
    <w:p w:rsidR="00BF3AB2" w:rsidRDefault="004A43A5" w:rsidP="00B7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Регистры бухгалтерского учета оформляются на бумажных носителях (распечатываются) не позднее </w:t>
      </w:r>
      <w:r w:rsidRPr="004A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4A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периодом.</w:t>
      </w:r>
      <w:bookmarkStart w:id="5" w:name="l552"/>
      <w:bookmarkEnd w:id="5"/>
    </w:p>
    <w:p w:rsidR="00F97FB4" w:rsidRPr="00F97FB4" w:rsidRDefault="00CE60A5" w:rsidP="00B70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</w:t>
      </w:r>
      <w:r w:rsidR="00C3338E">
        <w:rPr>
          <w:rFonts w:ascii="Times New Roman" w:hAnsi="Times New Roman" w:cs="Times New Roman"/>
          <w:sz w:val="24"/>
          <w:szCs w:val="24"/>
        </w:rPr>
        <w:t>1.6.</w:t>
      </w:r>
      <w:r w:rsidRPr="00CE60A5">
        <w:rPr>
          <w:rFonts w:ascii="Times New Roman" w:hAnsi="Times New Roman" w:cs="Times New Roman"/>
          <w:sz w:val="24"/>
          <w:szCs w:val="24"/>
        </w:rPr>
        <w:t xml:space="preserve"> </w:t>
      </w:r>
      <w:r w:rsidR="00C3338E" w:rsidRPr="00B07AC6"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 Учреждений составляется и представляется Централизованной бухгалтерией в сроки и в порядке, которые установлены действующим законодательством (Приказы Минфина России от 25.03.2011 </w:t>
      </w:r>
      <w:hyperlink r:id="rId11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N 33н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 и от 28.12.2010 </w:t>
      </w:r>
      <w:hyperlink r:id="rId12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N 191н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>)</w:t>
      </w:r>
      <w:r w:rsidRPr="00F97FB4">
        <w:rPr>
          <w:rFonts w:ascii="Times New Roman" w:hAnsi="Times New Roman" w:cs="Times New Roman"/>
          <w:sz w:val="24"/>
          <w:szCs w:val="24"/>
        </w:rPr>
        <w:t>:</w:t>
      </w:r>
    </w:p>
    <w:p w:rsidR="00F97FB4" w:rsidRDefault="00CE60A5" w:rsidP="00C333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</w:t>
      </w:r>
      <w:r w:rsidR="00343845" w:rsidRPr="00343845">
        <w:rPr>
          <w:rFonts w:ascii="Times New Roman" w:hAnsi="Times New Roman" w:cs="Times New Roman"/>
          <w:sz w:val="24"/>
          <w:szCs w:val="24"/>
        </w:rPr>
        <w:t xml:space="preserve">Месячная, квартальная и годовая бухгалтерская отчетность в порядке и сроки, установленные соответствующими нормативными правовыми актами Минфина России и иных уполномоченных органов, формируется на бумажных носителях и (или) в электронном виде с применением </w:t>
      </w:r>
      <w:r w:rsidR="00343845" w:rsidRPr="00343845">
        <w:rPr>
          <w:rFonts w:ascii="Times New Roman" w:hAnsi="Times New Roman" w:cs="Times New Roman"/>
          <w:b/>
          <w:bCs/>
          <w:sz w:val="24"/>
          <w:szCs w:val="24"/>
        </w:rPr>
        <w:t>Свод-Смарт</w:t>
      </w:r>
      <w:r w:rsidR="00343845" w:rsidRPr="00343845">
        <w:rPr>
          <w:rFonts w:ascii="Times New Roman" w:hAnsi="Times New Roman" w:cs="Times New Roman"/>
          <w:sz w:val="24"/>
          <w:szCs w:val="24"/>
        </w:rPr>
        <w:t xml:space="preserve">. После утверждения руководителем учреждения отчетность в установленные сроки представляется в </w:t>
      </w:r>
      <w:r w:rsidR="00343845" w:rsidRPr="00343845">
        <w:rPr>
          <w:rFonts w:ascii="Times New Roman" w:hAnsi="Times New Roman" w:cs="Times New Roman"/>
          <w:b/>
          <w:bCs/>
          <w:sz w:val="24"/>
          <w:szCs w:val="24"/>
        </w:rPr>
        <w:t>Комитет образования администрации городского округа "Город Чита"</w:t>
      </w:r>
      <w:r w:rsidR="00343845" w:rsidRPr="00343845">
        <w:rPr>
          <w:rFonts w:ascii="Times New Roman" w:hAnsi="Times New Roman" w:cs="Times New Roman"/>
          <w:sz w:val="24"/>
          <w:szCs w:val="24"/>
        </w:rPr>
        <w:t xml:space="preserve"> на бумажных носителях и</w:t>
      </w:r>
      <w:r w:rsidR="00A12BF9">
        <w:rPr>
          <w:rFonts w:ascii="Times New Roman" w:hAnsi="Times New Roman" w:cs="Times New Roman"/>
          <w:sz w:val="24"/>
          <w:szCs w:val="24"/>
        </w:rPr>
        <w:t xml:space="preserve"> (или)</w:t>
      </w:r>
      <w:r w:rsidR="00343845" w:rsidRPr="00343845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связи;</w:t>
      </w:r>
      <w:r w:rsidRPr="00CE60A5">
        <w:rPr>
          <w:rFonts w:ascii="Times New Roman" w:hAnsi="Times New Roman" w:cs="Times New Roman"/>
          <w:sz w:val="24"/>
          <w:szCs w:val="24"/>
        </w:rPr>
        <w:t> 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6" w:name="l457"/>
      <w:bookmarkEnd w:id="6"/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бухгалтерского учета и сформированная на их основе отчетность 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(финансовой) отчетности (событие после отчетной даты).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Уровень существенности установлен в размере: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103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6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bookmarkStart w:id="7" w:name="l458"/>
      <w:bookmarkEnd w:id="7"/>
      <w:r w:rsidR="00C3338E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учете событий после отчетной даты, признание в бухгалтерском учете и раскрытие в бухгалтерской (финансовой) отчетности событий после отчетной даты осуществляется в соответствии с ФСБУ "События после отчетной даты".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Событиями после отчетной даты признаются: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события, подтверждающие условия хозяйственной деятельности учреждения, существовавшие на отчетную дату;</w:t>
      </w:r>
    </w:p>
    <w:p w:rsidR="00C77DFE" w:rsidRDefault="00CE60A5" w:rsidP="00C7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события, свидетельствующие об условиях хозяйственной деятельности учреждения, возникших на отчетную дату.</w:t>
      </w:r>
    </w:p>
    <w:p w:rsidR="00C3338E" w:rsidRPr="00B07AC6" w:rsidRDefault="00CE60A5" w:rsidP="00C33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0A5">
        <w:rPr>
          <w:rFonts w:ascii="Times New Roman" w:hAnsi="Times New Roman" w:cs="Times New Roman"/>
          <w:sz w:val="24"/>
          <w:szCs w:val="24"/>
        </w:rPr>
        <w:t>        </w:t>
      </w:r>
      <w:bookmarkStart w:id="8" w:name="l556"/>
      <w:bookmarkEnd w:id="8"/>
      <w:r w:rsidR="004C380D">
        <w:rPr>
          <w:rFonts w:ascii="Times New Roman" w:hAnsi="Times New Roman" w:cs="Times New Roman"/>
          <w:sz w:val="24"/>
          <w:szCs w:val="24"/>
        </w:rPr>
        <w:t>       </w:t>
      </w:r>
      <w:bookmarkStart w:id="9" w:name="l460"/>
      <w:bookmarkEnd w:id="9"/>
      <w:r w:rsidRPr="00CE60A5">
        <w:rPr>
          <w:rFonts w:ascii="Times New Roman" w:hAnsi="Times New Roman" w:cs="Times New Roman"/>
          <w:sz w:val="24"/>
          <w:szCs w:val="24"/>
        </w:rPr>
        <w:br/>
        <w:t>     </w:t>
      </w:r>
      <w:r w:rsidR="00C3338E">
        <w:rPr>
          <w:rFonts w:ascii="Times New Roman" w:hAnsi="Times New Roman" w:cs="Times New Roman"/>
          <w:sz w:val="24"/>
          <w:szCs w:val="24"/>
        </w:rPr>
        <w:t>1.8.</w:t>
      </w:r>
      <w:r w:rsidRPr="00CE6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38E" w:rsidRPr="00B07AC6">
        <w:rPr>
          <w:rFonts w:ascii="Times New Roman" w:hAnsi="Times New Roman" w:cs="Times New Roman"/>
          <w:sz w:val="24"/>
          <w:szCs w:val="24"/>
        </w:rPr>
        <w:t xml:space="preserve">Принципы и задачи внутреннего централизованного финансового контроля Учреждений, регулирующие процесс внутреннего контроля, направлены на обеспечение </w:t>
      </w:r>
      <w:r w:rsidR="00C3338E" w:rsidRPr="00B07AC6">
        <w:rPr>
          <w:rFonts w:ascii="Times New Roman" w:hAnsi="Times New Roman" w:cs="Times New Roman"/>
          <w:sz w:val="24"/>
          <w:szCs w:val="24"/>
        </w:rPr>
        <w:lastRenderedPageBreak/>
        <w:t xml:space="preserve">законности и целесообразности операций и действий при выполнении бюджетных процедур, в том числе полноты и достоверности данных, используемых для выявления их недостатков, их причин и условий возникновения и устранения нарушений, в целях соблюдения требований к исполнению бюджетных полномочий, в соответствии с Бюджетным </w:t>
      </w:r>
      <w:hyperlink r:id="rId13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="00C3338E" w:rsidRPr="00B07A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РФ от 17.03.2014 N 193, </w:t>
      </w:r>
      <w:hyperlink r:id="rId15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ч. ч. 1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3 ст. 9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402-ФЗ "О бухгалтерском учете", </w:t>
      </w:r>
      <w:hyperlink r:id="rId17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п. п. 20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 Федерального стандарта "Концептуальные основы бухучета", </w:t>
      </w:r>
      <w:hyperlink r:id="rId19" w:history="1">
        <w:r w:rsidR="00C3338E" w:rsidRPr="00B07AC6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="00C3338E" w:rsidRPr="00B07AC6">
        <w:rPr>
          <w:rFonts w:ascii="Times New Roman" w:hAnsi="Times New Roman" w:cs="Times New Roman"/>
          <w:sz w:val="24"/>
          <w:szCs w:val="24"/>
        </w:rPr>
        <w:t xml:space="preserve"> Федерального стандарта N 274н.</w:t>
      </w:r>
    </w:p>
    <w:p w:rsidR="00C3338E" w:rsidRPr="00B07AC6" w:rsidRDefault="00C3338E" w:rsidP="00C33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AC6">
        <w:rPr>
          <w:rFonts w:ascii="Times New Roman" w:hAnsi="Times New Roman" w:cs="Times New Roman"/>
          <w:sz w:val="24"/>
          <w:szCs w:val="24"/>
        </w:rPr>
        <w:t xml:space="preserve"> Формы и методы внутреннего централизованного финансового контроля совершаемых фактов хозяйственной деятельности, периодичность плановых мероприятий Учреждений определяются в соответствии с Порядком организации и обеспечения внутреннего финансового контроля (Приложение N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AC6">
        <w:rPr>
          <w:rFonts w:ascii="Times New Roman" w:hAnsi="Times New Roman" w:cs="Times New Roman"/>
          <w:sz w:val="24"/>
          <w:szCs w:val="24"/>
        </w:rPr>
        <w:t>).</w:t>
      </w:r>
    </w:p>
    <w:p w:rsidR="001D1BD8" w:rsidRDefault="00CE60A5" w:rsidP="00F2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575990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5990" w:rsidRPr="00B07AC6">
        <w:rPr>
          <w:rFonts w:ascii="Times New Roman" w:hAnsi="Times New Roman" w:cs="Times New Roman"/>
          <w:sz w:val="24"/>
          <w:szCs w:val="24"/>
        </w:rPr>
        <w:t xml:space="preserve">Организация Централизованной бухгалтерией процесса инвентаризации активов, обязательств и источников их формирования по данным единого централизованного учета финансово-хозяйственной деятельности </w:t>
      </w:r>
      <w:r w:rsidR="00575990">
        <w:rPr>
          <w:rFonts w:ascii="Times New Roman" w:hAnsi="Times New Roman" w:cs="Times New Roman"/>
          <w:sz w:val="24"/>
          <w:szCs w:val="24"/>
        </w:rPr>
        <w:t xml:space="preserve"> в</w:t>
      </w:r>
      <w:r w:rsidR="00575990" w:rsidRPr="0034198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75990">
        <w:rPr>
          <w:rFonts w:ascii="Times New Roman" w:hAnsi="Times New Roman" w:cs="Times New Roman"/>
          <w:sz w:val="24"/>
          <w:szCs w:val="24"/>
        </w:rPr>
        <w:t xml:space="preserve">ях осуществляется постоянно действующей комиссией утвержденной </w:t>
      </w:r>
      <w:r w:rsidR="00575990" w:rsidRPr="00341986">
        <w:rPr>
          <w:rFonts w:ascii="Times New Roman" w:hAnsi="Times New Roman" w:cs="Times New Roman"/>
          <w:sz w:val="24"/>
          <w:szCs w:val="24"/>
        </w:rPr>
        <w:t xml:space="preserve"> отдельным приказом руководител</w:t>
      </w:r>
      <w:r w:rsidR="00575990">
        <w:rPr>
          <w:rFonts w:ascii="Times New Roman" w:hAnsi="Times New Roman" w:cs="Times New Roman"/>
          <w:sz w:val="24"/>
          <w:szCs w:val="24"/>
        </w:rPr>
        <w:t>ей</w:t>
      </w:r>
      <w:r w:rsidR="00575990" w:rsidRPr="00341986">
        <w:rPr>
          <w:rFonts w:ascii="Times New Roman" w:hAnsi="Times New Roman" w:cs="Times New Roman"/>
          <w:sz w:val="24"/>
          <w:szCs w:val="24"/>
        </w:rPr>
        <w:t xml:space="preserve"> </w:t>
      </w:r>
      <w:r w:rsidR="00575990">
        <w:rPr>
          <w:rFonts w:ascii="Times New Roman" w:hAnsi="Times New Roman" w:cs="Times New Roman"/>
          <w:sz w:val="24"/>
          <w:szCs w:val="24"/>
        </w:rPr>
        <w:t xml:space="preserve">Учреждений. </w:t>
      </w:r>
      <w:r w:rsidRPr="00C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активов и обязательств учреждения проводится в соответствии с Положением о проведении инвентаризаций, приведенном в </w:t>
      </w:r>
      <w:r w:rsidRPr="0031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N </w:t>
      </w:r>
      <w:r w:rsidR="00616372" w:rsidRPr="00311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1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265" w:rsidRDefault="004E496D" w:rsidP="0008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851" w:firstLine="0"/>
      </w:pPr>
    </w:lvl>
  </w:abstractNum>
  <w:abstractNum w:abstractNumId="1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22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B3093"/>
    <w:multiLevelType w:val="hybridMultilevel"/>
    <w:tmpl w:val="4E9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BB"/>
    <w:rsid w:val="00052953"/>
    <w:rsid w:val="00081FBA"/>
    <w:rsid w:val="000871D1"/>
    <w:rsid w:val="000903AC"/>
    <w:rsid w:val="00095732"/>
    <w:rsid w:val="000C35AB"/>
    <w:rsid w:val="000F764B"/>
    <w:rsid w:val="00103EB1"/>
    <w:rsid w:val="00110378"/>
    <w:rsid w:val="00137EB0"/>
    <w:rsid w:val="001D1BD8"/>
    <w:rsid w:val="001E6961"/>
    <w:rsid w:val="00255913"/>
    <w:rsid w:val="0026163B"/>
    <w:rsid w:val="002B4640"/>
    <w:rsid w:val="003112A7"/>
    <w:rsid w:val="00327B94"/>
    <w:rsid w:val="0034333F"/>
    <w:rsid w:val="00343845"/>
    <w:rsid w:val="00391A79"/>
    <w:rsid w:val="00397F0C"/>
    <w:rsid w:val="003A09AF"/>
    <w:rsid w:val="003A632C"/>
    <w:rsid w:val="003C310A"/>
    <w:rsid w:val="003C3222"/>
    <w:rsid w:val="003D0C49"/>
    <w:rsid w:val="00417135"/>
    <w:rsid w:val="00453E83"/>
    <w:rsid w:val="00481EB1"/>
    <w:rsid w:val="004A43A5"/>
    <w:rsid w:val="004B6E1E"/>
    <w:rsid w:val="004C2B19"/>
    <w:rsid w:val="004C380D"/>
    <w:rsid w:val="004D7174"/>
    <w:rsid w:val="004E496D"/>
    <w:rsid w:val="005066E8"/>
    <w:rsid w:val="00564B15"/>
    <w:rsid w:val="00575990"/>
    <w:rsid w:val="005B64AC"/>
    <w:rsid w:val="005C2CBB"/>
    <w:rsid w:val="005C437C"/>
    <w:rsid w:val="005D6377"/>
    <w:rsid w:val="005F6AE9"/>
    <w:rsid w:val="006159FE"/>
    <w:rsid w:val="00616372"/>
    <w:rsid w:val="00650C31"/>
    <w:rsid w:val="006A0A6E"/>
    <w:rsid w:val="006A4B89"/>
    <w:rsid w:val="006A722D"/>
    <w:rsid w:val="00737265"/>
    <w:rsid w:val="007678BD"/>
    <w:rsid w:val="007A12B0"/>
    <w:rsid w:val="007C5CB1"/>
    <w:rsid w:val="007F3054"/>
    <w:rsid w:val="00807034"/>
    <w:rsid w:val="0082199B"/>
    <w:rsid w:val="0083467B"/>
    <w:rsid w:val="00851784"/>
    <w:rsid w:val="00871835"/>
    <w:rsid w:val="008D052E"/>
    <w:rsid w:val="008E4AC9"/>
    <w:rsid w:val="00914D66"/>
    <w:rsid w:val="00967829"/>
    <w:rsid w:val="009970CC"/>
    <w:rsid w:val="00A12BF9"/>
    <w:rsid w:val="00A20464"/>
    <w:rsid w:val="00A36388"/>
    <w:rsid w:val="00A54388"/>
    <w:rsid w:val="00A83021"/>
    <w:rsid w:val="00A94FB8"/>
    <w:rsid w:val="00AF5E8E"/>
    <w:rsid w:val="00B03355"/>
    <w:rsid w:val="00B10A1B"/>
    <w:rsid w:val="00B65605"/>
    <w:rsid w:val="00B704E1"/>
    <w:rsid w:val="00B8376D"/>
    <w:rsid w:val="00BA4FA2"/>
    <w:rsid w:val="00BF3AB2"/>
    <w:rsid w:val="00C20FBF"/>
    <w:rsid w:val="00C3338E"/>
    <w:rsid w:val="00C52859"/>
    <w:rsid w:val="00C77DFE"/>
    <w:rsid w:val="00CC7A60"/>
    <w:rsid w:val="00CD1374"/>
    <w:rsid w:val="00CE60A5"/>
    <w:rsid w:val="00D11041"/>
    <w:rsid w:val="00D27890"/>
    <w:rsid w:val="00D53C3B"/>
    <w:rsid w:val="00D90C3B"/>
    <w:rsid w:val="00D97311"/>
    <w:rsid w:val="00DE08BC"/>
    <w:rsid w:val="00E52E69"/>
    <w:rsid w:val="00ED3E7B"/>
    <w:rsid w:val="00EE476F"/>
    <w:rsid w:val="00F065FE"/>
    <w:rsid w:val="00F135D5"/>
    <w:rsid w:val="00F2062A"/>
    <w:rsid w:val="00F21E5B"/>
    <w:rsid w:val="00F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3E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36388"/>
    <w:pPr>
      <w:ind w:left="720"/>
      <w:contextualSpacing/>
    </w:pPr>
  </w:style>
  <w:style w:type="paragraph" w:customStyle="1" w:styleId="Default">
    <w:name w:val="Default"/>
    <w:rsid w:val="005C4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F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3E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36388"/>
    <w:pPr>
      <w:ind w:left="720"/>
      <w:contextualSpacing/>
    </w:pPr>
  </w:style>
  <w:style w:type="paragraph" w:customStyle="1" w:styleId="Default">
    <w:name w:val="Default"/>
    <w:rsid w:val="005C4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F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6CC5371A1094D3B4E68AE4D98D38D8C8ACF2617BC2B424A2D2A4B718C169B0ED8344FFEAE97BF4358184A4B88A1A1AE699811m863X" TargetMode="External"/><Relationship Id="rId13" Type="http://schemas.openxmlformats.org/officeDocument/2006/relationships/hyperlink" Target="consultantplus://offline/ref=2646CC5371A1094D3B4E68AE4D98D38D8C8AC82617BE2B424A2D2A4B718C169B1CD86C43FAA5DDEF0513174B49m966X" TargetMode="External"/><Relationship Id="rId18" Type="http://schemas.openxmlformats.org/officeDocument/2006/relationships/hyperlink" Target="consultantplus://offline/ref=2646CC5371A1094D3B4E68AE4D98D38D8C8ACF2617BC2B424A2D2A4B718C169B0ED8344FFBA5C3E80E06411A0FC3ADA2B07599119D66928Em266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646CC5371A1094D3B4E68AE4D98D38D8C8ACF2617BC2B424A2D2A4B718C169B0ED83446F0F192AA5200144B5597A2BDB26B9Am163X" TargetMode="External"/><Relationship Id="rId12" Type="http://schemas.openxmlformats.org/officeDocument/2006/relationships/hyperlink" Target="consultantplus://offline/ref=2646CC5371A1094D3B4E68AE4D98D38D8C8AC92411B82B424A2D2A4B718C169B1CD86C43FAA5DDEF0513174B49m966X" TargetMode="External"/><Relationship Id="rId17" Type="http://schemas.openxmlformats.org/officeDocument/2006/relationships/hyperlink" Target="consultantplus://offline/ref=2646CC5371A1094D3B4E68AE4D98D38D8C8ACF2617BC2B424A2D2A4B718C169B0ED8344FFBA5C3E80206411A0FC3ADA2B07599119D66928Em266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46CC5371A1094D3B4E68AE4D98D38D8C8ECA2C11BB2B424A2D2A4B718C169B0ED83448FBAE97BF4358184A4B88A1A1AE699811m863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46CC5371A1094D3B4E68AE4D98D38D8C8ECA2C11BB2B424A2D2A4B718C169B1CD86C43FAA5DDEF0513174B49m966X" TargetMode="External"/><Relationship Id="rId11" Type="http://schemas.openxmlformats.org/officeDocument/2006/relationships/hyperlink" Target="consultantplus://offline/ref=2646CC5371A1094D3B4E68AE4D98D38D8C8ACE2018BE2B424A2D2A4B718C169B1CD86C43FAA5DDEF0513174B49m966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46CC5371A1094D3B4E68AE4D98D38D8C8ECA2C11BB2B424A2D2A4B718C169B0ED8344FFBA5C0EC0306411A0FC3ADA2B07599119D66928Em266X" TargetMode="External"/><Relationship Id="rId10" Type="http://schemas.openxmlformats.org/officeDocument/2006/relationships/hyperlink" Target="https://www.referent.ru/1/305708" TargetMode="External"/><Relationship Id="rId19" Type="http://schemas.openxmlformats.org/officeDocument/2006/relationships/hyperlink" Target="consultantplus://offline/ref=2646CC5371A1094D3B4E68AE4D98D38D8C88C92314BB2B424A2D2A4B718C169B0ED8344FFBA5C3EA0306411A0FC3ADA2B07599119D66928Em266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erent.ru/1/305708" TargetMode="External"/><Relationship Id="rId14" Type="http://schemas.openxmlformats.org/officeDocument/2006/relationships/hyperlink" Target="consultantplus://offline/ref=2646CC5371A1094D3B4E68AE4D98D38D8C8FCA2610B92B424A2D2A4B718C169B0ED8344FFBA5C2E90506411A0FC3ADA2B07599119D66928Em26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ЦБ УО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Москаленко</cp:lastModifiedBy>
  <cp:revision>100</cp:revision>
  <dcterms:created xsi:type="dcterms:W3CDTF">2018-12-24T07:17:00Z</dcterms:created>
  <dcterms:modified xsi:type="dcterms:W3CDTF">2020-12-29T02:55:00Z</dcterms:modified>
</cp:coreProperties>
</file>